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35" w:type="dxa"/>
        <w:tblLayout w:type="fixed"/>
        <w:tblLook w:val="04A0"/>
      </w:tblPr>
      <w:tblGrid>
        <w:gridCol w:w="3670"/>
        <w:gridCol w:w="5794"/>
        <w:gridCol w:w="3671"/>
      </w:tblGrid>
      <w:tr w:rsidR="00DA4DA4" w:rsidRPr="00A772CA" w:rsidTr="00E4431D">
        <w:tc>
          <w:tcPr>
            <w:tcW w:w="3670" w:type="dxa"/>
          </w:tcPr>
          <w:p w:rsidR="00DA4DA4" w:rsidRPr="00A772CA" w:rsidRDefault="00DA4DA4" w:rsidP="003E1686">
            <w:pPr>
              <w:rPr>
                <w:b/>
              </w:rPr>
            </w:pPr>
          </w:p>
        </w:tc>
        <w:tc>
          <w:tcPr>
            <w:tcW w:w="5794" w:type="dxa"/>
          </w:tcPr>
          <w:p w:rsidR="00E4431D" w:rsidRDefault="00E4431D" w:rsidP="00E4431D">
            <w:pPr>
              <w:ind w:firstLine="16"/>
              <w:jc w:val="center"/>
              <w:rPr>
                <w:sz w:val="28"/>
              </w:rPr>
            </w:pPr>
            <w:r>
              <w:rPr>
                <w:sz w:val="28"/>
              </w:rPr>
              <w:t>ПРИЛОЖЕНИЕ</w:t>
            </w:r>
          </w:p>
          <w:p w:rsidR="00E4431D" w:rsidRDefault="00E4431D" w:rsidP="00E4431D">
            <w:pPr>
              <w:ind w:firstLine="16"/>
              <w:jc w:val="center"/>
              <w:rPr>
                <w:sz w:val="28"/>
              </w:rPr>
            </w:pPr>
            <w:r>
              <w:rPr>
                <w:sz w:val="28"/>
              </w:rPr>
              <w:t>к решению Совета</w:t>
            </w:r>
          </w:p>
          <w:p w:rsidR="00E4431D" w:rsidRDefault="00076FFC" w:rsidP="00E4431D">
            <w:pPr>
              <w:ind w:firstLine="16"/>
              <w:jc w:val="center"/>
              <w:rPr>
                <w:sz w:val="28"/>
              </w:rPr>
            </w:pPr>
            <w:r>
              <w:rPr>
                <w:sz w:val="28"/>
              </w:rPr>
              <w:t>Нефтегорского</w:t>
            </w:r>
            <w:r w:rsidR="00F178E0">
              <w:rPr>
                <w:sz w:val="28"/>
              </w:rPr>
              <w:t xml:space="preserve"> городского поселения</w:t>
            </w:r>
          </w:p>
          <w:p w:rsidR="00E4431D" w:rsidRDefault="00DC03E5" w:rsidP="00E4431D">
            <w:pPr>
              <w:ind w:firstLine="16"/>
              <w:jc w:val="center"/>
              <w:rPr>
                <w:sz w:val="28"/>
              </w:rPr>
            </w:pPr>
            <w:r w:rsidRPr="00B93555">
              <w:rPr>
                <w:sz w:val="28"/>
              </w:rPr>
              <w:t>Апшеро</w:t>
            </w:r>
            <w:r w:rsidR="00E4431D" w:rsidRPr="00B93555">
              <w:rPr>
                <w:sz w:val="28"/>
              </w:rPr>
              <w:t>нск</w:t>
            </w:r>
            <w:r w:rsidR="00F178E0">
              <w:rPr>
                <w:sz w:val="28"/>
              </w:rPr>
              <w:t>ого</w:t>
            </w:r>
            <w:r w:rsidR="00E4431D">
              <w:rPr>
                <w:sz w:val="28"/>
              </w:rPr>
              <w:t xml:space="preserve"> район</w:t>
            </w:r>
            <w:r w:rsidR="00F178E0">
              <w:rPr>
                <w:sz w:val="28"/>
              </w:rPr>
              <w:t>а</w:t>
            </w:r>
          </w:p>
          <w:p w:rsidR="00E4431D" w:rsidRDefault="00E4431D" w:rsidP="00E4431D">
            <w:pPr>
              <w:ind w:firstLine="16"/>
              <w:jc w:val="center"/>
              <w:rPr>
                <w:sz w:val="28"/>
                <w:szCs w:val="28"/>
              </w:rPr>
            </w:pPr>
            <w:r>
              <w:rPr>
                <w:sz w:val="28"/>
                <w:szCs w:val="28"/>
              </w:rPr>
              <w:t>от</w:t>
            </w:r>
            <w:r w:rsidR="002403C1">
              <w:rPr>
                <w:sz w:val="28"/>
                <w:szCs w:val="28"/>
              </w:rPr>
              <w:t xml:space="preserve"> 19.09.2017</w:t>
            </w:r>
            <w:r w:rsidR="0011125E">
              <w:rPr>
                <w:sz w:val="28"/>
                <w:szCs w:val="28"/>
              </w:rPr>
              <w:t xml:space="preserve"> </w:t>
            </w:r>
            <w:r>
              <w:rPr>
                <w:sz w:val="28"/>
                <w:szCs w:val="28"/>
              </w:rPr>
              <w:t>№</w:t>
            </w:r>
            <w:r w:rsidR="002403C1">
              <w:rPr>
                <w:sz w:val="28"/>
                <w:szCs w:val="28"/>
              </w:rPr>
              <w:t xml:space="preserve"> 129</w:t>
            </w:r>
          </w:p>
          <w:p w:rsidR="00DA4DA4" w:rsidRPr="00A772CA" w:rsidRDefault="00DA4DA4" w:rsidP="003E1686">
            <w:pPr>
              <w:jc w:val="center"/>
            </w:pPr>
          </w:p>
        </w:tc>
        <w:tc>
          <w:tcPr>
            <w:tcW w:w="3671" w:type="dxa"/>
          </w:tcPr>
          <w:p w:rsidR="00DA4DA4" w:rsidRPr="00A772CA" w:rsidRDefault="00DA4DA4" w:rsidP="003E1686">
            <w:pPr>
              <w:jc w:val="center"/>
              <w:rPr>
                <w:b/>
              </w:rPr>
            </w:pPr>
          </w:p>
          <w:p w:rsidR="00DA4DA4" w:rsidRPr="00A772CA" w:rsidRDefault="00DA4DA4" w:rsidP="003E1686"/>
          <w:p w:rsidR="00DA4DA4" w:rsidRPr="00A772CA" w:rsidRDefault="00DA4DA4" w:rsidP="003E1686"/>
          <w:p w:rsidR="00DA4DA4" w:rsidRPr="00A772CA" w:rsidRDefault="00DA4DA4" w:rsidP="003E1686"/>
          <w:p w:rsidR="00DA4DA4" w:rsidRPr="00A772CA" w:rsidRDefault="00DA4DA4" w:rsidP="003E1686"/>
          <w:p w:rsidR="00DA4DA4" w:rsidRPr="00A772CA" w:rsidRDefault="00DA4DA4" w:rsidP="003E1686">
            <w:pPr>
              <w:jc w:val="center"/>
            </w:pPr>
          </w:p>
        </w:tc>
      </w:tr>
    </w:tbl>
    <w:p w:rsidR="00DA4DA4" w:rsidRPr="00A772CA" w:rsidRDefault="00DA4DA4" w:rsidP="003E1686">
      <w:pPr>
        <w:jc w:val="center"/>
        <w:rPr>
          <w:b/>
        </w:rPr>
      </w:pPr>
    </w:p>
    <w:p w:rsidR="00EB7BA7" w:rsidRDefault="00EB7BA7" w:rsidP="003E1686">
      <w:pPr>
        <w:jc w:val="center"/>
        <w:outlineLvl w:val="0"/>
        <w:rPr>
          <w:b/>
        </w:rPr>
      </w:pPr>
    </w:p>
    <w:p w:rsidR="00DA4DA4" w:rsidRPr="00EB7BA7" w:rsidRDefault="007C646C" w:rsidP="003E1686">
      <w:pPr>
        <w:jc w:val="center"/>
        <w:outlineLvl w:val="0"/>
      </w:pPr>
      <w:r>
        <w:t>Местные н</w:t>
      </w:r>
      <w:r w:rsidR="00DA4DA4" w:rsidRPr="00EB7BA7">
        <w:t>ормативы градостроительного проектирования</w:t>
      </w:r>
    </w:p>
    <w:p w:rsidR="00DA4DA4" w:rsidRPr="00EB7BA7" w:rsidRDefault="00076FFC" w:rsidP="003E1686">
      <w:pPr>
        <w:jc w:val="center"/>
        <w:outlineLvl w:val="0"/>
      </w:pPr>
      <w:r>
        <w:t>Нефтегорского</w:t>
      </w:r>
      <w:r w:rsidR="00F178E0">
        <w:t xml:space="preserve"> городского поселения Апшеронского района</w:t>
      </w:r>
      <w:r w:rsidR="00DA4DA4" w:rsidRPr="00EB7BA7">
        <w:t xml:space="preserve"> </w:t>
      </w:r>
    </w:p>
    <w:p w:rsidR="00DA4DA4" w:rsidRPr="00EB7BA7" w:rsidRDefault="00DA4DA4" w:rsidP="003E1686">
      <w:pPr>
        <w:jc w:val="center"/>
        <w:outlineLvl w:val="0"/>
      </w:pPr>
      <w:r w:rsidRPr="00EB7BA7">
        <w:t>Краснодарского края</w:t>
      </w:r>
    </w:p>
    <w:p w:rsidR="00EB7BA7" w:rsidRDefault="00EB7BA7" w:rsidP="003E1686">
      <w:pPr>
        <w:jc w:val="center"/>
        <w:outlineLvl w:val="0"/>
        <w:rPr>
          <w:b/>
        </w:rPr>
      </w:pPr>
    </w:p>
    <w:tbl>
      <w:tblPr>
        <w:tblW w:w="0" w:type="auto"/>
        <w:tblLook w:val="04A0"/>
      </w:tblPr>
      <w:tblGrid>
        <w:gridCol w:w="8755"/>
        <w:gridCol w:w="816"/>
      </w:tblGrid>
      <w:tr w:rsidR="00FF7910" w:rsidRPr="003E1686" w:rsidTr="00FF7910">
        <w:tc>
          <w:tcPr>
            <w:tcW w:w="9571" w:type="dxa"/>
            <w:gridSpan w:val="2"/>
            <w:shd w:val="clear" w:color="auto" w:fill="auto"/>
          </w:tcPr>
          <w:p w:rsidR="00FF7910" w:rsidRPr="003E1686" w:rsidRDefault="001A27CC" w:rsidP="00822855">
            <w:pPr>
              <w:suppressAutoHyphens w:val="0"/>
              <w:jc w:val="center"/>
              <w:rPr>
                <w:rFonts w:eastAsia="Calibri"/>
                <w:lang w:eastAsia="en-US"/>
              </w:rPr>
            </w:pPr>
            <w:r>
              <w:rPr>
                <w:rFonts w:eastAsia="Calibri"/>
                <w:lang w:eastAsia="en-US"/>
              </w:rPr>
              <w:t>Оглавление</w:t>
            </w:r>
          </w:p>
        </w:tc>
      </w:tr>
      <w:tr w:rsidR="00FF7910" w:rsidRPr="003E1686" w:rsidTr="00FF7910">
        <w:tc>
          <w:tcPr>
            <w:tcW w:w="9571" w:type="dxa"/>
            <w:gridSpan w:val="2"/>
            <w:shd w:val="clear" w:color="auto" w:fill="auto"/>
          </w:tcPr>
          <w:p w:rsidR="00FF7910" w:rsidRPr="003E1686" w:rsidRDefault="00FF7910" w:rsidP="00822855">
            <w:pPr>
              <w:suppressAutoHyphens w:val="0"/>
              <w:jc w:val="center"/>
              <w:rPr>
                <w:rFonts w:eastAsia="Calibri"/>
                <w:lang w:eastAsia="en-US"/>
              </w:rPr>
            </w:pPr>
          </w:p>
        </w:tc>
      </w:tr>
      <w:tr w:rsidR="00FF7910" w:rsidRPr="003E1686" w:rsidTr="00FF7910">
        <w:tc>
          <w:tcPr>
            <w:tcW w:w="8755" w:type="dxa"/>
            <w:shd w:val="clear" w:color="auto" w:fill="auto"/>
          </w:tcPr>
          <w:p w:rsidR="00FF7910" w:rsidRPr="003E1686" w:rsidRDefault="00FF7910" w:rsidP="00076FFC">
            <w:pPr>
              <w:suppressAutoHyphens w:val="0"/>
              <w:ind w:firstLine="567"/>
              <w:jc w:val="both"/>
              <w:rPr>
                <w:rFonts w:eastAsia="Calibri"/>
                <w:bCs/>
                <w:lang w:eastAsia="en-US"/>
              </w:rPr>
            </w:pPr>
            <w:r w:rsidRPr="004A2FD8">
              <w:t xml:space="preserve">Часть 1. </w:t>
            </w:r>
            <w:r w:rsidR="001A27CC">
              <w:t>Основная часть</w:t>
            </w:r>
            <w:r w:rsidRPr="004A2FD8">
              <w:t xml:space="preserve">. </w:t>
            </w:r>
            <w:r w:rsidR="001A27CC">
              <w:t>Расчетные</w:t>
            </w:r>
            <w:r w:rsidRPr="004A2FD8">
              <w:t xml:space="preserve"> </w:t>
            </w:r>
            <w:r w:rsidR="001A27CC">
              <w:t>показатели минимального уровня</w:t>
            </w:r>
            <w:r w:rsidRPr="004A2FD8">
              <w:t xml:space="preserve"> </w:t>
            </w:r>
            <w:r w:rsidR="001A27CC">
              <w:t>обеспеченности</w:t>
            </w:r>
            <w:r w:rsidRPr="004A2FD8">
              <w:t xml:space="preserve"> </w:t>
            </w:r>
            <w:r w:rsidR="001A27CC">
              <w:t>объектами местного значения</w:t>
            </w:r>
            <w:r w:rsidRPr="004A2FD8">
              <w:t xml:space="preserve">  </w:t>
            </w:r>
            <w:r w:rsidR="001A27CC">
              <w:t>населения муниципального образования</w:t>
            </w:r>
            <w:r w:rsidRPr="004A2FD8">
              <w:t xml:space="preserve"> </w:t>
            </w:r>
            <w:r w:rsidR="001A27CC">
              <w:t>и расчетные показатели</w:t>
            </w:r>
            <w:r w:rsidRPr="004A2FD8">
              <w:t xml:space="preserve"> </w:t>
            </w:r>
            <w:r w:rsidR="001A27CC">
              <w:t>максимально</w:t>
            </w:r>
            <w:r w:rsidRPr="004A2FD8">
              <w:t xml:space="preserve"> </w:t>
            </w:r>
            <w:r w:rsidR="001A27CC">
              <w:t>допустимого уровня</w:t>
            </w:r>
            <w:r w:rsidRPr="004A2FD8">
              <w:t xml:space="preserve"> </w:t>
            </w:r>
            <w:r w:rsidR="001A27CC">
              <w:t>территориальной доступности</w:t>
            </w:r>
            <w:r w:rsidRPr="004A2FD8">
              <w:t xml:space="preserve"> </w:t>
            </w:r>
            <w:r w:rsidR="001A27CC">
              <w:t>таких объектов</w:t>
            </w:r>
            <w:r w:rsidRPr="004A2FD8">
              <w:t xml:space="preserve"> </w:t>
            </w:r>
            <w:r w:rsidR="001A27CC">
              <w:t xml:space="preserve">для населения </w:t>
            </w:r>
            <w:r w:rsidR="00076FFC">
              <w:t>Нефтегорского</w:t>
            </w:r>
            <w:r w:rsidR="003D032A">
              <w:t xml:space="preserve"> городского поселения Апшеронского района</w:t>
            </w:r>
            <w:r w:rsidR="001A27CC">
              <w:t>.</w:t>
            </w:r>
          </w:p>
        </w:tc>
        <w:tc>
          <w:tcPr>
            <w:tcW w:w="816" w:type="dxa"/>
            <w:shd w:val="clear" w:color="auto" w:fill="auto"/>
          </w:tcPr>
          <w:p w:rsidR="00FF7910" w:rsidRPr="003E1686" w:rsidRDefault="00FF7910" w:rsidP="00FF7910">
            <w:pPr>
              <w:suppressAutoHyphens w:val="0"/>
              <w:jc w:val="right"/>
              <w:rPr>
                <w:rFonts w:eastAsia="Calibri"/>
                <w:lang w:eastAsia="en-US"/>
              </w:rPr>
            </w:pPr>
            <w:r>
              <w:rPr>
                <w:rFonts w:eastAsia="Calibri"/>
                <w:lang w:eastAsia="en-US"/>
              </w:rPr>
              <w:t>4</w:t>
            </w:r>
          </w:p>
        </w:tc>
      </w:tr>
      <w:tr w:rsidR="00FF7910" w:rsidRPr="003E1686" w:rsidTr="00FF7910">
        <w:tc>
          <w:tcPr>
            <w:tcW w:w="8755" w:type="dxa"/>
            <w:shd w:val="clear" w:color="auto" w:fill="auto"/>
          </w:tcPr>
          <w:p w:rsidR="00FF7910" w:rsidRPr="003E1686" w:rsidRDefault="00FF7910" w:rsidP="001A27CC">
            <w:pPr>
              <w:autoSpaceDE w:val="0"/>
              <w:autoSpaceDN w:val="0"/>
              <w:adjustRightInd w:val="0"/>
              <w:ind w:firstLine="567"/>
              <w:jc w:val="both"/>
              <w:rPr>
                <w:bCs/>
              </w:rPr>
            </w:pPr>
            <w:r w:rsidRPr="003F1CC8">
              <w:rPr>
                <w:bCs/>
              </w:rPr>
              <w:t xml:space="preserve">Часть 2. </w:t>
            </w:r>
            <w:r w:rsidR="001A27CC">
              <w:rPr>
                <w:bCs/>
              </w:rPr>
              <w:t>Материалы по обоснованию</w:t>
            </w:r>
            <w:r w:rsidRPr="003F1CC8">
              <w:rPr>
                <w:bCs/>
              </w:rPr>
              <w:t xml:space="preserve"> </w:t>
            </w:r>
            <w:r w:rsidR="001A27CC">
              <w:rPr>
                <w:bCs/>
              </w:rPr>
              <w:t>расчетных показателей</w:t>
            </w:r>
            <w:r w:rsidRPr="003F1CC8">
              <w:rPr>
                <w:bCs/>
              </w:rPr>
              <w:t xml:space="preserve">, </w:t>
            </w:r>
            <w:r w:rsidR="001A27CC">
              <w:rPr>
                <w:bCs/>
              </w:rPr>
              <w:t>содержащиеся</w:t>
            </w:r>
            <w:r w:rsidRPr="003F1CC8">
              <w:rPr>
                <w:bCs/>
              </w:rPr>
              <w:t xml:space="preserve"> </w:t>
            </w:r>
            <w:r w:rsidR="001A27CC">
              <w:rPr>
                <w:bCs/>
              </w:rPr>
              <w:t>в основной части</w:t>
            </w:r>
            <w:r w:rsidRPr="003F1CC8">
              <w:rPr>
                <w:bCs/>
              </w:rPr>
              <w:t xml:space="preserve"> </w:t>
            </w:r>
            <w:r w:rsidR="001A27CC">
              <w:rPr>
                <w:bCs/>
              </w:rPr>
              <w:t>нормативов градостроительного проектирования.</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3</w:t>
            </w:r>
            <w:r w:rsidR="00E54F50">
              <w:rPr>
                <w:rFonts w:eastAsia="Calibri"/>
                <w:lang w:eastAsia="en-US"/>
              </w:rPr>
              <w:t>5</w:t>
            </w:r>
          </w:p>
        </w:tc>
      </w:tr>
      <w:tr w:rsidR="00FF7910" w:rsidRPr="003E1686" w:rsidTr="00FF7910">
        <w:tc>
          <w:tcPr>
            <w:tcW w:w="8755" w:type="dxa"/>
            <w:shd w:val="clear" w:color="auto" w:fill="auto"/>
          </w:tcPr>
          <w:p w:rsidR="00FF7910" w:rsidRPr="003E1686" w:rsidRDefault="00FF7910" w:rsidP="00822855">
            <w:pPr>
              <w:suppressAutoHyphens w:val="0"/>
              <w:ind w:firstLine="567"/>
              <w:jc w:val="both"/>
              <w:rPr>
                <w:rFonts w:eastAsia="Calibri"/>
                <w:lang w:eastAsia="en-US"/>
              </w:rPr>
            </w:pPr>
            <w:r w:rsidRPr="003F1CC8">
              <w:t>Раздел 1. Общие положения</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3</w:t>
            </w:r>
            <w:r w:rsidR="00E54F50">
              <w:rPr>
                <w:rFonts w:eastAsia="Calibri"/>
                <w:lang w:eastAsia="en-US"/>
              </w:rPr>
              <w:t>5</w:t>
            </w:r>
          </w:p>
        </w:tc>
      </w:tr>
      <w:tr w:rsidR="00FF7910" w:rsidRPr="003E1686" w:rsidTr="00FF7910">
        <w:tc>
          <w:tcPr>
            <w:tcW w:w="8755" w:type="dxa"/>
            <w:shd w:val="clear" w:color="auto" w:fill="auto"/>
          </w:tcPr>
          <w:p w:rsidR="00FF7910" w:rsidRPr="003E1686" w:rsidRDefault="00FF7910" w:rsidP="00822855">
            <w:pPr>
              <w:widowControl w:val="0"/>
              <w:shd w:val="clear" w:color="auto" w:fill="FFFFFF"/>
              <w:tabs>
                <w:tab w:val="left" w:pos="-5387"/>
                <w:tab w:val="left" w:pos="851"/>
              </w:tabs>
              <w:suppressAutoHyphens w:val="0"/>
              <w:ind w:firstLine="567"/>
              <w:jc w:val="both"/>
              <w:rPr>
                <w:rFonts w:eastAsia="Calibri"/>
                <w:lang w:eastAsia="en-US"/>
              </w:rPr>
            </w:pPr>
            <w:r w:rsidRPr="003F1CC8">
              <w:t>Раздел 2. Термины и определения</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3</w:t>
            </w:r>
            <w:r w:rsidR="00E54F50">
              <w:rPr>
                <w:rFonts w:eastAsia="Calibri"/>
                <w:lang w:eastAsia="en-US"/>
              </w:rPr>
              <w:t>5</w:t>
            </w:r>
          </w:p>
        </w:tc>
      </w:tr>
      <w:tr w:rsidR="00FF7910" w:rsidRPr="003E1686" w:rsidTr="00FF7910">
        <w:tc>
          <w:tcPr>
            <w:tcW w:w="8755" w:type="dxa"/>
            <w:shd w:val="clear" w:color="auto" w:fill="auto"/>
          </w:tcPr>
          <w:p w:rsidR="00FF7910" w:rsidRPr="003E1686" w:rsidRDefault="00FF7910" w:rsidP="00822855">
            <w:pPr>
              <w:suppressAutoHyphens w:val="0"/>
              <w:ind w:firstLine="567"/>
              <w:jc w:val="both"/>
              <w:rPr>
                <w:rFonts w:eastAsia="Calibri"/>
                <w:lang w:eastAsia="en-US"/>
              </w:rPr>
            </w:pPr>
            <w:r w:rsidRPr="003F1CC8">
              <w:t>Раздел 3. Территориальное планирование.</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3</w:t>
            </w:r>
            <w:r w:rsidR="00E54F50">
              <w:rPr>
                <w:rFonts w:eastAsia="Calibri"/>
                <w:lang w:eastAsia="en-US"/>
              </w:rPr>
              <w:t>6</w:t>
            </w:r>
          </w:p>
        </w:tc>
      </w:tr>
      <w:tr w:rsidR="00FF7910" w:rsidRPr="003E1686" w:rsidTr="00FF7910">
        <w:tc>
          <w:tcPr>
            <w:tcW w:w="8755" w:type="dxa"/>
            <w:shd w:val="clear" w:color="auto" w:fill="auto"/>
          </w:tcPr>
          <w:p w:rsidR="00FF7910" w:rsidRPr="003E1686" w:rsidRDefault="00FF7910" w:rsidP="00822855">
            <w:pPr>
              <w:suppressAutoHyphens w:val="0"/>
              <w:ind w:firstLine="567"/>
              <w:jc w:val="both"/>
              <w:rPr>
                <w:rFonts w:eastAsia="Calibri"/>
                <w:lang w:eastAsia="en-US"/>
              </w:rPr>
            </w:pPr>
            <w:r w:rsidRPr="003F1CC8">
              <w:t>Раздел 4. Планировка территории.</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3</w:t>
            </w:r>
            <w:r w:rsidR="00E54F50">
              <w:rPr>
                <w:rFonts w:eastAsia="Calibri"/>
                <w:lang w:eastAsia="en-US"/>
              </w:rPr>
              <w:t>7</w:t>
            </w:r>
          </w:p>
        </w:tc>
      </w:tr>
      <w:tr w:rsidR="00FF7910" w:rsidRPr="003E1686" w:rsidTr="00FF7910">
        <w:tc>
          <w:tcPr>
            <w:tcW w:w="8755" w:type="dxa"/>
            <w:shd w:val="clear" w:color="auto" w:fill="auto"/>
          </w:tcPr>
          <w:p w:rsidR="00FF7910" w:rsidRPr="003E1686" w:rsidRDefault="00FF7910" w:rsidP="00822855">
            <w:pPr>
              <w:widowControl w:val="0"/>
              <w:shd w:val="clear" w:color="auto" w:fill="FFFFFF"/>
              <w:tabs>
                <w:tab w:val="left" w:pos="-5387"/>
                <w:tab w:val="left" w:pos="1260"/>
              </w:tabs>
              <w:suppressAutoHyphens w:val="0"/>
              <w:ind w:firstLine="567"/>
              <w:jc w:val="both"/>
              <w:rPr>
                <w:rFonts w:eastAsia="Calibri"/>
                <w:lang w:eastAsia="en-US"/>
              </w:rPr>
            </w:pPr>
            <w:r w:rsidRPr="003F1CC8">
              <w:t>Раздел 5. Общая организация и зонирование территории.</w:t>
            </w:r>
          </w:p>
        </w:tc>
        <w:tc>
          <w:tcPr>
            <w:tcW w:w="816" w:type="dxa"/>
            <w:shd w:val="clear" w:color="auto" w:fill="auto"/>
          </w:tcPr>
          <w:p w:rsidR="00FF7910" w:rsidRPr="003E1686" w:rsidRDefault="00E54F50" w:rsidP="00FF7910">
            <w:pPr>
              <w:suppressAutoHyphens w:val="0"/>
              <w:jc w:val="right"/>
              <w:rPr>
                <w:rFonts w:eastAsia="Calibri"/>
                <w:lang w:eastAsia="en-US"/>
              </w:rPr>
            </w:pPr>
            <w:r>
              <w:rPr>
                <w:rFonts w:eastAsia="Calibri"/>
                <w:lang w:eastAsia="en-US"/>
              </w:rPr>
              <w:t>38</w:t>
            </w:r>
          </w:p>
        </w:tc>
      </w:tr>
      <w:tr w:rsidR="00FF7910" w:rsidRPr="003E1686" w:rsidTr="00FF7910">
        <w:tc>
          <w:tcPr>
            <w:tcW w:w="8755" w:type="dxa"/>
            <w:shd w:val="clear" w:color="auto" w:fill="auto"/>
          </w:tcPr>
          <w:p w:rsidR="00FF7910" w:rsidRPr="003E1686" w:rsidRDefault="00E54F50" w:rsidP="00822855">
            <w:pPr>
              <w:suppressAutoHyphens w:val="0"/>
              <w:ind w:firstLine="567"/>
              <w:jc w:val="both"/>
              <w:rPr>
                <w:rFonts w:eastAsia="Calibri"/>
                <w:lang w:eastAsia="en-US"/>
              </w:rPr>
            </w:pPr>
            <w:r>
              <w:t>Раздел 6. Проектирование</w:t>
            </w:r>
            <w:r w:rsidR="00FF7910" w:rsidRPr="003F1CC8">
              <w:t xml:space="preserve"> селитебной территории.</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4</w:t>
            </w:r>
            <w:r w:rsidR="00E54F50">
              <w:rPr>
                <w:rFonts w:eastAsia="Calibri"/>
                <w:lang w:eastAsia="en-US"/>
              </w:rPr>
              <w:t>0</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Calibri"/>
                <w:lang w:eastAsia="en-US"/>
              </w:rPr>
            </w:pPr>
            <w:r w:rsidRPr="003F1CC8">
              <w:t>6.1. Общие требования.</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4</w:t>
            </w:r>
            <w:r w:rsidR="00E54F50">
              <w:rPr>
                <w:rFonts w:eastAsia="Calibri"/>
                <w:lang w:eastAsia="en-US"/>
              </w:rPr>
              <w:t>0</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Calibri"/>
                <w:lang w:eastAsia="en-US"/>
              </w:rPr>
            </w:pPr>
            <w:r w:rsidRPr="003F1CC8">
              <w:t>6.2. Жилые зоны</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4</w:t>
            </w:r>
            <w:r w:rsidR="00E54F50">
              <w:rPr>
                <w:rFonts w:eastAsia="Calibri"/>
                <w:lang w:eastAsia="en-US"/>
              </w:rPr>
              <w:t>0</w:t>
            </w:r>
          </w:p>
        </w:tc>
      </w:tr>
      <w:tr w:rsidR="00FF7910" w:rsidRPr="003E1686" w:rsidTr="00FF7910">
        <w:tc>
          <w:tcPr>
            <w:tcW w:w="8755" w:type="dxa"/>
            <w:shd w:val="clear" w:color="auto" w:fill="auto"/>
          </w:tcPr>
          <w:p w:rsidR="00FF7910" w:rsidRPr="003E1686" w:rsidRDefault="00FF7910" w:rsidP="00822855">
            <w:pPr>
              <w:jc w:val="both"/>
              <w:outlineLvl w:val="0"/>
            </w:pPr>
            <w:r w:rsidRPr="003F1CC8">
              <w:t>6.3. Общественно-деловые зоны.</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4</w:t>
            </w:r>
            <w:r w:rsidR="00E54F50">
              <w:rPr>
                <w:rFonts w:eastAsia="Calibri"/>
                <w:lang w:eastAsia="en-US"/>
              </w:rPr>
              <w:t>6</w:t>
            </w:r>
          </w:p>
        </w:tc>
      </w:tr>
      <w:tr w:rsidR="00FF7910" w:rsidRPr="003E1686" w:rsidTr="00FF7910">
        <w:tc>
          <w:tcPr>
            <w:tcW w:w="8755" w:type="dxa"/>
            <w:shd w:val="clear" w:color="auto" w:fill="auto"/>
          </w:tcPr>
          <w:p w:rsidR="00FF7910" w:rsidRPr="003E1686" w:rsidRDefault="00FF7910" w:rsidP="00822855">
            <w:pPr>
              <w:tabs>
                <w:tab w:val="left" w:pos="1020"/>
              </w:tabs>
              <w:suppressAutoHyphens w:val="0"/>
              <w:jc w:val="both"/>
              <w:rPr>
                <w:rFonts w:eastAsia="Calibri"/>
                <w:lang w:eastAsia="en-US"/>
              </w:rPr>
            </w:pPr>
            <w:r w:rsidRPr="003F1CC8">
              <w:t>6.4. Зона рекреационного назначения.</w:t>
            </w:r>
          </w:p>
        </w:tc>
        <w:tc>
          <w:tcPr>
            <w:tcW w:w="816" w:type="dxa"/>
            <w:shd w:val="clear" w:color="auto" w:fill="auto"/>
          </w:tcPr>
          <w:p w:rsidR="00FF7910" w:rsidRPr="003E1686" w:rsidRDefault="00C6506B" w:rsidP="00FF7910">
            <w:pPr>
              <w:suppressAutoHyphens w:val="0"/>
              <w:jc w:val="right"/>
              <w:rPr>
                <w:rFonts w:eastAsia="Calibri"/>
                <w:lang w:eastAsia="en-US"/>
              </w:rPr>
            </w:pPr>
            <w:r>
              <w:rPr>
                <w:rFonts w:eastAsia="Calibri"/>
                <w:lang w:eastAsia="en-US"/>
              </w:rPr>
              <w:t>50</w:t>
            </w:r>
          </w:p>
        </w:tc>
      </w:tr>
      <w:tr w:rsidR="00FF7910" w:rsidRPr="003E1686" w:rsidTr="00FF7910">
        <w:tc>
          <w:tcPr>
            <w:tcW w:w="8755" w:type="dxa"/>
            <w:shd w:val="clear" w:color="auto" w:fill="auto"/>
          </w:tcPr>
          <w:p w:rsidR="00FF7910" w:rsidRPr="003E1686" w:rsidRDefault="00FF7910" w:rsidP="00822855">
            <w:pPr>
              <w:suppressAutoHyphens w:val="0"/>
              <w:ind w:firstLine="567"/>
              <w:jc w:val="both"/>
              <w:rPr>
                <w:rFonts w:eastAsia="Calibri"/>
                <w:lang w:eastAsia="en-US"/>
              </w:rPr>
            </w:pPr>
            <w:r w:rsidRPr="003F1CC8">
              <w:t>Раздел 7. Производственная территория.</w:t>
            </w:r>
          </w:p>
        </w:tc>
        <w:tc>
          <w:tcPr>
            <w:tcW w:w="816" w:type="dxa"/>
            <w:shd w:val="clear" w:color="auto" w:fill="auto"/>
          </w:tcPr>
          <w:p w:rsidR="00FF7910" w:rsidRPr="003E1686" w:rsidRDefault="00FF7910" w:rsidP="00C6506B">
            <w:pPr>
              <w:suppressAutoHyphens w:val="0"/>
              <w:jc w:val="right"/>
              <w:rPr>
                <w:rFonts w:eastAsia="Calibri"/>
                <w:lang w:eastAsia="en-US"/>
              </w:rPr>
            </w:pPr>
            <w:r>
              <w:rPr>
                <w:rFonts w:eastAsia="Calibri"/>
                <w:lang w:eastAsia="en-US"/>
              </w:rPr>
              <w:t>5</w:t>
            </w:r>
            <w:r w:rsidR="00C6506B">
              <w:rPr>
                <w:rFonts w:eastAsia="Calibri"/>
                <w:lang w:eastAsia="en-US"/>
              </w:rPr>
              <w:t>4</w:t>
            </w:r>
          </w:p>
        </w:tc>
      </w:tr>
      <w:tr w:rsidR="00FF7910" w:rsidRPr="003E1686" w:rsidTr="00FF7910">
        <w:tc>
          <w:tcPr>
            <w:tcW w:w="8755" w:type="dxa"/>
            <w:shd w:val="clear" w:color="auto" w:fill="auto"/>
          </w:tcPr>
          <w:p w:rsidR="00FF7910" w:rsidRPr="003F1CC8" w:rsidRDefault="00FF7910" w:rsidP="00822855">
            <w:pPr>
              <w:widowControl w:val="0"/>
              <w:autoSpaceDE w:val="0"/>
              <w:autoSpaceDN w:val="0"/>
              <w:adjustRightInd w:val="0"/>
              <w:outlineLvl w:val="2"/>
            </w:pPr>
            <w:r>
              <w:t>7.1. Общие требования</w:t>
            </w:r>
          </w:p>
        </w:tc>
        <w:tc>
          <w:tcPr>
            <w:tcW w:w="816" w:type="dxa"/>
            <w:shd w:val="clear" w:color="auto" w:fill="auto"/>
          </w:tcPr>
          <w:p w:rsidR="00FF7910" w:rsidRPr="003E1686" w:rsidRDefault="00FF7910" w:rsidP="00C6506B">
            <w:pPr>
              <w:suppressAutoHyphens w:val="0"/>
              <w:jc w:val="right"/>
              <w:rPr>
                <w:rFonts w:eastAsia="Calibri"/>
                <w:lang w:eastAsia="en-US"/>
              </w:rPr>
            </w:pPr>
            <w:r>
              <w:rPr>
                <w:rFonts w:eastAsia="Calibri"/>
                <w:lang w:eastAsia="en-US"/>
              </w:rPr>
              <w:t>5</w:t>
            </w:r>
            <w:r w:rsidR="00C6506B">
              <w:rPr>
                <w:rFonts w:eastAsia="Calibri"/>
                <w:lang w:eastAsia="en-US"/>
              </w:rPr>
              <w:t>4</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Calibri"/>
                <w:lang w:eastAsia="en-US"/>
              </w:rPr>
            </w:pPr>
            <w:r w:rsidRPr="003F1CC8">
              <w:t>7.2. Производственные зоны.</w:t>
            </w:r>
          </w:p>
        </w:tc>
        <w:tc>
          <w:tcPr>
            <w:tcW w:w="816" w:type="dxa"/>
            <w:shd w:val="clear" w:color="auto" w:fill="auto"/>
          </w:tcPr>
          <w:p w:rsidR="00FF7910" w:rsidRPr="003E1686" w:rsidRDefault="00FF7910" w:rsidP="00FF7910">
            <w:pPr>
              <w:suppressAutoHyphens w:val="0"/>
              <w:jc w:val="right"/>
              <w:rPr>
                <w:rFonts w:eastAsia="Calibri"/>
                <w:lang w:eastAsia="en-US"/>
              </w:rPr>
            </w:pPr>
            <w:r>
              <w:rPr>
                <w:rFonts w:eastAsia="Calibri"/>
                <w:lang w:eastAsia="en-US"/>
              </w:rPr>
              <w:t>5</w:t>
            </w:r>
            <w:r w:rsidR="00E54F50">
              <w:rPr>
                <w:rFonts w:eastAsia="Calibri"/>
                <w:lang w:eastAsia="en-US"/>
              </w:rPr>
              <w:t>4</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Calibri"/>
                <w:lang w:eastAsia="en-US"/>
              </w:rPr>
            </w:pPr>
            <w:r w:rsidRPr="003F1CC8">
              <w:t>7.3. Коммунальные зоны.</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6</w:t>
            </w:r>
            <w:r w:rsidR="00E54F50">
              <w:rPr>
                <w:rFonts w:eastAsia="Calibri"/>
                <w:lang w:eastAsia="en-US"/>
              </w:rPr>
              <w:t>4</w:t>
            </w:r>
          </w:p>
        </w:tc>
      </w:tr>
      <w:tr w:rsidR="00FF7910" w:rsidRPr="003E1686" w:rsidTr="00FF7910">
        <w:tc>
          <w:tcPr>
            <w:tcW w:w="8755" w:type="dxa"/>
            <w:shd w:val="clear" w:color="auto" w:fill="auto"/>
          </w:tcPr>
          <w:p w:rsidR="00FF7910" w:rsidRPr="003E1686" w:rsidRDefault="00FF7910" w:rsidP="00822855">
            <w:pPr>
              <w:widowControl w:val="0"/>
              <w:shd w:val="clear" w:color="auto" w:fill="FFFFFF"/>
              <w:tabs>
                <w:tab w:val="left" w:pos="-5387"/>
                <w:tab w:val="left" w:pos="851"/>
              </w:tabs>
              <w:suppressAutoHyphens w:val="0"/>
              <w:jc w:val="both"/>
              <w:rPr>
                <w:rFonts w:eastAsia="Calibri"/>
                <w:lang w:eastAsia="en-US"/>
              </w:rPr>
            </w:pPr>
            <w:r w:rsidRPr="003F1CC8">
              <w:t>7.4. Зоны инженерной инфраструктуры.</w:t>
            </w:r>
          </w:p>
        </w:tc>
        <w:tc>
          <w:tcPr>
            <w:tcW w:w="816" w:type="dxa"/>
            <w:shd w:val="clear" w:color="auto" w:fill="auto"/>
          </w:tcPr>
          <w:p w:rsidR="00FF7910" w:rsidRPr="003E1686" w:rsidRDefault="00FF7910" w:rsidP="00FF7910">
            <w:pPr>
              <w:suppressAutoHyphens w:val="0"/>
              <w:jc w:val="right"/>
              <w:rPr>
                <w:rFonts w:eastAsia="Calibri"/>
                <w:lang w:eastAsia="en-US"/>
              </w:rPr>
            </w:pPr>
            <w:r>
              <w:rPr>
                <w:rFonts w:eastAsia="Calibri"/>
                <w:lang w:eastAsia="en-US"/>
              </w:rPr>
              <w:t>6</w:t>
            </w:r>
            <w:r w:rsidR="00E54F50">
              <w:rPr>
                <w:rFonts w:eastAsia="Calibri"/>
                <w:lang w:eastAsia="en-US"/>
              </w:rPr>
              <w:t>5</w:t>
            </w:r>
          </w:p>
        </w:tc>
      </w:tr>
      <w:tr w:rsidR="00FF7910" w:rsidRPr="003E1686" w:rsidTr="00FF7910">
        <w:tc>
          <w:tcPr>
            <w:tcW w:w="8755" w:type="dxa"/>
            <w:shd w:val="clear" w:color="auto" w:fill="auto"/>
          </w:tcPr>
          <w:p w:rsidR="00FF7910" w:rsidRPr="003E1686" w:rsidRDefault="00FF7910" w:rsidP="00822855">
            <w:pPr>
              <w:jc w:val="both"/>
              <w:outlineLvl w:val="0"/>
            </w:pPr>
            <w:r w:rsidRPr="003F1CC8">
              <w:t>7.4.1. Водоснабжение</w:t>
            </w:r>
          </w:p>
        </w:tc>
        <w:tc>
          <w:tcPr>
            <w:tcW w:w="816" w:type="dxa"/>
            <w:shd w:val="clear" w:color="auto" w:fill="auto"/>
          </w:tcPr>
          <w:p w:rsidR="00FF7910" w:rsidRPr="003E1686" w:rsidRDefault="00FF7910" w:rsidP="00FF7910">
            <w:pPr>
              <w:suppressAutoHyphens w:val="0"/>
              <w:jc w:val="right"/>
              <w:rPr>
                <w:rFonts w:eastAsia="Calibri"/>
                <w:lang w:eastAsia="en-US"/>
              </w:rPr>
            </w:pPr>
            <w:r>
              <w:rPr>
                <w:rFonts w:eastAsia="Calibri"/>
                <w:lang w:eastAsia="en-US"/>
              </w:rPr>
              <w:t>6</w:t>
            </w:r>
            <w:r w:rsidR="00E54F50">
              <w:rPr>
                <w:rFonts w:eastAsia="Calibri"/>
                <w:lang w:eastAsia="en-US"/>
              </w:rPr>
              <w:t>5</w:t>
            </w:r>
          </w:p>
        </w:tc>
      </w:tr>
      <w:tr w:rsidR="00FF7910" w:rsidRPr="003E1686" w:rsidTr="00FF7910">
        <w:tc>
          <w:tcPr>
            <w:tcW w:w="8755" w:type="dxa"/>
            <w:shd w:val="clear" w:color="auto" w:fill="auto"/>
          </w:tcPr>
          <w:p w:rsidR="00FF7910" w:rsidRPr="00574494" w:rsidRDefault="00FF7910" w:rsidP="00822855">
            <w:pPr>
              <w:pStyle w:val="1"/>
              <w:spacing w:before="0"/>
              <w:ind w:left="0" w:firstLine="0"/>
              <w:jc w:val="both"/>
              <w:rPr>
                <w:rFonts w:ascii="Times New Roman" w:hAnsi="Times New Roman"/>
                <w:b w:val="0"/>
                <w:u w:val="none"/>
                <w:lang w:eastAsia="ru-RU"/>
              </w:rPr>
            </w:pPr>
            <w:r w:rsidRPr="00574494">
              <w:rPr>
                <w:rFonts w:ascii="Times New Roman" w:hAnsi="Times New Roman"/>
                <w:b w:val="0"/>
                <w:u w:val="none"/>
              </w:rPr>
              <w:t>7.4.2 Канализация</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7</w:t>
            </w:r>
            <w:r w:rsidR="00E54F50">
              <w:rPr>
                <w:rFonts w:eastAsia="Calibri"/>
                <w:lang w:eastAsia="en-US"/>
              </w:rPr>
              <w:t>1</w:t>
            </w:r>
          </w:p>
        </w:tc>
      </w:tr>
      <w:tr w:rsidR="00FF7910" w:rsidRPr="003E1686" w:rsidTr="00FF7910">
        <w:tc>
          <w:tcPr>
            <w:tcW w:w="8755" w:type="dxa"/>
            <w:shd w:val="clear" w:color="auto" w:fill="auto"/>
          </w:tcPr>
          <w:p w:rsidR="00FF7910" w:rsidRPr="003E1686" w:rsidRDefault="00FF7910" w:rsidP="00822855">
            <w:pPr>
              <w:tabs>
                <w:tab w:val="left" w:pos="-5387"/>
              </w:tabs>
              <w:jc w:val="both"/>
              <w:rPr>
                <w:rFonts w:eastAsia="Calibri"/>
              </w:rPr>
            </w:pPr>
            <w:r w:rsidRPr="003F1CC8">
              <w:t>7.4.3. Санитарная очистка.</w:t>
            </w:r>
          </w:p>
        </w:tc>
        <w:tc>
          <w:tcPr>
            <w:tcW w:w="816" w:type="dxa"/>
            <w:shd w:val="clear" w:color="auto" w:fill="auto"/>
          </w:tcPr>
          <w:p w:rsidR="00FF7910" w:rsidRPr="003E1686" w:rsidRDefault="00FF7910" w:rsidP="00C6506B">
            <w:pPr>
              <w:suppressAutoHyphens w:val="0"/>
              <w:jc w:val="right"/>
              <w:rPr>
                <w:rFonts w:eastAsia="Calibri"/>
                <w:lang w:eastAsia="en-US"/>
              </w:rPr>
            </w:pPr>
            <w:r>
              <w:rPr>
                <w:rFonts w:eastAsia="Calibri"/>
                <w:lang w:eastAsia="en-US"/>
              </w:rPr>
              <w:t>7</w:t>
            </w:r>
            <w:r w:rsidR="00C6506B">
              <w:rPr>
                <w:rFonts w:eastAsia="Calibri"/>
                <w:lang w:eastAsia="en-US"/>
              </w:rPr>
              <w:t>6</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rPr>
                <w:iCs/>
              </w:rPr>
              <w:t>7.4.4. Теплоснабжение.</w:t>
            </w:r>
          </w:p>
        </w:tc>
        <w:tc>
          <w:tcPr>
            <w:tcW w:w="816" w:type="dxa"/>
            <w:shd w:val="clear" w:color="auto" w:fill="auto"/>
          </w:tcPr>
          <w:p w:rsidR="00FF7910" w:rsidRPr="003E1686" w:rsidRDefault="00FF7910" w:rsidP="00A92428">
            <w:pPr>
              <w:suppressAutoHyphens w:val="0"/>
              <w:jc w:val="right"/>
              <w:rPr>
                <w:rFonts w:eastAsia="Calibri"/>
                <w:lang w:eastAsia="en-US"/>
              </w:rPr>
            </w:pPr>
            <w:r>
              <w:rPr>
                <w:rFonts w:eastAsia="Calibri"/>
                <w:lang w:eastAsia="en-US"/>
              </w:rPr>
              <w:t>7</w:t>
            </w:r>
            <w:r w:rsidR="00A92428">
              <w:rPr>
                <w:rFonts w:eastAsia="Calibri"/>
                <w:lang w:eastAsia="en-US"/>
              </w:rPr>
              <w:t>7</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t>7.4.5. Газоснабжение.</w:t>
            </w:r>
          </w:p>
        </w:tc>
        <w:tc>
          <w:tcPr>
            <w:tcW w:w="816" w:type="dxa"/>
            <w:shd w:val="clear" w:color="auto" w:fill="auto"/>
          </w:tcPr>
          <w:p w:rsidR="00FF7910" w:rsidRPr="003E1686" w:rsidRDefault="00A92428" w:rsidP="00C6506B">
            <w:pPr>
              <w:suppressAutoHyphens w:val="0"/>
              <w:jc w:val="right"/>
              <w:rPr>
                <w:rFonts w:eastAsia="Calibri"/>
                <w:lang w:eastAsia="en-US"/>
              </w:rPr>
            </w:pPr>
            <w:r>
              <w:rPr>
                <w:rFonts w:eastAsia="Calibri"/>
                <w:lang w:eastAsia="en-US"/>
              </w:rPr>
              <w:t>7</w:t>
            </w:r>
            <w:r w:rsidR="00C6506B">
              <w:rPr>
                <w:rFonts w:eastAsia="Calibri"/>
                <w:lang w:eastAsia="en-US"/>
              </w:rPr>
              <w:t>8</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t>7.4.6. Электроснабжение.</w:t>
            </w:r>
          </w:p>
        </w:tc>
        <w:tc>
          <w:tcPr>
            <w:tcW w:w="816" w:type="dxa"/>
            <w:shd w:val="clear" w:color="auto" w:fill="auto"/>
          </w:tcPr>
          <w:p w:rsidR="00FF7910" w:rsidRPr="003E1686" w:rsidRDefault="00FF7910" w:rsidP="00A92428">
            <w:pPr>
              <w:suppressAutoHyphens w:val="0"/>
              <w:jc w:val="right"/>
              <w:rPr>
                <w:rFonts w:eastAsia="Calibri"/>
                <w:lang w:eastAsia="en-US"/>
              </w:rPr>
            </w:pPr>
            <w:r>
              <w:rPr>
                <w:rFonts w:eastAsia="Calibri"/>
                <w:lang w:eastAsia="en-US"/>
              </w:rPr>
              <w:t>8</w:t>
            </w:r>
            <w:r w:rsidR="00A92428">
              <w:rPr>
                <w:rFonts w:eastAsia="Calibri"/>
                <w:lang w:eastAsia="en-US"/>
              </w:rPr>
              <w:t>0</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t>7.4.7. Объекты связи.</w:t>
            </w:r>
          </w:p>
        </w:tc>
        <w:tc>
          <w:tcPr>
            <w:tcW w:w="816" w:type="dxa"/>
            <w:shd w:val="clear" w:color="auto" w:fill="auto"/>
          </w:tcPr>
          <w:p w:rsidR="00FF7910" w:rsidRPr="003E1686" w:rsidRDefault="00FF7910" w:rsidP="00A92428">
            <w:pPr>
              <w:suppressAutoHyphens w:val="0"/>
              <w:jc w:val="right"/>
              <w:rPr>
                <w:rFonts w:eastAsia="Calibri"/>
                <w:lang w:eastAsia="en-US"/>
              </w:rPr>
            </w:pPr>
            <w:r>
              <w:rPr>
                <w:rFonts w:eastAsia="Calibri"/>
                <w:lang w:eastAsia="en-US"/>
              </w:rPr>
              <w:t>8</w:t>
            </w:r>
            <w:r w:rsidR="00A92428">
              <w:rPr>
                <w:rFonts w:eastAsia="Calibri"/>
                <w:lang w:eastAsia="en-US"/>
              </w:rPr>
              <w:t>3</w:t>
            </w:r>
          </w:p>
        </w:tc>
      </w:tr>
      <w:tr w:rsidR="00FF7910" w:rsidRPr="003E1686"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eastAsia="ru-RU"/>
              </w:rPr>
            </w:pPr>
            <w:r w:rsidRPr="00574494">
              <w:rPr>
                <w:rFonts w:ascii="Times New Roman" w:hAnsi="Times New Roman"/>
                <w:b w:val="0"/>
                <w:u w:val="none"/>
              </w:rPr>
              <w:t>7.4.8. Размещение инженерных сетей</w:t>
            </w:r>
          </w:p>
        </w:tc>
        <w:tc>
          <w:tcPr>
            <w:tcW w:w="816" w:type="dxa"/>
            <w:shd w:val="clear" w:color="auto" w:fill="auto"/>
          </w:tcPr>
          <w:p w:rsidR="00FF7910" w:rsidRPr="003E1686" w:rsidRDefault="00FF7910" w:rsidP="00C6506B">
            <w:pPr>
              <w:suppressAutoHyphens w:val="0"/>
              <w:jc w:val="right"/>
              <w:rPr>
                <w:rFonts w:eastAsia="Calibri"/>
                <w:lang w:eastAsia="en-US"/>
              </w:rPr>
            </w:pPr>
            <w:r>
              <w:rPr>
                <w:rFonts w:eastAsia="Calibri"/>
                <w:lang w:eastAsia="en-US"/>
              </w:rPr>
              <w:t>8</w:t>
            </w:r>
            <w:r w:rsidR="00C6506B">
              <w:rPr>
                <w:rFonts w:eastAsia="Calibri"/>
                <w:lang w:eastAsia="en-US"/>
              </w:rPr>
              <w:t>6</w:t>
            </w:r>
          </w:p>
        </w:tc>
      </w:tr>
      <w:tr w:rsidR="00FF7910" w:rsidRPr="003E1686" w:rsidTr="00FF7910">
        <w:tc>
          <w:tcPr>
            <w:tcW w:w="8755" w:type="dxa"/>
            <w:shd w:val="clear" w:color="auto" w:fill="auto"/>
          </w:tcPr>
          <w:p w:rsidR="00FF7910" w:rsidRPr="00574494" w:rsidRDefault="00FF7910" w:rsidP="00822855">
            <w:pPr>
              <w:pStyle w:val="1"/>
              <w:spacing w:before="0"/>
              <w:ind w:left="0" w:firstLine="0"/>
              <w:jc w:val="both"/>
              <w:rPr>
                <w:rFonts w:ascii="Times New Roman" w:hAnsi="Times New Roman"/>
                <w:b w:val="0"/>
                <w:u w:val="none"/>
                <w:lang w:eastAsia="ru-RU"/>
              </w:rPr>
            </w:pPr>
            <w:r w:rsidRPr="00574494">
              <w:rPr>
                <w:rFonts w:ascii="Times New Roman" w:hAnsi="Times New Roman"/>
                <w:b w:val="0"/>
                <w:u w:val="none"/>
              </w:rPr>
              <w:t>7.5. Зоны транспортной инфраструктуры</w:t>
            </w:r>
          </w:p>
        </w:tc>
        <w:tc>
          <w:tcPr>
            <w:tcW w:w="816" w:type="dxa"/>
            <w:shd w:val="clear" w:color="auto" w:fill="auto"/>
          </w:tcPr>
          <w:p w:rsidR="00FF7910" w:rsidRPr="003E1686" w:rsidRDefault="00A92428" w:rsidP="00C6506B">
            <w:pPr>
              <w:suppressAutoHyphens w:val="0"/>
              <w:jc w:val="right"/>
              <w:rPr>
                <w:rFonts w:eastAsia="Calibri"/>
                <w:lang w:eastAsia="en-US"/>
              </w:rPr>
            </w:pPr>
            <w:r>
              <w:rPr>
                <w:rFonts w:eastAsia="Calibri"/>
                <w:lang w:eastAsia="en-US"/>
              </w:rPr>
              <w:t>8</w:t>
            </w:r>
            <w:r w:rsidR="00C6506B">
              <w:rPr>
                <w:rFonts w:eastAsia="Calibri"/>
                <w:lang w:eastAsia="en-US"/>
              </w:rPr>
              <w:t>8</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t>7.5.1. Общие требования</w:t>
            </w:r>
          </w:p>
        </w:tc>
        <w:tc>
          <w:tcPr>
            <w:tcW w:w="816" w:type="dxa"/>
            <w:shd w:val="clear" w:color="auto" w:fill="auto"/>
          </w:tcPr>
          <w:p w:rsidR="00FF7910" w:rsidRPr="003E1686" w:rsidRDefault="00A92428" w:rsidP="00C6506B">
            <w:pPr>
              <w:suppressAutoHyphens w:val="0"/>
              <w:jc w:val="right"/>
              <w:rPr>
                <w:rFonts w:eastAsia="Calibri"/>
                <w:lang w:eastAsia="en-US"/>
              </w:rPr>
            </w:pPr>
            <w:r>
              <w:rPr>
                <w:rFonts w:eastAsia="Calibri"/>
                <w:lang w:eastAsia="en-US"/>
              </w:rPr>
              <w:t>8</w:t>
            </w:r>
            <w:r w:rsidR="00C6506B">
              <w:rPr>
                <w:rFonts w:eastAsia="Calibri"/>
                <w:lang w:eastAsia="en-US"/>
              </w:rPr>
              <w:t>8</w:t>
            </w:r>
          </w:p>
        </w:tc>
      </w:tr>
      <w:tr w:rsidR="00FF7910" w:rsidRPr="003E1686" w:rsidTr="00FF7910">
        <w:trPr>
          <w:trHeight w:val="289"/>
        </w:trPr>
        <w:tc>
          <w:tcPr>
            <w:tcW w:w="8755" w:type="dxa"/>
            <w:shd w:val="clear" w:color="auto" w:fill="auto"/>
          </w:tcPr>
          <w:p w:rsidR="00FF7910" w:rsidRPr="003E1686" w:rsidRDefault="00FF7910" w:rsidP="00822855">
            <w:pPr>
              <w:suppressAutoHyphens w:val="0"/>
              <w:jc w:val="both"/>
              <w:rPr>
                <w:rFonts w:eastAsia="MS Mincho"/>
                <w:lang w:eastAsia="en-US"/>
              </w:rPr>
            </w:pPr>
            <w:r w:rsidRPr="003F1CC8">
              <w:t>7.5.2. Внешний транспорт.</w:t>
            </w:r>
          </w:p>
        </w:tc>
        <w:tc>
          <w:tcPr>
            <w:tcW w:w="816" w:type="dxa"/>
            <w:shd w:val="clear" w:color="auto" w:fill="auto"/>
          </w:tcPr>
          <w:p w:rsidR="00FF7910" w:rsidRPr="003E1686" w:rsidRDefault="00A92428" w:rsidP="00FF7910">
            <w:pPr>
              <w:suppressAutoHyphens w:val="0"/>
              <w:jc w:val="right"/>
              <w:rPr>
                <w:rFonts w:eastAsia="Calibri"/>
                <w:lang w:eastAsia="en-US"/>
              </w:rPr>
            </w:pPr>
            <w:r>
              <w:rPr>
                <w:rFonts w:eastAsia="Calibri"/>
                <w:lang w:eastAsia="en-US"/>
              </w:rPr>
              <w:t>88</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t>7.5.3. Сеть улиц и дорог</w:t>
            </w:r>
          </w:p>
        </w:tc>
        <w:tc>
          <w:tcPr>
            <w:tcW w:w="816" w:type="dxa"/>
            <w:shd w:val="clear" w:color="auto" w:fill="auto"/>
          </w:tcPr>
          <w:p w:rsidR="00FF7910" w:rsidRPr="003E1686" w:rsidRDefault="00A92428" w:rsidP="00FF7910">
            <w:pPr>
              <w:suppressAutoHyphens w:val="0"/>
              <w:jc w:val="right"/>
              <w:rPr>
                <w:rFonts w:eastAsia="Calibri"/>
                <w:lang w:eastAsia="en-US"/>
              </w:rPr>
            </w:pPr>
            <w:r>
              <w:rPr>
                <w:rFonts w:eastAsia="Calibri"/>
                <w:lang w:eastAsia="en-US"/>
              </w:rPr>
              <w:t>89</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rPr>
                <w:bCs/>
              </w:rPr>
              <w:t>7.5.4. Сеть общественного пассажирского транспорта</w:t>
            </w:r>
          </w:p>
        </w:tc>
        <w:tc>
          <w:tcPr>
            <w:tcW w:w="816" w:type="dxa"/>
            <w:shd w:val="clear" w:color="auto" w:fill="auto"/>
          </w:tcPr>
          <w:p w:rsidR="00FF7910" w:rsidRPr="003E1686" w:rsidRDefault="00FF7910" w:rsidP="00C6506B">
            <w:pPr>
              <w:suppressAutoHyphens w:val="0"/>
              <w:jc w:val="right"/>
              <w:rPr>
                <w:rFonts w:eastAsia="Calibri"/>
                <w:lang w:eastAsia="en-US"/>
              </w:rPr>
            </w:pPr>
            <w:r>
              <w:rPr>
                <w:rFonts w:eastAsia="Calibri"/>
                <w:lang w:eastAsia="en-US"/>
              </w:rPr>
              <w:t>9</w:t>
            </w:r>
            <w:r w:rsidR="00C6506B">
              <w:rPr>
                <w:rFonts w:eastAsia="Calibri"/>
                <w:lang w:eastAsia="en-US"/>
              </w:rPr>
              <w:t>2</w:t>
            </w:r>
          </w:p>
        </w:tc>
      </w:tr>
      <w:tr w:rsidR="00FF7910" w:rsidRPr="003E1686" w:rsidTr="00FF7910">
        <w:tc>
          <w:tcPr>
            <w:tcW w:w="8755" w:type="dxa"/>
            <w:shd w:val="clear" w:color="auto" w:fill="auto"/>
          </w:tcPr>
          <w:p w:rsidR="00FF7910" w:rsidRPr="00574494" w:rsidRDefault="00FF7910" w:rsidP="00822855">
            <w:pPr>
              <w:pStyle w:val="1"/>
              <w:spacing w:before="0"/>
              <w:ind w:left="0" w:firstLine="567"/>
              <w:jc w:val="left"/>
              <w:rPr>
                <w:rFonts w:ascii="Times New Roman" w:hAnsi="Times New Roman"/>
                <w:b w:val="0"/>
                <w:u w:val="none"/>
                <w:lang w:eastAsia="ru-RU"/>
              </w:rPr>
            </w:pPr>
            <w:r w:rsidRPr="00574494">
              <w:rPr>
                <w:rFonts w:ascii="Times New Roman" w:hAnsi="Times New Roman"/>
                <w:b w:val="0"/>
                <w:u w:val="none"/>
              </w:rPr>
              <w:t>Раздел 8. Зоны сельскохозяйственного использования</w:t>
            </w:r>
          </w:p>
        </w:tc>
        <w:tc>
          <w:tcPr>
            <w:tcW w:w="816" w:type="dxa"/>
            <w:shd w:val="clear" w:color="auto" w:fill="auto"/>
          </w:tcPr>
          <w:p w:rsidR="00FF7910" w:rsidRPr="003E1686" w:rsidRDefault="00FF7910" w:rsidP="00A92428">
            <w:pPr>
              <w:suppressAutoHyphens w:val="0"/>
              <w:jc w:val="right"/>
              <w:rPr>
                <w:rFonts w:eastAsia="Calibri"/>
                <w:lang w:eastAsia="en-US"/>
              </w:rPr>
            </w:pPr>
            <w:r>
              <w:rPr>
                <w:rFonts w:eastAsia="Calibri"/>
                <w:lang w:eastAsia="en-US"/>
              </w:rPr>
              <w:t>9</w:t>
            </w:r>
            <w:r w:rsidR="00A92428">
              <w:rPr>
                <w:rFonts w:eastAsia="Calibri"/>
                <w:lang w:eastAsia="en-US"/>
              </w:rPr>
              <w:t>6</w:t>
            </w:r>
          </w:p>
        </w:tc>
      </w:tr>
      <w:tr w:rsidR="00FF7910" w:rsidRPr="003E1686"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eastAsia="ru-RU"/>
              </w:rPr>
            </w:pPr>
            <w:r w:rsidRPr="00574494">
              <w:rPr>
                <w:rFonts w:ascii="Times New Roman" w:hAnsi="Times New Roman"/>
                <w:b w:val="0"/>
                <w:u w:val="none"/>
              </w:rPr>
              <w:t>8.1. Общие требования</w:t>
            </w:r>
          </w:p>
        </w:tc>
        <w:tc>
          <w:tcPr>
            <w:tcW w:w="816" w:type="dxa"/>
            <w:shd w:val="clear" w:color="auto" w:fill="auto"/>
          </w:tcPr>
          <w:p w:rsidR="00FF7910" w:rsidRPr="003E1686" w:rsidRDefault="00FF7910" w:rsidP="00A92428">
            <w:pPr>
              <w:suppressAutoHyphens w:val="0"/>
              <w:jc w:val="right"/>
              <w:rPr>
                <w:rFonts w:eastAsia="Calibri"/>
                <w:lang w:eastAsia="en-US"/>
              </w:rPr>
            </w:pPr>
            <w:r>
              <w:rPr>
                <w:rFonts w:eastAsia="Calibri"/>
                <w:lang w:eastAsia="en-US"/>
              </w:rPr>
              <w:t>9</w:t>
            </w:r>
            <w:r w:rsidR="00A92428">
              <w:rPr>
                <w:rFonts w:eastAsia="Calibri"/>
                <w:lang w:eastAsia="en-US"/>
              </w:rPr>
              <w:t>6</w:t>
            </w:r>
          </w:p>
        </w:tc>
      </w:tr>
      <w:tr w:rsidR="00FF7910" w:rsidRPr="003E1686"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eastAsia="ru-RU"/>
              </w:rPr>
            </w:pPr>
            <w:r w:rsidRPr="00574494">
              <w:rPr>
                <w:rFonts w:ascii="Times New Roman" w:hAnsi="Times New Roman"/>
                <w:b w:val="0"/>
                <w:u w:val="none"/>
              </w:rPr>
              <w:lastRenderedPageBreak/>
              <w:t>8.2. Размещение объектов сельскохозяйственного назначения</w:t>
            </w:r>
          </w:p>
        </w:tc>
        <w:tc>
          <w:tcPr>
            <w:tcW w:w="816" w:type="dxa"/>
            <w:shd w:val="clear" w:color="auto" w:fill="auto"/>
          </w:tcPr>
          <w:p w:rsidR="00FF7910" w:rsidRPr="003E1686" w:rsidRDefault="00FF7910" w:rsidP="00A92428">
            <w:pPr>
              <w:suppressAutoHyphens w:val="0"/>
              <w:jc w:val="right"/>
              <w:rPr>
                <w:rFonts w:eastAsia="Calibri"/>
                <w:lang w:eastAsia="en-US"/>
              </w:rPr>
            </w:pPr>
            <w:r>
              <w:rPr>
                <w:rFonts w:eastAsia="Calibri"/>
                <w:lang w:eastAsia="en-US"/>
              </w:rPr>
              <w:t>9</w:t>
            </w:r>
            <w:r w:rsidR="00A92428">
              <w:rPr>
                <w:rFonts w:eastAsia="Calibri"/>
                <w:lang w:eastAsia="en-US"/>
              </w:rPr>
              <w:t>6</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t>8.3. Зоны, предназначенные для ведения личного подсобного хозяйства</w:t>
            </w:r>
          </w:p>
        </w:tc>
        <w:tc>
          <w:tcPr>
            <w:tcW w:w="816" w:type="dxa"/>
            <w:shd w:val="clear" w:color="auto" w:fill="auto"/>
          </w:tcPr>
          <w:p w:rsidR="00FF7910" w:rsidRPr="003E1686" w:rsidRDefault="002E1565" w:rsidP="00FF7910">
            <w:pPr>
              <w:suppressAutoHyphens w:val="0"/>
              <w:jc w:val="right"/>
              <w:rPr>
                <w:rFonts w:eastAsia="Calibri"/>
                <w:lang w:eastAsia="en-US"/>
              </w:rPr>
            </w:pPr>
            <w:r>
              <w:rPr>
                <w:rFonts w:eastAsia="Calibri"/>
                <w:lang w:eastAsia="en-US"/>
              </w:rPr>
              <w:t>98</w:t>
            </w:r>
          </w:p>
        </w:tc>
      </w:tr>
      <w:tr w:rsidR="00FF7910" w:rsidRPr="003F1CC8" w:rsidTr="00FF7910">
        <w:tc>
          <w:tcPr>
            <w:tcW w:w="8755" w:type="dxa"/>
            <w:shd w:val="clear" w:color="auto" w:fill="auto"/>
          </w:tcPr>
          <w:p w:rsidR="00FF7910" w:rsidRPr="00574494" w:rsidRDefault="00FF7910" w:rsidP="00822855">
            <w:pPr>
              <w:pStyle w:val="1"/>
              <w:spacing w:before="0"/>
              <w:ind w:left="0" w:firstLine="567"/>
              <w:jc w:val="left"/>
              <w:rPr>
                <w:rFonts w:ascii="Times New Roman" w:hAnsi="Times New Roman"/>
                <w:b w:val="0"/>
                <w:u w:val="none"/>
                <w:lang w:eastAsia="ru-RU"/>
              </w:rPr>
            </w:pPr>
            <w:r w:rsidRPr="00574494">
              <w:rPr>
                <w:rFonts w:ascii="Times New Roman" w:hAnsi="Times New Roman"/>
                <w:b w:val="0"/>
                <w:u w:val="none"/>
              </w:rPr>
              <w:t>Раздел 9. Земли водоохранных зон водных объектов</w:t>
            </w:r>
          </w:p>
        </w:tc>
        <w:tc>
          <w:tcPr>
            <w:tcW w:w="816" w:type="dxa"/>
            <w:shd w:val="clear" w:color="auto" w:fill="auto"/>
          </w:tcPr>
          <w:p w:rsidR="00FF7910" w:rsidRPr="00574494" w:rsidRDefault="002E1565" w:rsidP="00FF7910">
            <w:pPr>
              <w:pStyle w:val="1"/>
              <w:spacing w:before="0"/>
              <w:ind w:left="0" w:firstLine="0"/>
              <w:jc w:val="right"/>
              <w:rPr>
                <w:rFonts w:ascii="Times New Roman" w:hAnsi="Times New Roman"/>
                <w:b w:val="0"/>
                <w:u w:val="none"/>
                <w:lang w:eastAsia="ru-RU"/>
              </w:rPr>
            </w:pPr>
            <w:r>
              <w:rPr>
                <w:rFonts w:ascii="Times New Roman" w:hAnsi="Times New Roman"/>
                <w:b w:val="0"/>
                <w:u w:val="none"/>
                <w:lang w:eastAsia="ru-RU"/>
              </w:rPr>
              <w:t>99</w:t>
            </w:r>
          </w:p>
        </w:tc>
      </w:tr>
      <w:tr w:rsidR="00FF7910" w:rsidRPr="003E1686" w:rsidTr="00FF7910">
        <w:trPr>
          <w:trHeight w:val="219"/>
        </w:trPr>
        <w:tc>
          <w:tcPr>
            <w:tcW w:w="8755" w:type="dxa"/>
            <w:shd w:val="clear" w:color="auto" w:fill="auto"/>
          </w:tcPr>
          <w:p w:rsidR="00FF7910" w:rsidRPr="00574494" w:rsidRDefault="00FF7910" w:rsidP="00822855">
            <w:pPr>
              <w:pStyle w:val="1"/>
              <w:spacing w:before="0"/>
              <w:ind w:left="0" w:firstLine="567"/>
              <w:jc w:val="both"/>
              <w:rPr>
                <w:rFonts w:ascii="Times New Roman" w:hAnsi="Times New Roman"/>
                <w:b w:val="0"/>
                <w:u w:val="none"/>
                <w:lang w:eastAsia="ru-RU"/>
              </w:rPr>
            </w:pPr>
            <w:r w:rsidRPr="00574494">
              <w:rPr>
                <w:rFonts w:ascii="Times New Roman" w:hAnsi="Times New Roman"/>
                <w:b w:val="0"/>
                <w:u w:val="none"/>
              </w:rPr>
              <w:t>Раздел 10. Земли защитных лесов</w:t>
            </w:r>
          </w:p>
        </w:tc>
        <w:tc>
          <w:tcPr>
            <w:tcW w:w="816" w:type="dxa"/>
            <w:shd w:val="clear" w:color="auto" w:fill="auto"/>
          </w:tcPr>
          <w:p w:rsidR="00FF7910" w:rsidRPr="003E1686" w:rsidRDefault="00FF7910" w:rsidP="006D26C7">
            <w:pPr>
              <w:suppressAutoHyphens w:val="0"/>
              <w:jc w:val="right"/>
              <w:rPr>
                <w:rFonts w:eastAsia="Calibri"/>
                <w:lang w:eastAsia="en-US"/>
              </w:rPr>
            </w:pPr>
            <w:r>
              <w:rPr>
                <w:rFonts w:eastAsia="Calibri"/>
                <w:lang w:eastAsia="en-US"/>
              </w:rPr>
              <w:t>10</w:t>
            </w:r>
            <w:r w:rsidR="006D26C7">
              <w:rPr>
                <w:rFonts w:eastAsia="Calibri"/>
                <w:lang w:eastAsia="en-US"/>
              </w:rPr>
              <w:t>2</w:t>
            </w:r>
          </w:p>
        </w:tc>
      </w:tr>
      <w:tr w:rsidR="00FF7910" w:rsidRPr="003F1CC8" w:rsidTr="00FF7910">
        <w:tc>
          <w:tcPr>
            <w:tcW w:w="8755" w:type="dxa"/>
            <w:shd w:val="clear" w:color="auto" w:fill="auto"/>
          </w:tcPr>
          <w:p w:rsidR="00FF7910" w:rsidRPr="003E1686" w:rsidRDefault="00FF7910" w:rsidP="00822855">
            <w:pPr>
              <w:suppressAutoHyphens w:val="0"/>
              <w:ind w:firstLine="567"/>
              <w:rPr>
                <w:rFonts w:eastAsia="Calibri"/>
                <w:lang w:eastAsia="en-US"/>
              </w:rPr>
            </w:pPr>
            <w:r w:rsidRPr="003F1CC8">
              <w:t>Раздел 11. Земли историко-культурного назначения</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10</w:t>
            </w:r>
            <w:r w:rsidR="006D26C7">
              <w:rPr>
                <w:rFonts w:eastAsia="Calibri"/>
                <w:lang w:eastAsia="en-US"/>
              </w:rPr>
              <w:t>4</w:t>
            </w:r>
          </w:p>
        </w:tc>
      </w:tr>
      <w:tr w:rsidR="00FF7910" w:rsidRPr="003E1686" w:rsidTr="00FF7910">
        <w:tc>
          <w:tcPr>
            <w:tcW w:w="8755" w:type="dxa"/>
            <w:shd w:val="clear" w:color="auto" w:fill="auto"/>
          </w:tcPr>
          <w:p w:rsidR="00FF7910" w:rsidRPr="003E1686" w:rsidRDefault="00FF7910" w:rsidP="00822855">
            <w:pPr>
              <w:autoSpaceDE w:val="0"/>
              <w:ind w:firstLine="567"/>
            </w:pPr>
            <w:r w:rsidRPr="003F1CC8">
              <w:t>Раздел 12. Особо ценные земли</w:t>
            </w:r>
          </w:p>
        </w:tc>
        <w:tc>
          <w:tcPr>
            <w:tcW w:w="816" w:type="dxa"/>
            <w:shd w:val="clear" w:color="auto" w:fill="auto"/>
          </w:tcPr>
          <w:p w:rsidR="00FF7910" w:rsidRPr="003E1686" w:rsidRDefault="00FF7910" w:rsidP="002E1565">
            <w:pPr>
              <w:suppressAutoHyphens w:val="0"/>
              <w:jc w:val="right"/>
              <w:rPr>
                <w:rFonts w:eastAsia="Calibri"/>
                <w:lang w:eastAsia="en-US"/>
              </w:rPr>
            </w:pPr>
            <w:r>
              <w:rPr>
                <w:rFonts w:eastAsia="Calibri"/>
                <w:lang w:eastAsia="en-US"/>
              </w:rPr>
              <w:t>10</w:t>
            </w:r>
            <w:r w:rsidR="002E1565">
              <w:rPr>
                <w:rFonts w:eastAsia="Calibri"/>
                <w:lang w:eastAsia="en-US"/>
              </w:rPr>
              <w:t>4</w:t>
            </w:r>
          </w:p>
        </w:tc>
      </w:tr>
      <w:tr w:rsidR="00FF7910" w:rsidRPr="003E1686" w:rsidTr="00FF7910">
        <w:tc>
          <w:tcPr>
            <w:tcW w:w="8755" w:type="dxa"/>
            <w:shd w:val="clear" w:color="auto" w:fill="auto"/>
          </w:tcPr>
          <w:p w:rsidR="00FF7910" w:rsidRPr="003E1686" w:rsidRDefault="00FF7910" w:rsidP="00822855">
            <w:pPr>
              <w:suppressAutoHyphens w:val="0"/>
              <w:ind w:firstLine="567"/>
              <w:jc w:val="both"/>
              <w:rPr>
                <w:rFonts w:eastAsia="Calibri"/>
                <w:lang w:eastAsia="en-US"/>
              </w:rPr>
            </w:pPr>
            <w:r w:rsidRPr="003F1CC8">
              <w:t>Раздел 13. Зоны специального назначения.</w:t>
            </w:r>
          </w:p>
        </w:tc>
        <w:tc>
          <w:tcPr>
            <w:tcW w:w="816" w:type="dxa"/>
            <w:shd w:val="clear" w:color="auto" w:fill="auto"/>
          </w:tcPr>
          <w:p w:rsidR="00FF7910" w:rsidRPr="003E1686" w:rsidRDefault="00FF7910" w:rsidP="002E1565">
            <w:pPr>
              <w:suppressAutoHyphens w:val="0"/>
              <w:jc w:val="right"/>
              <w:rPr>
                <w:rFonts w:eastAsia="Calibri"/>
                <w:lang w:eastAsia="en-US"/>
              </w:rPr>
            </w:pPr>
            <w:r>
              <w:rPr>
                <w:rFonts w:eastAsia="Calibri"/>
                <w:lang w:eastAsia="en-US"/>
              </w:rPr>
              <w:t>10</w:t>
            </w:r>
            <w:r w:rsidR="002E1565">
              <w:rPr>
                <w:rFonts w:eastAsia="Calibri"/>
                <w:lang w:eastAsia="en-US"/>
              </w:rPr>
              <w:t>4</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Calibri"/>
                <w:lang w:eastAsia="en-US"/>
              </w:rPr>
            </w:pPr>
            <w:r w:rsidRPr="003F1CC8">
              <w:t>13.1. Общие требования.</w:t>
            </w:r>
          </w:p>
        </w:tc>
        <w:tc>
          <w:tcPr>
            <w:tcW w:w="816" w:type="dxa"/>
            <w:shd w:val="clear" w:color="auto" w:fill="auto"/>
          </w:tcPr>
          <w:p w:rsidR="00FF7910" w:rsidRPr="003E1686" w:rsidRDefault="00FF7910" w:rsidP="002E1565">
            <w:pPr>
              <w:suppressAutoHyphens w:val="0"/>
              <w:jc w:val="right"/>
              <w:rPr>
                <w:rFonts w:eastAsia="Calibri"/>
                <w:lang w:eastAsia="en-US"/>
              </w:rPr>
            </w:pPr>
            <w:r>
              <w:rPr>
                <w:rFonts w:eastAsia="Calibri"/>
                <w:lang w:eastAsia="en-US"/>
              </w:rPr>
              <w:t>10</w:t>
            </w:r>
            <w:r w:rsidR="002E1565">
              <w:rPr>
                <w:rFonts w:eastAsia="Calibri"/>
                <w:lang w:eastAsia="en-US"/>
              </w:rPr>
              <w:t>4</w:t>
            </w:r>
          </w:p>
        </w:tc>
      </w:tr>
      <w:tr w:rsidR="00FF7910" w:rsidRPr="003E1686"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rPr>
            </w:pPr>
            <w:r w:rsidRPr="00574494">
              <w:rPr>
                <w:rFonts w:ascii="Times New Roman" w:hAnsi="Times New Roman"/>
                <w:b w:val="0"/>
                <w:u w:val="none"/>
              </w:rPr>
              <w:t>13.2. Зоны размещения кладбищ</w:t>
            </w:r>
          </w:p>
        </w:tc>
        <w:tc>
          <w:tcPr>
            <w:tcW w:w="816" w:type="dxa"/>
            <w:shd w:val="clear" w:color="auto" w:fill="auto"/>
          </w:tcPr>
          <w:p w:rsidR="00FF7910" w:rsidRPr="003E1686" w:rsidRDefault="00FF7910" w:rsidP="006D26C7">
            <w:pPr>
              <w:suppressAutoHyphens w:val="0"/>
              <w:jc w:val="right"/>
              <w:rPr>
                <w:rFonts w:eastAsia="Calibri"/>
                <w:lang w:eastAsia="en-US"/>
              </w:rPr>
            </w:pPr>
            <w:r>
              <w:rPr>
                <w:rFonts w:eastAsia="Calibri"/>
                <w:lang w:eastAsia="en-US"/>
              </w:rPr>
              <w:t>10</w:t>
            </w:r>
            <w:r w:rsidR="006D26C7">
              <w:rPr>
                <w:rFonts w:eastAsia="Calibri"/>
                <w:lang w:eastAsia="en-US"/>
              </w:rPr>
              <w:t>5</w:t>
            </w:r>
          </w:p>
        </w:tc>
      </w:tr>
      <w:tr w:rsidR="00FF7910" w:rsidRPr="003F1CC8" w:rsidTr="00FF7910">
        <w:tc>
          <w:tcPr>
            <w:tcW w:w="8755" w:type="dxa"/>
            <w:shd w:val="clear" w:color="auto" w:fill="auto"/>
          </w:tcPr>
          <w:p w:rsidR="00FF7910" w:rsidRPr="00574494" w:rsidRDefault="00FF7910" w:rsidP="00822855">
            <w:pPr>
              <w:pStyle w:val="1"/>
              <w:spacing w:before="0"/>
              <w:jc w:val="left"/>
              <w:rPr>
                <w:rFonts w:ascii="Times New Roman" w:hAnsi="Times New Roman"/>
                <w:b w:val="0"/>
                <w:u w:val="none"/>
              </w:rPr>
            </w:pPr>
            <w:r w:rsidRPr="00574494">
              <w:rPr>
                <w:rFonts w:ascii="Times New Roman" w:hAnsi="Times New Roman"/>
                <w:b w:val="0"/>
                <w:u w:val="none"/>
              </w:rPr>
              <w:t>13.3. Зоны размещения скотомогильников</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10</w:t>
            </w:r>
            <w:r w:rsidR="006D26C7">
              <w:rPr>
                <w:rFonts w:eastAsia="Calibri"/>
                <w:lang w:eastAsia="en-US"/>
              </w:rPr>
              <w:t>7</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t>13.4. Зоны размещения полигонов для твердых бытовых отходов</w:t>
            </w:r>
          </w:p>
        </w:tc>
        <w:tc>
          <w:tcPr>
            <w:tcW w:w="816" w:type="dxa"/>
            <w:shd w:val="clear" w:color="auto" w:fill="auto"/>
          </w:tcPr>
          <w:p w:rsidR="00FF7910" w:rsidRPr="003E1686" w:rsidRDefault="00FF7910" w:rsidP="006D26C7">
            <w:pPr>
              <w:suppressAutoHyphens w:val="0"/>
              <w:jc w:val="right"/>
              <w:rPr>
                <w:rFonts w:eastAsia="Calibri"/>
                <w:lang w:eastAsia="en-US"/>
              </w:rPr>
            </w:pPr>
            <w:r>
              <w:rPr>
                <w:rFonts w:eastAsia="Calibri"/>
                <w:lang w:eastAsia="en-US"/>
              </w:rPr>
              <w:t>1</w:t>
            </w:r>
            <w:r w:rsidR="002E1565">
              <w:rPr>
                <w:rFonts w:eastAsia="Calibri"/>
                <w:lang w:eastAsia="en-US"/>
              </w:rPr>
              <w:t>0</w:t>
            </w:r>
            <w:r w:rsidR="006D26C7">
              <w:rPr>
                <w:rFonts w:eastAsia="Calibri"/>
                <w:lang w:eastAsia="en-US"/>
              </w:rPr>
              <w:t>8</w:t>
            </w:r>
          </w:p>
        </w:tc>
      </w:tr>
      <w:tr w:rsidR="00FF7910" w:rsidRPr="003E1686" w:rsidTr="00FF7910">
        <w:tc>
          <w:tcPr>
            <w:tcW w:w="8755" w:type="dxa"/>
            <w:shd w:val="clear" w:color="auto" w:fill="auto"/>
          </w:tcPr>
          <w:p w:rsidR="00FF7910" w:rsidRPr="003E1686" w:rsidRDefault="00FF7910" w:rsidP="00822855">
            <w:pPr>
              <w:autoSpaceDE w:val="0"/>
              <w:jc w:val="both"/>
            </w:pPr>
            <w:r w:rsidRPr="003F1CC8">
              <w:t>13.5. Зоны размещения полигонов для отходов производства и потребления</w:t>
            </w:r>
          </w:p>
        </w:tc>
        <w:tc>
          <w:tcPr>
            <w:tcW w:w="816" w:type="dxa"/>
            <w:shd w:val="clear" w:color="auto" w:fill="auto"/>
          </w:tcPr>
          <w:p w:rsidR="00FF7910" w:rsidRPr="003E1686" w:rsidRDefault="00FF7910" w:rsidP="006D26C7">
            <w:pPr>
              <w:suppressAutoHyphens w:val="0"/>
              <w:jc w:val="right"/>
              <w:rPr>
                <w:rFonts w:eastAsia="Calibri"/>
                <w:lang w:eastAsia="en-US"/>
              </w:rPr>
            </w:pPr>
            <w:r>
              <w:rPr>
                <w:rFonts w:eastAsia="Calibri"/>
                <w:lang w:eastAsia="en-US"/>
              </w:rPr>
              <w:t>1</w:t>
            </w:r>
            <w:r w:rsidR="002E1565">
              <w:rPr>
                <w:rFonts w:eastAsia="Calibri"/>
                <w:lang w:eastAsia="en-US"/>
              </w:rPr>
              <w:t>0</w:t>
            </w:r>
            <w:r w:rsidR="006D26C7">
              <w:rPr>
                <w:rFonts w:eastAsia="Calibri"/>
                <w:lang w:eastAsia="en-US"/>
              </w:rPr>
              <w:t>9</w:t>
            </w:r>
          </w:p>
        </w:tc>
      </w:tr>
      <w:tr w:rsidR="00FF7910" w:rsidRPr="003F1CC8" w:rsidTr="00FF7910">
        <w:tc>
          <w:tcPr>
            <w:tcW w:w="8755" w:type="dxa"/>
            <w:shd w:val="clear" w:color="auto" w:fill="auto"/>
          </w:tcPr>
          <w:p w:rsidR="00FF7910" w:rsidRPr="003E1686" w:rsidRDefault="00FF7910" w:rsidP="00822855">
            <w:pPr>
              <w:suppressAutoHyphens w:val="0"/>
              <w:rPr>
                <w:rFonts w:eastAsia="Calibri"/>
                <w:lang w:eastAsia="en-US"/>
              </w:rPr>
            </w:pPr>
            <w:r w:rsidRPr="003F1CC8">
              <w:t>13.6. Зоны размещения полигонов для токсичных отходов производства</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w:t>
            </w:r>
            <w:r w:rsidR="006D26C7">
              <w:rPr>
                <w:rFonts w:eastAsia="Calibri"/>
                <w:lang w:eastAsia="en-US"/>
              </w:rPr>
              <w:t>10</w:t>
            </w:r>
          </w:p>
        </w:tc>
      </w:tr>
      <w:tr w:rsidR="00FF7910" w:rsidRPr="003E1686" w:rsidTr="00FF7910">
        <w:trPr>
          <w:trHeight w:val="125"/>
        </w:trPr>
        <w:tc>
          <w:tcPr>
            <w:tcW w:w="8755" w:type="dxa"/>
            <w:shd w:val="clear" w:color="auto" w:fill="auto"/>
          </w:tcPr>
          <w:p w:rsidR="00FF7910" w:rsidRPr="00574494" w:rsidRDefault="00FF7910" w:rsidP="00822855">
            <w:pPr>
              <w:pStyle w:val="1"/>
              <w:spacing w:before="0"/>
              <w:ind w:left="0" w:firstLine="567"/>
              <w:jc w:val="left"/>
              <w:rPr>
                <w:rFonts w:ascii="Times New Roman" w:hAnsi="Times New Roman"/>
                <w:b w:val="0"/>
                <w:u w:val="none"/>
                <w:lang w:eastAsia="ru-RU"/>
              </w:rPr>
            </w:pPr>
            <w:r w:rsidRPr="00574494">
              <w:rPr>
                <w:rFonts w:ascii="Times New Roman" w:hAnsi="Times New Roman"/>
                <w:b w:val="0"/>
                <w:u w:val="none"/>
              </w:rPr>
              <w:t>Раздел 14. Инженерная подготовка и защита территории</w:t>
            </w:r>
          </w:p>
        </w:tc>
        <w:tc>
          <w:tcPr>
            <w:tcW w:w="816" w:type="dxa"/>
            <w:shd w:val="clear" w:color="auto" w:fill="auto"/>
          </w:tcPr>
          <w:p w:rsidR="00FF7910" w:rsidRPr="003E1686" w:rsidRDefault="00FF7910" w:rsidP="006D26C7">
            <w:pPr>
              <w:suppressAutoHyphens w:val="0"/>
              <w:jc w:val="right"/>
              <w:rPr>
                <w:rFonts w:eastAsia="Calibri"/>
                <w:lang w:eastAsia="en-US"/>
              </w:rPr>
            </w:pPr>
            <w:r>
              <w:rPr>
                <w:rFonts w:eastAsia="Calibri"/>
                <w:lang w:eastAsia="en-US"/>
              </w:rPr>
              <w:t>11</w:t>
            </w:r>
            <w:r w:rsidR="006D26C7">
              <w:rPr>
                <w:rFonts w:eastAsia="Calibri"/>
                <w:lang w:eastAsia="en-US"/>
              </w:rPr>
              <w:t>3</w:t>
            </w:r>
          </w:p>
        </w:tc>
      </w:tr>
      <w:tr w:rsidR="00FF7910" w:rsidRPr="003E1686"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eastAsia="ru-RU"/>
              </w:rPr>
            </w:pPr>
            <w:r w:rsidRPr="00574494">
              <w:rPr>
                <w:rFonts w:ascii="Times New Roman" w:hAnsi="Times New Roman"/>
                <w:b w:val="0"/>
                <w:u w:val="none"/>
              </w:rPr>
              <w:t>14.1. Общие требования</w:t>
            </w:r>
          </w:p>
        </w:tc>
        <w:tc>
          <w:tcPr>
            <w:tcW w:w="816" w:type="dxa"/>
            <w:shd w:val="clear" w:color="auto" w:fill="auto"/>
          </w:tcPr>
          <w:p w:rsidR="00FF7910" w:rsidRPr="003E1686" w:rsidRDefault="00FF7910" w:rsidP="006D26C7">
            <w:pPr>
              <w:suppressAutoHyphens w:val="0"/>
              <w:jc w:val="right"/>
              <w:rPr>
                <w:rFonts w:eastAsia="Calibri"/>
                <w:lang w:eastAsia="en-US"/>
              </w:rPr>
            </w:pPr>
            <w:r>
              <w:rPr>
                <w:rFonts w:eastAsia="Calibri"/>
                <w:lang w:eastAsia="en-US"/>
              </w:rPr>
              <w:t>11</w:t>
            </w:r>
            <w:r w:rsidR="006D26C7">
              <w:rPr>
                <w:rFonts w:eastAsia="Calibri"/>
                <w:lang w:eastAsia="en-US"/>
              </w:rPr>
              <w:t>3</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14.2. Сооружения и мероприятия для защиты от затопления</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11</w:t>
            </w:r>
            <w:r w:rsidR="006D26C7">
              <w:rPr>
                <w:rFonts w:eastAsia="Calibri"/>
                <w:lang w:eastAsia="en-US"/>
              </w:rPr>
              <w:t>4</w:t>
            </w:r>
          </w:p>
        </w:tc>
      </w:tr>
      <w:tr w:rsidR="00FF7910" w:rsidRPr="003F1CC8" w:rsidTr="00FF7910">
        <w:tc>
          <w:tcPr>
            <w:tcW w:w="8755" w:type="dxa"/>
            <w:shd w:val="clear" w:color="auto" w:fill="auto"/>
          </w:tcPr>
          <w:p w:rsidR="00FF7910" w:rsidRPr="003F1CC8" w:rsidRDefault="00FF7910" w:rsidP="00822855">
            <w:pPr>
              <w:pStyle w:val="ConsPlusNormal"/>
              <w:widowControl/>
              <w:ind w:firstLine="0"/>
              <w:outlineLvl w:val="0"/>
              <w:rPr>
                <w:rFonts w:ascii="Times New Roman" w:hAnsi="Times New Roman" w:cs="Times New Roman"/>
                <w:sz w:val="24"/>
                <w:szCs w:val="24"/>
              </w:rPr>
            </w:pPr>
            <w:r w:rsidRPr="003F1CC8">
              <w:rPr>
                <w:rFonts w:ascii="Times New Roman" w:hAnsi="Times New Roman" w:cs="Times New Roman"/>
                <w:sz w:val="24"/>
                <w:szCs w:val="24"/>
              </w:rPr>
              <w:t>14.3. Сооружения и мероприятия для защиты от подтопления</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11</w:t>
            </w:r>
            <w:r w:rsidR="006D26C7">
              <w:rPr>
                <w:rFonts w:eastAsia="Calibri"/>
                <w:lang w:eastAsia="en-US"/>
              </w:rPr>
              <w:t>7</w:t>
            </w:r>
          </w:p>
        </w:tc>
      </w:tr>
      <w:tr w:rsidR="00FF7910" w:rsidRPr="003F1CC8" w:rsidTr="00FF7910">
        <w:tc>
          <w:tcPr>
            <w:tcW w:w="8755" w:type="dxa"/>
            <w:shd w:val="clear" w:color="auto" w:fill="auto"/>
          </w:tcPr>
          <w:p w:rsidR="00FF7910" w:rsidRPr="00574494" w:rsidRDefault="00FF7910" w:rsidP="00822855">
            <w:pPr>
              <w:pStyle w:val="1"/>
              <w:spacing w:before="0"/>
              <w:ind w:left="0" w:firstLine="567"/>
              <w:jc w:val="left"/>
              <w:rPr>
                <w:rFonts w:ascii="Times New Roman" w:hAnsi="Times New Roman"/>
                <w:b w:val="0"/>
                <w:u w:val="none"/>
                <w:lang w:eastAsia="ru-RU"/>
              </w:rPr>
            </w:pPr>
            <w:r w:rsidRPr="00574494">
              <w:rPr>
                <w:rFonts w:ascii="Times New Roman" w:hAnsi="Times New Roman"/>
                <w:b w:val="0"/>
                <w:u w:val="none"/>
              </w:rPr>
              <w:t>Раздел 15. Охрана окружающей среды</w:t>
            </w:r>
          </w:p>
        </w:tc>
        <w:tc>
          <w:tcPr>
            <w:tcW w:w="816" w:type="dxa"/>
            <w:shd w:val="clear" w:color="auto" w:fill="auto"/>
          </w:tcPr>
          <w:p w:rsidR="00FF7910" w:rsidRPr="003F1CC8" w:rsidRDefault="00FF7910" w:rsidP="002E1565">
            <w:pPr>
              <w:suppressAutoHyphens w:val="0"/>
              <w:jc w:val="right"/>
              <w:rPr>
                <w:rFonts w:eastAsia="Calibri"/>
                <w:lang w:eastAsia="en-US"/>
              </w:rPr>
            </w:pPr>
            <w:r>
              <w:rPr>
                <w:rFonts w:eastAsia="Calibri"/>
                <w:lang w:eastAsia="en-US"/>
              </w:rPr>
              <w:t>12</w:t>
            </w:r>
            <w:r w:rsidR="002E1565">
              <w:rPr>
                <w:rFonts w:eastAsia="Calibri"/>
                <w:lang w:eastAsia="en-US"/>
              </w:rPr>
              <w:t>0</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15.1. Общие требования</w:t>
            </w:r>
          </w:p>
        </w:tc>
        <w:tc>
          <w:tcPr>
            <w:tcW w:w="816" w:type="dxa"/>
            <w:shd w:val="clear" w:color="auto" w:fill="auto"/>
          </w:tcPr>
          <w:p w:rsidR="00FF7910" w:rsidRPr="003F1CC8" w:rsidRDefault="00FF7910" w:rsidP="002E1565">
            <w:pPr>
              <w:suppressAutoHyphens w:val="0"/>
              <w:jc w:val="right"/>
              <w:rPr>
                <w:rFonts w:eastAsia="Calibri"/>
                <w:lang w:eastAsia="en-US"/>
              </w:rPr>
            </w:pPr>
            <w:r>
              <w:rPr>
                <w:rFonts w:eastAsia="Calibri"/>
                <w:lang w:eastAsia="en-US"/>
              </w:rPr>
              <w:t>12</w:t>
            </w:r>
            <w:r w:rsidR="002E1565">
              <w:rPr>
                <w:rFonts w:eastAsia="Calibri"/>
                <w:lang w:eastAsia="en-US"/>
              </w:rPr>
              <w:t>0</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eastAsia="ru-RU"/>
              </w:rPr>
            </w:pPr>
            <w:r w:rsidRPr="00574494">
              <w:rPr>
                <w:rFonts w:ascii="Times New Roman" w:hAnsi="Times New Roman"/>
                <w:b w:val="0"/>
                <w:u w:val="none"/>
              </w:rPr>
              <w:t>15.2. Рациональное использование природных ресурсов</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12</w:t>
            </w:r>
            <w:r w:rsidR="006D26C7">
              <w:rPr>
                <w:rFonts w:eastAsia="Calibri"/>
                <w:lang w:eastAsia="en-US"/>
              </w:rPr>
              <w:t>1</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eastAsia="ru-RU"/>
              </w:rPr>
            </w:pPr>
            <w:r w:rsidRPr="00574494">
              <w:rPr>
                <w:rFonts w:ascii="Times New Roman" w:hAnsi="Times New Roman"/>
                <w:b w:val="0"/>
                <w:u w:val="none"/>
              </w:rPr>
              <w:t>15.3. Охрана атмосферного воздуха</w:t>
            </w:r>
          </w:p>
        </w:tc>
        <w:tc>
          <w:tcPr>
            <w:tcW w:w="816" w:type="dxa"/>
            <w:shd w:val="clear" w:color="auto" w:fill="auto"/>
          </w:tcPr>
          <w:p w:rsidR="00FF7910" w:rsidRPr="003F1CC8" w:rsidRDefault="00FF7910" w:rsidP="002E1565">
            <w:pPr>
              <w:suppressAutoHyphens w:val="0"/>
              <w:jc w:val="right"/>
              <w:rPr>
                <w:rFonts w:eastAsia="Calibri"/>
                <w:lang w:eastAsia="en-US"/>
              </w:rPr>
            </w:pPr>
            <w:r>
              <w:rPr>
                <w:rFonts w:eastAsia="Calibri"/>
                <w:lang w:eastAsia="en-US"/>
              </w:rPr>
              <w:t>12</w:t>
            </w:r>
            <w:r w:rsidR="002E1565">
              <w:rPr>
                <w:rFonts w:eastAsia="Calibri"/>
                <w:lang w:eastAsia="en-US"/>
              </w:rPr>
              <w:t>1</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15.4. Охрана водных объектов</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12</w:t>
            </w:r>
            <w:r w:rsidR="006D26C7">
              <w:rPr>
                <w:rFonts w:eastAsia="Calibri"/>
                <w:lang w:eastAsia="en-US"/>
              </w:rPr>
              <w:t>3</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eastAsia="ru-RU"/>
              </w:rPr>
            </w:pPr>
            <w:r w:rsidRPr="00574494">
              <w:rPr>
                <w:rFonts w:ascii="Times New Roman" w:hAnsi="Times New Roman"/>
                <w:b w:val="0"/>
                <w:u w:val="none"/>
              </w:rPr>
              <w:t>15.5. Охрана почв</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12</w:t>
            </w:r>
            <w:r w:rsidR="006D26C7">
              <w:rPr>
                <w:rFonts w:eastAsia="Calibri"/>
                <w:lang w:eastAsia="en-US"/>
              </w:rPr>
              <w:t>5</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eastAsia="ru-RU"/>
              </w:rPr>
            </w:pPr>
            <w:r w:rsidRPr="00574494">
              <w:rPr>
                <w:rFonts w:ascii="Times New Roman" w:hAnsi="Times New Roman"/>
                <w:b w:val="0"/>
                <w:u w:val="none"/>
              </w:rPr>
              <w:t>15.6. Защита от шума и вибрации</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12</w:t>
            </w:r>
            <w:r w:rsidR="00C32510">
              <w:rPr>
                <w:rFonts w:eastAsia="Calibri"/>
                <w:lang w:eastAsia="en-US"/>
              </w:rPr>
              <w:t>6</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eastAsia="ru-RU"/>
              </w:rPr>
            </w:pPr>
            <w:r w:rsidRPr="00574494">
              <w:rPr>
                <w:rFonts w:ascii="Times New Roman" w:hAnsi="Times New Roman"/>
                <w:b w:val="0"/>
                <w:u w:val="none"/>
              </w:rPr>
              <w:t>15.7. Защита от электромагнитных полей, излучений и облучений</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w:t>
            </w:r>
            <w:r w:rsidR="00C32510">
              <w:rPr>
                <w:rFonts w:eastAsia="Calibri"/>
                <w:lang w:eastAsia="en-US"/>
              </w:rPr>
              <w:t>27</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eastAsia="ru-RU"/>
              </w:rPr>
            </w:pPr>
            <w:r w:rsidRPr="00574494">
              <w:rPr>
                <w:rFonts w:ascii="Times New Roman" w:hAnsi="Times New Roman"/>
                <w:b w:val="0"/>
                <w:u w:val="none"/>
              </w:rPr>
              <w:t>15.8. Радиационная безопасность</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w:t>
            </w:r>
            <w:r w:rsidR="00C32510">
              <w:rPr>
                <w:rFonts w:eastAsia="Calibri"/>
                <w:lang w:eastAsia="en-US"/>
              </w:rPr>
              <w:t>29</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15.9. Разрешенные параметры допустимых уровней воздействия на человека и условия проживания</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13</w:t>
            </w:r>
            <w:r w:rsidR="00C32510">
              <w:rPr>
                <w:rFonts w:eastAsia="Calibri"/>
                <w:lang w:eastAsia="en-US"/>
              </w:rPr>
              <w:t>0</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eastAsia="ru-RU"/>
              </w:rPr>
            </w:pPr>
            <w:r w:rsidRPr="00574494">
              <w:rPr>
                <w:rFonts w:ascii="Times New Roman" w:hAnsi="Times New Roman"/>
                <w:b w:val="0"/>
                <w:u w:val="none"/>
              </w:rPr>
              <w:t>15.10. Регулирование микроклимата</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13</w:t>
            </w:r>
            <w:r w:rsidR="00C32510">
              <w:rPr>
                <w:rFonts w:eastAsia="Calibri"/>
                <w:lang w:eastAsia="en-US"/>
              </w:rPr>
              <w:t>0</w:t>
            </w:r>
          </w:p>
        </w:tc>
      </w:tr>
      <w:tr w:rsidR="00FF7910" w:rsidRPr="003F1CC8" w:rsidTr="00FF7910">
        <w:tc>
          <w:tcPr>
            <w:tcW w:w="8755" w:type="dxa"/>
            <w:shd w:val="clear" w:color="auto" w:fill="auto"/>
          </w:tcPr>
          <w:p w:rsidR="00FF7910" w:rsidRPr="003F1CC8" w:rsidRDefault="00FF7910" w:rsidP="00822855">
            <w:pPr>
              <w:suppressAutoHyphens w:val="0"/>
              <w:ind w:firstLine="567"/>
              <w:jc w:val="both"/>
              <w:rPr>
                <w:rFonts w:eastAsia="MS Mincho"/>
                <w:lang w:eastAsia="en-US"/>
              </w:rPr>
            </w:pPr>
            <w:r w:rsidRPr="003F1CC8">
              <w:t>Раздел 16. Охрана объектов культурного наследия (памятников истории и культуры)</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13</w:t>
            </w:r>
            <w:r w:rsidR="006D26C7">
              <w:rPr>
                <w:rFonts w:eastAsia="Calibri"/>
                <w:lang w:eastAsia="en-US"/>
              </w:rPr>
              <w:t>1</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eastAsia="ru-RU"/>
              </w:rPr>
            </w:pPr>
            <w:r w:rsidRPr="00574494">
              <w:rPr>
                <w:rFonts w:ascii="Times New Roman" w:hAnsi="Times New Roman"/>
                <w:b w:val="0"/>
                <w:u w:val="none"/>
              </w:rPr>
              <w:t>16.1. Общие положения</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13</w:t>
            </w:r>
            <w:r w:rsidR="006D26C7">
              <w:rPr>
                <w:rFonts w:eastAsia="Calibri"/>
                <w:lang w:eastAsia="en-US"/>
              </w:rPr>
              <w:t>1</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rPr>
            </w:pPr>
            <w:r w:rsidRPr="00574494">
              <w:rPr>
                <w:rFonts w:ascii="Times New Roman" w:hAnsi="Times New Roman"/>
                <w:b w:val="0"/>
                <w:u w:val="none"/>
              </w:rPr>
              <w:t>16.2. Зоны охраны объектов культурного наследия</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13</w:t>
            </w:r>
            <w:r w:rsidR="00C32510">
              <w:rPr>
                <w:rFonts w:eastAsia="Calibri"/>
                <w:lang w:eastAsia="en-US"/>
              </w:rPr>
              <w:t>1</w:t>
            </w:r>
          </w:p>
        </w:tc>
      </w:tr>
      <w:tr w:rsidR="00FF7910" w:rsidRPr="003F1CC8" w:rsidTr="00FF7910">
        <w:tc>
          <w:tcPr>
            <w:tcW w:w="8755" w:type="dxa"/>
            <w:shd w:val="clear" w:color="auto" w:fill="auto"/>
          </w:tcPr>
          <w:p w:rsidR="00FF7910" w:rsidRPr="00574494" w:rsidRDefault="00FF7910" w:rsidP="00822855">
            <w:pPr>
              <w:pStyle w:val="1"/>
              <w:spacing w:before="0"/>
              <w:ind w:left="0" w:firstLine="567"/>
              <w:jc w:val="both"/>
              <w:rPr>
                <w:rFonts w:ascii="Times New Roman" w:hAnsi="Times New Roman"/>
                <w:b w:val="0"/>
                <w:u w:val="none"/>
              </w:rPr>
            </w:pPr>
            <w:r w:rsidRPr="00574494">
              <w:rPr>
                <w:rFonts w:ascii="Times New Roman" w:hAnsi="Times New Roman"/>
                <w:b w:val="0"/>
                <w:u w:val="none"/>
              </w:rPr>
              <w:t>Раздел 17. Обеспечение доступности объектов социальной инфраструктуры для инвалидов и других маломобильных групп населения</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13</w:t>
            </w:r>
            <w:r w:rsidR="006D26C7">
              <w:rPr>
                <w:rFonts w:eastAsia="Calibri"/>
                <w:lang w:eastAsia="en-US"/>
              </w:rPr>
              <w:t>4</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rPr>
            </w:pPr>
            <w:r w:rsidRPr="00574494">
              <w:rPr>
                <w:rFonts w:ascii="Times New Roman" w:hAnsi="Times New Roman"/>
                <w:b w:val="0"/>
                <w:u w:val="none"/>
              </w:rPr>
              <w:t>17.1. Общие положения</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13</w:t>
            </w:r>
            <w:r w:rsidR="006D26C7">
              <w:rPr>
                <w:rFonts w:eastAsia="Calibri"/>
                <w:lang w:eastAsia="en-US"/>
              </w:rPr>
              <w:t>4</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rPr>
            </w:pPr>
            <w:r w:rsidRPr="00574494">
              <w:rPr>
                <w:rFonts w:ascii="Times New Roman" w:hAnsi="Times New Roman"/>
                <w:b w:val="0"/>
                <w:u w:val="none"/>
              </w:rPr>
              <w:t>17.2. Требования к зданиям, сооружениям и объектам социальной инфраструктуры</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13</w:t>
            </w:r>
            <w:r w:rsidR="006D26C7">
              <w:rPr>
                <w:rFonts w:eastAsia="Calibri"/>
                <w:lang w:eastAsia="en-US"/>
              </w:rPr>
              <w:t>5</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17.3. Требования к параметрам проездов и проходов, обеспечивающих доступ инвалидов и маломобильных лиц</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13</w:t>
            </w:r>
            <w:r w:rsidR="00C32510">
              <w:rPr>
                <w:rFonts w:eastAsia="Calibri"/>
                <w:lang w:eastAsia="en-US"/>
              </w:rPr>
              <w:t>5</w:t>
            </w:r>
          </w:p>
        </w:tc>
      </w:tr>
      <w:tr w:rsidR="00FF7910" w:rsidRPr="003F1CC8" w:rsidTr="00FF7910">
        <w:tc>
          <w:tcPr>
            <w:tcW w:w="8755" w:type="dxa"/>
            <w:shd w:val="clear" w:color="auto" w:fill="auto"/>
          </w:tcPr>
          <w:p w:rsidR="00FF7910" w:rsidRPr="003F1CC8" w:rsidRDefault="00FF7910" w:rsidP="00822855">
            <w:pPr>
              <w:suppressAutoHyphens w:val="0"/>
              <w:ind w:firstLine="567"/>
              <w:jc w:val="both"/>
              <w:rPr>
                <w:rFonts w:eastAsia="MS Mincho"/>
                <w:lang w:eastAsia="en-US"/>
              </w:rPr>
            </w:pPr>
            <w:r w:rsidRPr="003F1CC8">
              <w:t>Раздел 18. Противопожарные требования</w:t>
            </w:r>
          </w:p>
        </w:tc>
        <w:tc>
          <w:tcPr>
            <w:tcW w:w="816" w:type="dxa"/>
            <w:shd w:val="clear" w:color="auto" w:fill="auto"/>
          </w:tcPr>
          <w:p w:rsidR="00FF7910" w:rsidRPr="003F1CC8" w:rsidRDefault="00FF7910" w:rsidP="00AF6F6F">
            <w:pPr>
              <w:suppressAutoHyphens w:val="0"/>
              <w:jc w:val="right"/>
              <w:rPr>
                <w:rFonts w:eastAsia="Calibri"/>
                <w:lang w:eastAsia="en-US"/>
              </w:rPr>
            </w:pPr>
            <w:r>
              <w:rPr>
                <w:rFonts w:eastAsia="Calibri"/>
                <w:lang w:eastAsia="en-US"/>
              </w:rPr>
              <w:t>13</w:t>
            </w:r>
            <w:r w:rsidR="00AF6F6F">
              <w:rPr>
                <w:rFonts w:eastAsia="Calibri"/>
                <w:lang w:eastAsia="en-US"/>
              </w:rPr>
              <w:t>7</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eastAsia="ru-RU"/>
              </w:rPr>
            </w:pPr>
            <w:r w:rsidRPr="00574494">
              <w:rPr>
                <w:rFonts w:ascii="Times New Roman" w:hAnsi="Times New Roman"/>
                <w:b w:val="0"/>
                <w:u w:val="none"/>
              </w:rPr>
              <w:t>18.1. Общие положения</w:t>
            </w:r>
          </w:p>
        </w:tc>
        <w:tc>
          <w:tcPr>
            <w:tcW w:w="816" w:type="dxa"/>
            <w:shd w:val="clear" w:color="auto" w:fill="auto"/>
          </w:tcPr>
          <w:p w:rsidR="00FF7910" w:rsidRPr="003F1CC8" w:rsidRDefault="00FF7910" w:rsidP="00AF6F6F">
            <w:pPr>
              <w:suppressAutoHyphens w:val="0"/>
              <w:jc w:val="right"/>
              <w:rPr>
                <w:rFonts w:eastAsia="Calibri"/>
                <w:lang w:eastAsia="en-US"/>
              </w:rPr>
            </w:pPr>
            <w:r>
              <w:rPr>
                <w:rFonts w:eastAsia="Calibri"/>
                <w:lang w:eastAsia="en-US"/>
              </w:rPr>
              <w:t>13</w:t>
            </w:r>
            <w:r w:rsidR="00AF6F6F">
              <w:rPr>
                <w:rFonts w:eastAsia="Calibri"/>
                <w:lang w:eastAsia="en-US"/>
              </w:rPr>
              <w:t>7</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18.2. Требования по противопожарным разрывам между зданиями и сооружениями</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w:t>
            </w:r>
            <w:r w:rsidR="00C32510">
              <w:rPr>
                <w:rFonts w:eastAsia="Calibri"/>
                <w:lang w:eastAsia="en-US"/>
              </w:rPr>
              <w:t>38</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18.3. Требования к проездам пожарных машин к зданиям и сооружениям</w:t>
            </w:r>
          </w:p>
        </w:tc>
        <w:tc>
          <w:tcPr>
            <w:tcW w:w="816" w:type="dxa"/>
            <w:shd w:val="clear" w:color="auto" w:fill="auto"/>
          </w:tcPr>
          <w:p w:rsidR="00FF7910" w:rsidRPr="003F1CC8" w:rsidRDefault="00FF7910" w:rsidP="00AF6F6F">
            <w:pPr>
              <w:suppressAutoHyphens w:val="0"/>
              <w:jc w:val="right"/>
              <w:rPr>
                <w:rFonts w:eastAsia="Calibri"/>
                <w:lang w:eastAsia="en-US"/>
              </w:rPr>
            </w:pPr>
            <w:r>
              <w:rPr>
                <w:rFonts w:eastAsia="Calibri"/>
                <w:lang w:eastAsia="en-US"/>
              </w:rPr>
              <w:t>14</w:t>
            </w:r>
            <w:r w:rsidR="00AF6F6F">
              <w:rPr>
                <w:rFonts w:eastAsia="Calibri"/>
                <w:lang w:eastAsia="en-US"/>
              </w:rPr>
              <w:t>1</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18.4. Требования к источникам противопожарного водоснабжения поселений, к размещению пожарных водоемов и гидрантов</w:t>
            </w:r>
          </w:p>
        </w:tc>
        <w:tc>
          <w:tcPr>
            <w:tcW w:w="816" w:type="dxa"/>
            <w:shd w:val="clear" w:color="auto" w:fill="auto"/>
          </w:tcPr>
          <w:p w:rsidR="00FF7910" w:rsidRPr="003F1CC8" w:rsidRDefault="00FF7910" w:rsidP="00AF6F6F">
            <w:pPr>
              <w:suppressAutoHyphens w:val="0"/>
              <w:jc w:val="right"/>
              <w:rPr>
                <w:rFonts w:eastAsia="Calibri"/>
                <w:lang w:eastAsia="en-US"/>
              </w:rPr>
            </w:pPr>
            <w:r>
              <w:rPr>
                <w:rFonts w:eastAsia="Calibri"/>
                <w:lang w:eastAsia="en-US"/>
              </w:rPr>
              <w:t>14</w:t>
            </w:r>
            <w:r w:rsidR="00AF6F6F">
              <w:rPr>
                <w:rFonts w:eastAsia="Calibri"/>
                <w:lang w:eastAsia="en-US"/>
              </w:rPr>
              <w:t>3</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18.5. Требования к размещению пожарных депо</w:t>
            </w:r>
          </w:p>
        </w:tc>
        <w:tc>
          <w:tcPr>
            <w:tcW w:w="816" w:type="dxa"/>
            <w:shd w:val="clear" w:color="auto" w:fill="auto"/>
          </w:tcPr>
          <w:p w:rsidR="00FF7910" w:rsidRPr="003F1CC8" w:rsidRDefault="00FF7910" w:rsidP="00AF6F6F">
            <w:pPr>
              <w:suppressAutoHyphens w:val="0"/>
              <w:jc w:val="right"/>
              <w:rPr>
                <w:rFonts w:eastAsia="Calibri"/>
                <w:lang w:eastAsia="en-US"/>
              </w:rPr>
            </w:pPr>
            <w:r>
              <w:rPr>
                <w:rFonts w:eastAsia="Calibri"/>
                <w:lang w:eastAsia="en-US"/>
              </w:rPr>
              <w:t>14</w:t>
            </w:r>
            <w:r w:rsidR="00AF6F6F">
              <w:rPr>
                <w:rFonts w:eastAsia="Calibri"/>
                <w:lang w:eastAsia="en-US"/>
              </w:rPr>
              <w:t>4</w:t>
            </w:r>
          </w:p>
        </w:tc>
      </w:tr>
      <w:tr w:rsidR="00FF7910" w:rsidRPr="003F1CC8" w:rsidTr="00FF7910">
        <w:tc>
          <w:tcPr>
            <w:tcW w:w="8755" w:type="dxa"/>
            <w:shd w:val="clear" w:color="auto" w:fill="auto"/>
          </w:tcPr>
          <w:p w:rsidR="00FF7910" w:rsidRPr="003F1CC8" w:rsidRDefault="00FF7910" w:rsidP="001A27CC">
            <w:pPr>
              <w:suppressAutoHyphens w:val="0"/>
              <w:ind w:firstLine="567"/>
              <w:jc w:val="both"/>
              <w:rPr>
                <w:rFonts w:eastAsia="MS Mincho"/>
                <w:lang w:eastAsia="en-US"/>
              </w:rPr>
            </w:pPr>
            <w:r w:rsidRPr="003F1CC8">
              <w:t xml:space="preserve">Часть 3. </w:t>
            </w:r>
            <w:r w:rsidR="001A27CC">
              <w:t>Правила и область</w:t>
            </w:r>
            <w:r w:rsidRPr="003F1CC8">
              <w:t xml:space="preserve"> </w:t>
            </w:r>
            <w:r w:rsidR="001A27CC">
              <w:t>п</w:t>
            </w:r>
            <w:r w:rsidR="00AF6F6F">
              <w:t>р</w:t>
            </w:r>
            <w:r w:rsidR="001A27CC">
              <w:t>именения</w:t>
            </w:r>
            <w:r w:rsidRPr="003F1CC8">
              <w:t xml:space="preserve"> </w:t>
            </w:r>
            <w:r w:rsidR="001A27CC">
              <w:t>показателей</w:t>
            </w:r>
            <w:r w:rsidRPr="003F1CC8">
              <w:t xml:space="preserve">, </w:t>
            </w:r>
            <w:r w:rsidR="001A27CC">
              <w:t>содержащихся в основной части</w:t>
            </w:r>
            <w:r w:rsidRPr="003F1CC8">
              <w:t xml:space="preserve"> </w:t>
            </w:r>
            <w:r w:rsidR="001A27CC">
              <w:rPr>
                <w:bCs/>
              </w:rPr>
              <w:t>нормативов градостроительного проектирования.</w:t>
            </w:r>
          </w:p>
        </w:tc>
        <w:tc>
          <w:tcPr>
            <w:tcW w:w="816" w:type="dxa"/>
            <w:shd w:val="clear" w:color="auto" w:fill="auto"/>
          </w:tcPr>
          <w:p w:rsidR="00FF7910" w:rsidRPr="003F1CC8" w:rsidRDefault="00FF7910" w:rsidP="00AF6F6F">
            <w:pPr>
              <w:suppressAutoHyphens w:val="0"/>
              <w:jc w:val="right"/>
              <w:rPr>
                <w:rFonts w:eastAsia="Calibri"/>
                <w:lang w:eastAsia="en-US"/>
              </w:rPr>
            </w:pPr>
            <w:r>
              <w:rPr>
                <w:rFonts w:eastAsia="Calibri"/>
                <w:lang w:eastAsia="en-US"/>
              </w:rPr>
              <w:t>14</w:t>
            </w:r>
            <w:r w:rsidR="00AF6F6F">
              <w:rPr>
                <w:rFonts w:eastAsia="Calibri"/>
                <w:lang w:eastAsia="en-US"/>
              </w:rPr>
              <w:t>5</w:t>
            </w:r>
          </w:p>
        </w:tc>
      </w:tr>
      <w:tr w:rsidR="00FF7910" w:rsidRPr="003F1CC8" w:rsidTr="00FF7910">
        <w:tc>
          <w:tcPr>
            <w:tcW w:w="8755" w:type="dxa"/>
            <w:shd w:val="clear" w:color="auto" w:fill="auto"/>
          </w:tcPr>
          <w:p w:rsidR="00FF7910" w:rsidRPr="003F1CC8" w:rsidRDefault="00FF7910" w:rsidP="00076FFC">
            <w:pPr>
              <w:suppressAutoHyphens w:val="0"/>
              <w:jc w:val="both"/>
              <w:rPr>
                <w:rFonts w:eastAsia="MS Mincho"/>
                <w:lang w:eastAsia="en-US"/>
              </w:rPr>
            </w:pPr>
            <w:r w:rsidRPr="003F1CC8">
              <w:rPr>
                <w:rFonts w:eastAsia="MS Mincho"/>
                <w:lang w:eastAsia="en-US"/>
              </w:rPr>
              <w:t xml:space="preserve">Приложение 1 к  Нормативам градостроительного проектирования </w:t>
            </w:r>
            <w:r w:rsidR="00076FFC">
              <w:rPr>
                <w:rFonts w:eastAsia="MS Mincho"/>
                <w:lang w:eastAsia="en-US"/>
              </w:rPr>
              <w:t>Нефтегорского</w:t>
            </w:r>
            <w:r w:rsidR="003D032A">
              <w:rPr>
                <w:rFonts w:eastAsia="MS Mincho"/>
                <w:lang w:eastAsia="en-US"/>
              </w:rPr>
              <w:t xml:space="preserve"> городского поселения Апшеронского района</w:t>
            </w:r>
          </w:p>
        </w:tc>
        <w:tc>
          <w:tcPr>
            <w:tcW w:w="816" w:type="dxa"/>
            <w:shd w:val="clear" w:color="auto" w:fill="auto"/>
          </w:tcPr>
          <w:p w:rsidR="00FF7910" w:rsidRPr="003F1CC8" w:rsidRDefault="00FF7910" w:rsidP="00B272B3">
            <w:pPr>
              <w:suppressAutoHyphens w:val="0"/>
              <w:jc w:val="right"/>
              <w:rPr>
                <w:rFonts w:eastAsia="Calibri"/>
                <w:lang w:eastAsia="en-US"/>
              </w:rPr>
            </w:pPr>
            <w:r>
              <w:rPr>
                <w:rFonts w:eastAsia="Calibri"/>
                <w:lang w:eastAsia="en-US"/>
              </w:rPr>
              <w:t>14</w:t>
            </w:r>
            <w:r w:rsidR="00B272B3">
              <w:rPr>
                <w:rFonts w:eastAsia="Calibri"/>
                <w:lang w:eastAsia="en-US"/>
              </w:rPr>
              <w:t>7</w:t>
            </w:r>
          </w:p>
        </w:tc>
      </w:tr>
      <w:tr w:rsidR="00FF7910" w:rsidRPr="003F1CC8" w:rsidTr="00FF7910">
        <w:tc>
          <w:tcPr>
            <w:tcW w:w="8755" w:type="dxa"/>
            <w:shd w:val="clear" w:color="auto" w:fill="auto"/>
          </w:tcPr>
          <w:p w:rsidR="00FF7910" w:rsidRPr="003F1CC8" w:rsidRDefault="00FF7910" w:rsidP="00076FFC">
            <w:pPr>
              <w:suppressAutoHyphens w:val="0"/>
              <w:jc w:val="both"/>
              <w:rPr>
                <w:rFonts w:eastAsia="MS Mincho"/>
                <w:lang w:eastAsia="en-US"/>
              </w:rPr>
            </w:pPr>
            <w:r w:rsidRPr="003F1CC8">
              <w:rPr>
                <w:rFonts w:eastAsia="MS Mincho"/>
                <w:lang w:eastAsia="en-US"/>
              </w:rPr>
              <w:lastRenderedPageBreak/>
              <w:t xml:space="preserve">Приложение 2 к  Нормативам градостроительного проектирования </w:t>
            </w:r>
            <w:r w:rsidR="00076FFC">
              <w:rPr>
                <w:rFonts w:eastAsia="MS Mincho"/>
                <w:lang w:eastAsia="en-US"/>
              </w:rPr>
              <w:t>Нефтегорского</w:t>
            </w:r>
            <w:r w:rsidR="003D032A">
              <w:rPr>
                <w:rFonts w:eastAsia="MS Mincho"/>
                <w:lang w:eastAsia="en-US"/>
              </w:rPr>
              <w:t xml:space="preserve"> городского поселения Апшеронского района</w:t>
            </w:r>
          </w:p>
        </w:tc>
        <w:tc>
          <w:tcPr>
            <w:tcW w:w="816" w:type="dxa"/>
            <w:shd w:val="clear" w:color="auto" w:fill="auto"/>
          </w:tcPr>
          <w:p w:rsidR="00FF7910" w:rsidRPr="003F1CC8" w:rsidRDefault="00FF7910" w:rsidP="00B95DEB">
            <w:pPr>
              <w:suppressAutoHyphens w:val="0"/>
              <w:jc w:val="right"/>
              <w:rPr>
                <w:rFonts w:eastAsia="Calibri"/>
                <w:lang w:eastAsia="en-US"/>
              </w:rPr>
            </w:pPr>
            <w:r>
              <w:rPr>
                <w:rFonts w:eastAsia="Calibri"/>
                <w:lang w:eastAsia="en-US"/>
              </w:rPr>
              <w:t>1</w:t>
            </w:r>
            <w:r w:rsidR="00B95DEB">
              <w:rPr>
                <w:rFonts w:eastAsia="Calibri"/>
                <w:lang w:eastAsia="en-US"/>
              </w:rPr>
              <w:t>63</w:t>
            </w:r>
          </w:p>
        </w:tc>
      </w:tr>
      <w:tr w:rsidR="00FF7910" w:rsidRPr="003F1CC8" w:rsidTr="00FF7910">
        <w:tc>
          <w:tcPr>
            <w:tcW w:w="8755" w:type="dxa"/>
            <w:shd w:val="clear" w:color="auto" w:fill="auto"/>
          </w:tcPr>
          <w:p w:rsidR="00FF7910" w:rsidRPr="003F1CC8" w:rsidRDefault="00FF7910" w:rsidP="00076FFC">
            <w:pPr>
              <w:suppressAutoHyphens w:val="0"/>
              <w:jc w:val="both"/>
              <w:rPr>
                <w:rFonts w:eastAsia="MS Mincho"/>
                <w:lang w:eastAsia="en-US"/>
              </w:rPr>
            </w:pPr>
            <w:r w:rsidRPr="003F1CC8">
              <w:rPr>
                <w:rFonts w:eastAsia="MS Mincho"/>
                <w:lang w:eastAsia="en-US"/>
              </w:rPr>
              <w:t xml:space="preserve">Приложение 3 к  Нормативам градостроительного проектирования </w:t>
            </w:r>
            <w:r w:rsidR="00076FFC">
              <w:rPr>
                <w:rFonts w:eastAsia="MS Mincho"/>
                <w:lang w:eastAsia="en-US"/>
              </w:rPr>
              <w:t>Нефтегорского</w:t>
            </w:r>
            <w:r w:rsidR="003D032A">
              <w:rPr>
                <w:rFonts w:eastAsia="MS Mincho"/>
                <w:lang w:eastAsia="en-US"/>
              </w:rPr>
              <w:t xml:space="preserve"> городского поселения Апшеронского района</w:t>
            </w:r>
          </w:p>
        </w:tc>
        <w:tc>
          <w:tcPr>
            <w:tcW w:w="816" w:type="dxa"/>
            <w:shd w:val="clear" w:color="auto" w:fill="auto"/>
          </w:tcPr>
          <w:p w:rsidR="00FF7910" w:rsidRPr="003F1CC8" w:rsidRDefault="00FF7910" w:rsidP="00B95DEB">
            <w:pPr>
              <w:suppressAutoHyphens w:val="0"/>
              <w:jc w:val="right"/>
              <w:rPr>
                <w:rFonts w:eastAsia="Calibri"/>
                <w:lang w:eastAsia="en-US"/>
              </w:rPr>
            </w:pPr>
            <w:r>
              <w:rPr>
                <w:rFonts w:eastAsia="Calibri"/>
                <w:lang w:eastAsia="en-US"/>
              </w:rPr>
              <w:t>16</w:t>
            </w:r>
            <w:r w:rsidR="00B95DEB">
              <w:rPr>
                <w:rFonts w:eastAsia="Calibri"/>
                <w:lang w:eastAsia="en-US"/>
              </w:rPr>
              <w:t>6</w:t>
            </w:r>
          </w:p>
        </w:tc>
      </w:tr>
      <w:tr w:rsidR="00FF7910" w:rsidRPr="003F1CC8" w:rsidTr="00FF7910">
        <w:tc>
          <w:tcPr>
            <w:tcW w:w="8755" w:type="dxa"/>
            <w:shd w:val="clear" w:color="auto" w:fill="auto"/>
          </w:tcPr>
          <w:p w:rsidR="00FF7910" w:rsidRPr="003F1CC8" w:rsidRDefault="00B95DEB" w:rsidP="00076FFC">
            <w:pPr>
              <w:suppressAutoHyphens w:val="0"/>
              <w:jc w:val="both"/>
              <w:rPr>
                <w:rFonts w:eastAsia="MS Mincho"/>
                <w:lang w:eastAsia="en-US"/>
              </w:rPr>
            </w:pPr>
            <w:r>
              <w:rPr>
                <w:rFonts w:eastAsia="MS Mincho"/>
                <w:lang w:eastAsia="en-US"/>
              </w:rPr>
              <w:t>Приложение 4</w:t>
            </w:r>
            <w:r w:rsidRPr="003F1CC8">
              <w:rPr>
                <w:rFonts w:eastAsia="MS Mincho"/>
                <w:lang w:eastAsia="en-US"/>
              </w:rPr>
              <w:t xml:space="preserve"> к  Нормативам градостроительного проектирования </w:t>
            </w:r>
            <w:r w:rsidR="00076FFC">
              <w:rPr>
                <w:rFonts w:eastAsia="MS Mincho"/>
                <w:lang w:eastAsia="en-US"/>
              </w:rPr>
              <w:t>Нефтегорского</w:t>
            </w:r>
            <w:r w:rsidR="003D032A">
              <w:rPr>
                <w:rFonts w:eastAsia="MS Mincho"/>
                <w:lang w:eastAsia="en-US"/>
              </w:rPr>
              <w:t xml:space="preserve"> городского поселения Апшеронского района</w:t>
            </w:r>
          </w:p>
        </w:tc>
        <w:tc>
          <w:tcPr>
            <w:tcW w:w="816" w:type="dxa"/>
            <w:shd w:val="clear" w:color="auto" w:fill="auto"/>
            <w:vAlign w:val="center"/>
          </w:tcPr>
          <w:p w:rsidR="00FF7910" w:rsidRPr="003F1CC8" w:rsidRDefault="00B95DEB" w:rsidP="00822855">
            <w:pPr>
              <w:suppressAutoHyphens w:val="0"/>
              <w:jc w:val="right"/>
              <w:rPr>
                <w:rFonts w:eastAsia="Calibri"/>
                <w:lang w:eastAsia="en-US"/>
              </w:rPr>
            </w:pPr>
            <w:r>
              <w:rPr>
                <w:rFonts w:eastAsia="Calibri"/>
                <w:lang w:eastAsia="en-US"/>
              </w:rPr>
              <w:t>169</w:t>
            </w:r>
          </w:p>
        </w:tc>
      </w:tr>
      <w:tr w:rsidR="00FF7910" w:rsidRPr="003F1CC8" w:rsidTr="00FF7910">
        <w:tc>
          <w:tcPr>
            <w:tcW w:w="8755" w:type="dxa"/>
            <w:shd w:val="clear" w:color="auto" w:fill="auto"/>
          </w:tcPr>
          <w:p w:rsidR="00FF7910" w:rsidRPr="003F1CC8" w:rsidRDefault="00B95DEB" w:rsidP="00076FFC">
            <w:pPr>
              <w:suppressAutoHyphens w:val="0"/>
              <w:jc w:val="both"/>
              <w:rPr>
                <w:rFonts w:eastAsia="MS Mincho"/>
                <w:lang w:eastAsia="en-US"/>
              </w:rPr>
            </w:pPr>
            <w:r>
              <w:rPr>
                <w:rFonts w:eastAsia="MS Mincho"/>
                <w:lang w:eastAsia="en-US"/>
              </w:rPr>
              <w:t>Приложение 5</w:t>
            </w:r>
            <w:r w:rsidRPr="003F1CC8">
              <w:rPr>
                <w:rFonts w:eastAsia="MS Mincho"/>
                <w:lang w:eastAsia="en-US"/>
              </w:rPr>
              <w:t xml:space="preserve"> к  Нормативам градостроительного проектирования </w:t>
            </w:r>
            <w:r w:rsidR="00076FFC">
              <w:rPr>
                <w:rFonts w:eastAsia="MS Mincho"/>
                <w:lang w:eastAsia="en-US"/>
              </w:rPr>
              <w:t>Нефтегорского</w:t>
            </w:r>
            <w:r w:rsidR="003D032A">
              <w:rPr>
                <w:rFonts w:eastAsia="MS Mincho"/>
                <w:lang w:eastAsia="en-US"/>
              </w:rPr>
              <w:t xml:space="preserve"> городского поселения Апшеронского района</w:t>
            </w:r>
          </w:p>
        </w:tc>
        <w:tc>
          <w:tcPr>
            <w:tcW w:w="816" w:type="dxa"/>
            <w:shd w:val="clear" w:color="auto" w:fill="auto"/>
            <w:vAlign w:val="center"/>
          </w:tcPr>
          <w:p w:rsidR="00FF7910" w:rsidRPr="003F1CC8" w:rsidRDefault="00B95DEB" w:rsidP="00822855">
            <w:pPr>
              <w:suppressAutoHyphens w:val="0"/>
              <w:jc w:val="right"/>
              <w:rPr>
                <w:rFonts w:eastAsia="Calibri"/>
                <w:lang w:eastAsia="en-US"/>
              </w:rPr>
            </w:pPr>
            <w:r>
              <w:rPr>
                <w:rFonts w:eastAsia="Calibri"/>
                <w:lang w:eastAsia="en-US"/>
              </w:rPr>
              <w:t>175</w:t>
            </w:r>
          </w:p>
        </w:tc>
      </w:tr>
    </w:tbl>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FB566B" w:rsidRDefault="00FB566B" w:rsidP="003E1686">
      <w:pPr>
        <w:jc w:val="both"/>
        <w:rPr>
          <w:b/>
        </w:rPr>
      </w:pPr>
    </w:p>
    <w:p w:rsidR="00EB7BA7" w:rsidRDefault="00EB7BA7" w:rsidP="003E1686">
      <w:pPr>
        <w:jc w:val="both"/>
        <w:rPr>
          <w:b/>
        </w:rPr>
      </w:pPr>
    </w:p>
    <w:p w:rsidR="00EB7BA7" w:rsidRDefault="00EB7BA7" w:rsidP="003E1686">
      <w:pPr>
        <w:jc w:val="both"/>
        <w:rPr>
          <w:b/>
        </w:rPr>
      </w:pPr>
    </w:p>
    <w:p w:rsidR="00EB7BA7" w:rsidRDefault="00EB7BA7" w:rsidP="003E1686">
      <w:pPr>
        <w:jc w:val="both"/>
        <w:rPr>
          <w:b/>
        </w:rPr>
      </w:pPr>
    </w:p>
    <w:p w:rsidR="00EB7BA7" w:rsidRDefault="00EB7BA7" w:rsidP="003E1686">
      <w:pPr>
        <w:jc w:val="both"/>
        <w:rPr>
          <w:b/>
        </w:rPr>
      </w:pPr>
    </w:p>
    <w:p w:rsidR="00EB7BA7" w:rsidRDefault="00EB7BA7" w:rsidP="003E1686">
      <w:pPr>
        <w:jc w:val="both"/>
        <w:rPr>
          <w:b/>
        </w:rPr>
      </w:pPr>
    </w:p>
    <w:p w:rsidR="00EB7BA7" w:rsidRDefault="00EB7BA7" w:rsidP="003E1686">
      <w:pPr>
        <w:jc w:val="both"/>
        <w:rPr>
          <w:b/>
        </w:rPr>
      </w:pPr>
    </w:p>
    <w:p w:rsidR="00EB7BA7" w:rsidRPr="00A772CA" w:rsidRDefault="00EB7BA7" w:rsidP="003E1686">
      <w:pPr>
        <w:jc w:val="both"/>
        <w:rPr>
          <w:b/>
        </w:rPr>
      </w:pPr>
    </w:p>
    <w:p w:rsidR="00DA4DA4" w:rsidRDefault="00DA4DA4" w:rsidP="003E1686">
      <w:pPr>
        <w:jc w:val="both"/>
      </w:pPr>
    </w:p>
    <w:p w:rsidR="00E71A24" w:rsidRDefault="00E71A24" w:rsidP="003E1686">
      <w:pPr>
        <w:jc w:val="both"/>
      </w:pPr>
    </w:p>
    <w:p w:rsidR="00E71A24" w:rsidRDefault="00E71A24" w:rsidP="003E1686">
      <w:pPr>
        <w:jc w:val="both"/>
      </w:pPr>
    </w:p>
    <w:p w:rsidR="001A27CC" w:rsidRDefault="001A27CC" w:rsidP="003E1686">
      <w:pPr>
        <w:jc w:val="both"/>
      </w:pPr>
    </w:p>
    <w:p w:rsidR="001A27CC" w:rsidRPr="00A772CA" w:rsidRDefault="001A27CC" w:rsidP="003E1686">
      <w:pPr>
        <w:jc w:val="both"/>
      </w:pPr>
    </w:p>
    <w:p w:rsidR="001A27CC" w:rsidRDefault="001A27CC" w:rsidP="003E1686">
      <w:pPr>
        <w:jc w:val="both"/>
      </w:pPr>
    </w:p>
    <w:p w:rsidR="00ED0F5F" w:rsidRPr="00A772CA" w:rsidRDefault="00BD232B" w:rsidP="001058D6">
      <w:pPr>
        <w:ind w:firstLine="567"/>
        <w:jc w:val="both"/>
      </w:pPr>
      <w:r w:rsidRPr="00A772CA">
        <w:t xml:space="preserve">Часть 1. </w:t>
      </w:r>
      <w:r w:rsidR="001A27CC">
        <w:t>Основная часть</w:t>
      </w:r>
      <w:r w:rsidR="001A27CC" w:rsidRPr="004A2FD8">
        <w:t xml:space="preserve">. </w:t>
      </w:r>
      <w:r w:rsidR="001A27CC">
        <w:t>Расчетные</w:t>
      </w:r>
      <w:r w:rsidR="001A27CC" w:rsidRPr="004A2FD8">
        <w:t xml:space="preserve"> </w:t>
      </w:r>
      <w:r w:rsidR="001A27CC">
        <w:t>показатели минимального уровня</w:t>
      </w:r>
      <w:r w:rsidR="001A27CC" w:rsidRPr="004A2FD8">
        <w:t xml:space="preserve"> </w:t>
      </w:r>
      <w:r w:rsidR="001A27CC">
        <w:t>обеспеченности</w:t>
      </w:r>
      <w:r w:rsidR="001A27CC" w:rsidRPr="004A2FD8">
        <w:t xml:space="preserve"> </w:t>
      </w:r>
      <w:r w:rsidR="001A27CC">
        <w:t>объектами местного значения</w:t>
      </w:r>
      <w:r w:rsidR="001A27CC" w:rsidRPr="004A2FD8">
        <w:t xml:space="preserve">  </w:t>
      </w:r>
      <w:r w:rsidR="001A27CC">
        <w:t xml:space="preserve">населения </w:t>
      </w:r>
      <w:r w:rsidR="00076FFC">
        <w:t>Нефтегорского</w:t>
      </w:r>
      <w:r w:rsidR="00F178E0">
        <w:t xml:space="preserve"> городского поселения Апшеронского района</w:t>
      </w:r>
      <w:r w:rsidR="001A27CC" w:rsidRPr="004A2FD8">
        <w:t xml:space="preserve"> </w:t>
      </w:r>
      <w:r w:rsidR="001A27CC">
        <w:t>и расчетные показатели</w:t>
      </w:r>
      <w:r w:rsidR="001A27CC" w:rsidRPr="004A2FD8">
        <w:t xml:space="preserve"> </w:t>
      </w:r>
      <w:r w:rsidR="001A27CC">
        <w:t>максимально</w:t>
      </w:r>
      <w:r w:rsidR="001A27CC" w:rsidRPr="004A2FD8">
        <w:t xml:space="preserve"> </w:t>
      </w:r>
      <w:r w:rsidR="001A27CC">
        <w:t>допустимого уровня</w:t>
      </w:r>
      <w:r w:rsidR="001A27CC" w:rsidRPr="004A2FD8">
        <w:t xml:space="preserve"> </w:t>
      </w:r>
      <w:r w:rsidR="001A27CC">
        <w:t>территориальной доступности</w:t>
      </w:r>
      <w:r w:rsidR="001A27CC" w:rsidRPr="004A2FD8">
        <w:t xml:space="preserve"> </w:t>
      </w:r>
      <w:r w:rsidR="001A27CC">
        <w:t>таких объектов</w:t>
      </w:r>
      <w:r w:rsidR="001A27CC" w:rsidRPr="004A2FD8">
        <w:t xml:space="preserve"> </w:t>
      </w:r>
      <w:r w:rsidR="001A27CC">
        <w:t xml:space="preserve">для населения </w:t>
      </w:r>
      <w:r w:rsidR="00076FFC">
        <w:t>Нефтегорского</w:t>
      </w:r>
      <w:r w:rsidR="00F178E0">
        <w:t xml:space="preserve"> городского поселения</w:t>
      </w:r>
      <w:r w:rsidR="001A27CC">
        <w:t>.</w:t>
      </w:r>
    </w:p>
    <w:tbl>
      <w:tblPr>
        <w:tblW w:w="0" w:type="auto"/>
        <w:tblInd w:w="-5" w:type="dxa"/>
        <w:tblLayout w:type="fixed"/>
        <w:tblLook w:val="0000"/>
      </w:tblPr>
      <w:tblGrid>
        <w:gridCol w:w="4248"/>
        <w:gridCol w:w="5590"/>
      </w:tblGrid>
      <w:tr w:rsidR="00ED0F5F" w:rsidRPr="00A772CA" w:rsidTr="00967EF4">
        <w:tc>
          <w:tcPr>
            <w:tcW w:w="9838" w:type="dxa"/>
            <w:gridSpan w:val="2"/>
          </w:tcPr>
          <w:p w:rsidR="00ED0F5F" w:rsidRPr="00A772CA" w:rsidRDefault="00ED0F5F" w:rsidP="003E1686">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Таблица 1</w:t>
            </w:r>
          </w:p>
          <w:p w:rsidR="00ED0F5F" w:rsidRPr="00A772CA" w:rsidRDefault="00ED0F5F" w:rsidP="003E1686">
            <w:pPr>
              <w:pStyle w:val="ab"/>
              <w:rPr>
                <w:rFonts w:ascii="Times New Roman" w:hAnsi="Times New Roman" w:cs="Times New Roman"/>
                <w:sz w:val="24"/>
                <w:szCs w:val="24"/>
              </w:rPr>
            </w:pPr>
          </w:p>
        </w:tc>
      </w:tr>
      <w:tr w:rsidR="00585649" w:rsidRPr="00A772CA" w:rsidTr="00967EF4">
        <w:tc>
          <w:tcPr>
            <w:tcW w:w="4248" w:type="dxa"/>
            <w:tcBorders>
              <w:top w:val="single" w:sz="4" w:space="0" w:color="000000"/>
              <w:left w:val="single" w:sz="4" w:space="0" w:color="000000"/>
              <w:bottom w:val="single" w:sz="4" w:space="0" w:color="auto"/>
            </w:tcBorders>
          </w:tcPr>
          <w:p w:rsidR="00585649" w:rsidRPr="00B30EC5" w:rsidRDefault="00585649" w:rsidP="003E1686">
            <w:pPr>
              <w:autoSpaceDE w:val="0"/>
              <w:autoSpaceDN w:val="0"/>
              <w:adjustRightInd w:val="0"/>
              <w:jc w:val="center"/>
            </w:pPr>
            <w:r w:rsidRPr="00B30EC5">
              <w:t>Площадь участка при доме, кв</w:t>
            </w:r>
            <w:proofErr w:type="gramStart"/>
            <w:r w:rsidRPr="00B30EC5">
              <w:t>.м</w:t>
            </w:r>
            <w:proofErr w:type="gramEnd"/>
          </w:p>
        </w:tc>
        <w:tc>
          <w:tcPr>
            <w:tcW w:w="5590" w:type="dxa"/>
            <w:tcBorders>
              <w:top w:val="single" w:sz="4" w:space="0" w:color="000000"/>
              <w:left w:val="single" w:sz="4" w:space="0" w:color="000000"/>
              <w:bottom w:val="single" w:sz="4" w:space="0" w:color="auto"/>
              <w:right w:val="single" w:sz="4" w:space="0" w:color="000000"/>
            </w:tcBorders>
          </w:tcPr>
          <w:p w:rsidR="00585649" w:rsidRPr="00B30EC5" w:rsidRDefault="00585649" w:rsidP="003E1686">
            <w:pPr>
              <w:autoSpaceDE w:val="0"/>
              <w:autoSpaceDN w:val="0"/>
              <w:adjustRightInd w:val="0"/>
              <w:jc w:val="center"/>
            </w:pPr>
            <w:r w:rsidRPr="00B30EC5">
              <w:t>Расчетная площадь селитебной территории на од</w:t>
            </w:r>
            <w:r w:rsidR="00E9157E">
              <w:t>ин дом (</w:t>
            </w:r>
            <w:r w:rsidRPr="00B30EC5">
              <w:t>квартиру</w:t>
            </w:r>
            <w:r w:rsidR="00E9157E">
              <w:t>)</w:t>
            </w:r>
            <w:r w:rsidRPr="00B30EC5">
              <w:t xml:space="preserve">, </w:t>
            </w:r>
            <w:proofErr w:type="gramStart"/>
            <w:r w:rsidRPr="00B30EC5">
              <w:t>га</w:t>
            </w:r>
            <w:proofErr w:type="gramEnd"/>
          </w:p>
        </w:tc>
      </w:tr>
      <w:tr w:rsidR="00585649" w:rsidRPr="00A772CA" w:rsidTr="00967EF4">
        <w:tc>
          <w:tcPr>
            <w:tcW w:w="4248" w:type="dxa"/>
            <w:tcBorders>
              <w:top w:val="single" w:sz="4" w:space="0" w:color="auto"/>
              <w:left w:val="single" w:sz="4" w:space="0" w:color="auto"/>
              <w:bottom w:val="single" w:sz="4" w:space="0" w:color="auto"/>
              <w:right w:val="single" w:sz="4" w:space="0" w:color="auto"/>
            </w:tcBorders>
          </w:tcPr>
          <w:p w:rsidR="00585649" w:rsidRPr="00B30EC5" w:rsidRDefault="00585649" w:rsidP="003E1686">
            <w:pPr>
              <w:autoSpaceDE w:val="0"/>
              <w:autoSpaceDN w:val="0"/>
              <w:adjustRightInd w:val="0"/>
              <w:jc w:val="center"/>
            </w:pPr>
            <w:r w:rsidRPr="00B30EC5">
              <w:t>2000</w:t>
            </w:r>
          </w:p>
        </w:tc>
        <w:tc>
          <w:tcPr>
            <w:tcW w:w="5590" w:type="dxa"/>
            <w:tcBorders>
              <w:top w:val="single" w:sz="4" w:space="0" w:color="auto"/>
              <w:left w:val="single" w:sz="4" w:space="0" w:color="auto"/>
              <w:bottom w:val="single" w:sz="4" w:space="0" w:color="auto"/>
              <w:right w:val="single" w:sz="4" w:space="0" w:color="auto"/>
            </w:tcBorders>
          </w:tcPr>
          <w:p w:rsidR="00585649" w:rsidRPr="00B30EC5" w:rsidRDefault="00585649" w:rsidP="003E1686">
            <w:pPr>
              <w:autoSpaceDE w:val="0"/>
              <w:autoSpaceDN w:val="0"/>
              <w:adjustRightInd w:val="0"/>
              <w:jc w:val="center"/>
            </w:pPr>
            <w:r w:rsidRPr="00B30EC5">
              <w:t>0,25 - 0,27</w:t>
            </w:r>
          </w:p>
        </w:tc>
      </w:tr>
      <w:tr w:rsidR="00585649" w:rsidRPr="00A772CA" w:rsidTr="00967EF4">
        <w:tc>
          <w:tcPr>
            <w:tcW w:w="4248" w:type="dxa"/>
            <w:tcBorders>
              <w:top w:val="single" w:sz="4" w:space="0" w:color="auto"/>
              <w:left w:val="single" w:sz="4" w:space="0" w:color="auto"/>
              <w:bottom w:val="single" w:sz="4" w:space="0" w:color="auto"/>
              <w:right w:val="single" w:sz="4" w:space="0" w:color="auto"/>
            </w:tcBorders>
          </w:tcPr>
          <w:p w:rsidR="00585649" w:rsidRPr="00B30EC5" w:rsidRDefault="00585649" w:rsidP="003E1686">
            <w:pPr>
              <w:autoSpaceDE w:val="0"/>
              <w:autoSpaceDN w:val="0"/>
              <w:adjustRightInd w:val="0"/>
              <w:jc w:val="center"/>
            </w:pPr>
            <w:r w:rsidRPr="00B30EC5">
              <w:t>1500</w:t>
            </w:r>
          </w:p>
        </w:tc>
        <w:tc>
          <w:tcPr>
            <w:tcW w:w="5590" w:type="dxa"/>
            <w:tcBorders>
              <w:top w:val="single" w:sz="4" w:space="0" w:color="auto"/>
              <w:left w:val="single" w:sz="4" w:space="0" w:color="auto"/>
              <w:bottom w:val="single" w:sz="4" w:space="0" w:color="auto"/>
              <w:right w:val="single" w:sz="4" w:space="0" w:color="auto"/>
            </w:tcBorders>
          </w:tcPr>
          <w:p w:rsidR="00585649" w:rsidRPr="00B30EC5" w:rsidRDefault="00585649" w:rsidP="003E1686">
            <w:pPr>
              <w:autoSpaceDE w:val="0"/>
              <w:autoSpaceDN w:val="0"/>
              <w:adjustRightInd w:val="0"/>
              <w:jc w:val="center"/>
            </w:pPr>
            <w:r w:rsidRPr="00B30EC5">
              <w:t>0,21 - 0,23</w:t>
            </w:r>
          </w:p>
        </w:tc>
      </w:tr>
      <w:tr w:rsidR="00585649" w:rsidRPr="00A772CA" w:rsidTr="00967EF4">
        <w:tc>
          <w:tcPr>
            <w:tcW w:w="4248" w:type="dxa"/>
            <w:tcBorders>
              <w:top w:val="single" w:sz="4" w:space="0" w:color="auto"/>
              <w:left w:val="single" w:sz="4" w:space="0" w:color="000000"/>
              <w:bottom w:val="single" w:sz="4" w:space="0" w:color="000000"/>
            </w:tcBorders>
          </w:tcPr>
          <w:p w:rsidR="00585649" w:rsidRPr="00B30EC5" w:rsidRDefault="00585649" w:rsidP="003E1686">
            <w:pPr>
              <w:autoSpaceDE w:val="0"/>
              <w:autoSpaceDN w:val="0"/>
              <w:adjustRightInd w:val="0"/>
              <w:jc w:val="center"/>
            </w:pPr>
            <w:r w:rsidRPr="00B30EC5">
              <w:t>1200</w:t>
            </w:r>
          </w:p>
        </w:tc>
        <w:tc>
          <w:tcPr>
            <w:tcW w:w="5590" w:type="dxa"/>
            <w:tcBorders>
              <w:top w:val="single" w:sz="4" w:space="0" w:color="auto"/>
              <w:left w:val="single" w:sz="4" w:space="0" w:color="000000"/>
              <w:bottom w:val="single" w:sz="4" w:space="0" w:color="000000"/>
              <w:right w:val="single" w:sz="4" w:space="0" w:color="000000"/>
            </w:tcBorders>
          </w:tcPr>
          <w:p w:rsidR="00585649" w:rsidRPr="00B30EC5" w:rsidRDefault="00585649" w:rsidP="003E1686">
            <w:pPr>
              <w:autoSpaceDE w:val="0"/>
              <w:autoSpaceDN w:val="0"/>
              <w:adjustRightInd w:val="0"/>
              <w:jc w:val="center"/>
            </w:pPr>
            <w:r w:rsidRPr="00B30EC5">
              <w:t>0,17 - 0,20</w:t>
            </w:r>
          </w:p>
        </w:tc>
      </w:tr>
      <w:tr w:rsidR="00585649" w:rsidRPr="00A772CA" w:rsidTr="00967EF4">
        <w:tc>
          <w:tcPr>
            <w:tcW w:w="4248" w:type="dxa"/>
            <w:tcBorders>
              <w:top w:val="single" w:sz="4" w:space="0" w:color="000000"/>
              <w:left w:val="single" w:sz="4" w:space="0" w:color="000000"/>
              <w:bottom w:val="single" w:sz="4" w:space="0" w:color="000000"/>
            </w:tcBorders>
          </w:tcPr>
          <w:p w:rsidR="00585649" w:rsidRPr="00B30EC5" w:rsidRDefault="00585649" w:rsidP="003E1686">
            <w:pPr>
              <w:autoSpaceDE w:val="0"/>
              <w:autoSpaceDN w:val="0"/>
              <w:adjustRightInd w:val="0"/>
              <w:jc w:val="center"/>
            </w:pPr>
            <w:r w:rsidRPr="00B30EC5">
              <w:t>1000</w:t>
            </w:r>
          </w:p>
        </w:tc>
        <w:tc>
          <w:tcPr>
            <w:tcW w:w="5590" w:type="dxa"/>
            <w:tcBorders>
              <w:top w:val="single" w:sz="4" w:space="0" w:color="000000"/>
              <w:left w:val="single" w:sz="4" w:space="0" w:color="000000"/>
              <w:bottom w:val="single" w:sz="4" w:space="0" w:color="000000"/>
              <w:right w:val="single" w:sz="4" w:space="0" w:color="000000"/>
            </w:tcBorders>
          </w:tcPr>
          <w:p w:rsidR="00585649" w:rsidRPr="00B30EC5" w:rsidRDefault="00585649" w:rsidP="003E1686">
            <w:pPr>
              <w:autoSpaceDE w:val="0"/>
              <w:autoSpaceDN w:val="0"/>
              <w:adjustRightInd w:val="0"/>
              <w:jc w:val="center"/>
            </w:pPr>
            <w:r w:rsidRPr="00B30EC5">
              <w:t>0,15 - 0,17</w:t>
            </w:r>
          </w:p>
        </w:tc>
      </w:tr>
      <w:tr w:rsidR="00585649" w:rsidRPr="00A772CA" w:rsidTr="00967EF4">
        <w:tc>
          <w:tcPr>
            <w:tcW w:w="4248" w:type="dxa"/>
            <w:tcBorders>
              <w:top w:val="single" w:sz="4" w:space="0" w:color="000000"/>
              <w:left w:val="single" w:sz="4" w:space="0" w:color="000000"/>
              <w:bottom w:val="single" w:sz="4" w:space="0" w:color="000000"/>
            </w:tcBorders>
          </w:tcPr>
          <w:p w:rsidR="00585649" w:rsidRPr="00B30EC5" w:rsidRDefault="00585649" w:rsidP="003E1686">
            <w:pPr>
              <w:autoSpaceDE w:val="0"/>
              <w:autoSpaceDN w:val="0"/>
              <w:adjustRightInd w:val="0"/>
              <w:jc w:val="center"/>
            </w:pPr>
            <w:r w:rsidRPr="00B30EC5">
              <w:t>800</w:t>
            </w:r>
          </w:p>
        </w:tc>
        <w:tc>
          <w:tcPr>
            <w:tcW w:w="5590" w:type="dxa"/>
            <w:tcBorders>
              <w:top w:val="single" w:sz="4" w:space="0" w:color="000000"/>
              <w:left w:val="single" w:sz="4" w:space="0" w:color="000000"/>
              <w:bottom w:val="single" w:sz="4" w:space="0" w:color="000000"/>
              <w:right w:val="single" w:sz="4" w:space="0" w:color="000000"/>
            </w:tcBorders>
          </w:tcPr>
          <w:p w:rsidR="00585649" w:rsidRPr="00B30EC5" w:rsidRDefault="00585649" w:rsidP="003E1686">
            <w:pPr>
              <w:autoSpaceDE w:val="0"/>
              <w:autoSpaceDN w:val="0"/>
              <w:adjustRightInd w:val="0"/>
              <w:jc w:val="center"/>
            </w:pPr>
            <w:r w:rsidRPr="00B30EC5">
              <w:t>0,13 - 0,15</w:t>
            </w:r>
          </w:p>
        </w:tc>
      </w:tr>
      <w:tr w:rsidR="00585649" w:rsidRPr="00A772CA" w:rsidTr="00967EF4">
        <w:tc>
          <w:tcPr>
            <w:tcW w:w="4248" w:type="dxa"/>
            <w:tcBorders>
              <w:top w:val="single" w:sz="4" w:space="0" w:color="000000"/>
              <w:left w:val="single" w:sz="4" w:space="0" w:color="000000"/>
              <w:bottom w:val="single" w:sz="4" w:space="0" w:color="000000"/>
            </w:tcBorders>
          </w:tcPr>
          <w:p w:rsidR="00585649" w:rsidRPr="00B30EC5" w:rsidRDefault="00585649" w:rsidP="003E1686">
            <w:pPr>
              <w:autoSpaceDE w:val="0"/>
              <w:autoSpaceDN w:val="0"/>
              <w:adjustRightInd w:val="0"/>
              <w:jc w:val="center"/>
            </w:pPr>
            <w:r w:rsidRPr="00B30EC5">
              <w:t>600</w:t>
            </w:r>
          </w:p>
        </w:tc>
        <w:tc>
          <w:tcPr>
            <w:tcW w:w="5590" w:type="dxa"/>
            <w:tcBorders>
              <w:top w:val="single" w:sz="4" w:space="0" w:color="000000"/>
              <w:left w:val="single" w:sz="4" w:space="0" w:color="000000"/>
              <w:bottom w:val="single" w:sz="4" w:space="0" w:color="000000"/>
              <w:right w:val="single" w:sz="4" w:space="0" w:color="000000"/>
            </w:tcBorders>
          </w:tcPr>
          <w:p w:rsidR="00585649" w:rsidRPr="00B30EC5" w:rsidRDefault="00585649" w:rsidP="003E1686">
            <w:pPr>
              <w:autoSpaceDE w:val="0"/>
              <w:autoSpaceDN w:val="0"/>
              <w:adjustRightInd w:val="0"/>
              <w:jc w:val="center"/>
            </w:pPr>
            <w:r w:rsidRPr="00B30EC5">
              <w:t>0,11 - 0,13</w:t>
            </w:r>
          </w:p>
        </w:tc>
      </w:tr>
      <w:tr w:rsidR="00585649" w:rsidRPr="00A772CA" w:rsidTr="00967EF4">
        <w:tc>
          <w:tcPr>
            <w:tcW w:w="4248" w:type="dxa"/>
            <w:tcBorders>
              <w:top w:val="single" w:sz="4" w:space="0" w:color="000000"/>
              <w:left w:val="single" w:sz="4" w:space="0" w:color="000000"/>
              <w:bottom w:val="single" w:sz="4" w:space="0" w:color="000000"/>
            </w:tcBorders>
          </w:tcPr>
          <w:p w:rsidR="00585649" w:rsidRPr="00B30EC5" w:rsidRDefault="00E9157E" w:rsidP="003E1686">
            <w:pPr>
              <w:autoSpaceDE w:val="0"/>
              <w:autoSpaceDN w:val="0"/>
              <w:adjustRightInd w:val="0"/>
              <w:jc w:val="center"/>
            </w:pPr>
            <w:r>
              <w:t>300-</w:t>
            </w:r>
            <w:r w:rsidR="00585649" w:rsidRPr="00B30EC5">
              <w:t>400</w:t>
            </w:r>
          </w:p>
        </w:tc>
        <w:tc>
          <w:tcPr>
            <w:tcW w:w="5590" w:type="dxa"/>
            <w:tcBorders>
              <w:top w:val="single" w:sz="4" w:space="0" w:color="000000"/>
              <w:left w:val="single" w:sz="4" w:space="0" w:color="000000"/>
              <w:bottom w:val="single" w:sz="4" w:space="0" w:color="000000"/>
              <w:right w:val="single" w:sz="4" w:space="0" w:color="000000"/>
            </w:tcBorders>
          </w:tcPr>
          <w:p w:rsidR="00585649" w:rsidRPr="00B30EC5" w:rsidRDefault="00E9157E" w:rsidP="003E1686">
            <w:pPr>
              <w:autoSpaceDE w:val="0"/>
              <w:autoSpaceDN w:val="0"/>
              <w:adjustRightInd w:val="0"/>
              <w:jc w:val="center"/>
            </w:pPr>
            <w:r>
              <w:t>0,05</w:t>
            </w:r>
            <w:r w:rsidR="00585649" w:rsidRPr="00B30EC5">
              <w:t xml:space="preserve"> - 0,11</w:t>
            </w:r>
          </w:p>
        </w:tc>
      </w:tr>
    </w:tbl>
    <w:p w:rsidR="00ED0F5F" w:rsidRPr="00A772CA" w:rsidRDefault="00ED0F5F" w:rsidP="003E1686">
      <w:pPr>
        <w:jc w:val="both"/>
      </w:pPr>
    </w:p>
    <w:tbl>
      <w:tblPr>
        <w:tblW w:w="0" w:type="auto"/>
        <w:tblInd w:w="-5" w:type="dxa"/>
        <w:tblLayout w:type="fixed"/>
        <w:tblLook w:val="0000"/>
      </w:tblPr>
      <w:tblGrid>
        <w:gridCol w:w="4248"/>
        <w:gridCol w:w="5590"/>
      </w:tblGrid>
      <w:tr w:rsidR="00ED0F5F" w:rsidRPr="00A772CA" w:rsidTr="00967EF4">
        <w:tc>
          <w:tcPr>
            <w:tcW w:w="9838" w:type="dxa"/>
            <w:gridSpan w:val="2"/>
          </w:tcPr>
          <w:p w:rsidR="00ED0F5F" w:rsidRPr="00A772CA" w:rsidRDefault="00ED0F5F" w:rsidP="003E1686">
            <w:pPr>
              <w:pStyle w:val="ab"/>
              <w:snapToGrid w:val="0"/>
              <w:jc w:val="right"/>
              <w:rPr>
                <w:rFonts w:ascii="Times New Roman" w:hAnsi="Times New Roman" w:cs="Times New Roman"/>
                <w:sz w:val="24"/>
                <w:szCs w:val="24"/>
              </w:rPr>
            </w:pPr>
          </w:p>
          <w:p w:rsidR="00ED0F5F" w:rsidRPr="00A772CA" w:rsidRDefault="00ED0F5F" w:rsidP="003E1686">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Таблица 2</w:t>
            </w:r>
          </w:p>
          <w:p w:rsidR="00ED0F5F" w:rsidRPr="00A772CA" w:rsidRDefault="00ED0F5F" w:rsidP="003E1686">
            <w:pPr>
              <w:pStyle w:val="ab"/>
              <w:rPr>
                <w:rFonts w:ascii="Times New Roman" w:hAnsi="Times New Roman" w:cs="Times New Roman"/>
                <w:sz w:val="24"/>
                <w:szCs w:val="24"/>
              </w:rPr>
            </w:pPr>
          </w:p>
        </w:tc>
      </w:tr>
      <w:tr w:rsidR="00ED0F5F" w:rsidRPr="00A772CA" w:rsidTr="00967EF4">
        <w:tc>
          <w:tcPr>
            <w:tcW w:w="4248"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Число этажей</w:t>
            </w:r>
          </w:p>
        </w:tc>
        <w:tc>
          <w:tcPr>
            <w:tcW w:w="5590" w:type="dxa"/>
            <w:tcBorders>
              <w:top w:val="single" w:sz="4" w:space="0" w:color="000000"/>
              <w:left w:val="single" w:sz="4" w:space="0" w:color="000000"/>
              <w:bottom w:val="single" w:sz="4" w:space="0" w:color="auto"/>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Расчетная площадь селитебной территории на одну квартиру, </w:t>
            </w:r>
            <w:proofErr w:type="gramStart"/>
            <w:r w:rsidRPr="00A772CA">
              <w:rPr>
                <w:rFonts w:ascii="Times New Roman" w:hAnsi="Times New Roman" w:cs="Times New Roman"/>
                <w:sz w:val="24"/>
                <w:szCs w:val="24"/>
              </w:rPr>
              <w:t>га</w:t>
            </w:r>
            <w:proofErr w:type="gramEnd"/>
          </w:p>
        </w:tc>
      </w:tr>
      <w:tr w:rsidR="00ED0F5F" w:rsidRPr="00A772CA" w:rsidTr="00967EF4">
        <w:tc>
          <w:tcPr>
            <w:tcW w:w="424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559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0,04</w:t>
            </w:r>
          </w:p>
        </w:tc>
      </w:tr>
      <w:tr w:rsidR="00ED0F5F" w:rsidRPr="00A772CA" w:rsidTr="00967EF4">
        <w:tc>
          <w:tcPr>
            <w:tcW w:w="4248"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c>
          <w:tcPr>
            <w:tcW w:w="5590" w:type="dxa"/>
            <w:tcBorders>
              <w:top w:val="single" w:sz="4" w:space="0" w:color="auto"/>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0,03</w:t>
            </w:r>
          </w:p>
        </w:tc>
      </w:tr>
      <w:tr w:rsidR="00ED0F5F" w:rsidRPr="00A772CA" w:rsidTr="00967EF4">
        <w:tc>
          <w:tcPr>
            <w:tcW w:w="424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w:t>
            </w:r>
          </w:p>
        </w:tc>
        <w:tc>
          <w:tcPr>
            <w:tcW w:w="559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0,02</w:t>
            </w:r>
          </w:p>
        </w:tc>
      </w:tr>
    </w:tbl>
    <w:p w:rsidR="00ED0F5F" w:rsidRPr="00A772CA" w:rsidRDefault="00ED0F5F" w:rsidP="003E1686">
      <w:pPr>
        <w:jc w:val="both"/>
      </w:pPr>
      <w:r w:rsidRPr="00A772CA">
        <w:t xml:space="preserve"> </w:t>
      </w:r>
    </w:p>
    <w:p w:rsidR="00585649" w:rsidRPr="00B30EC5" w:rsidRDefault="00585649" w:rsidP="007C646C">
      <w:pPr>
        <w:ind w:firstLine="567"/>
        <w:jc w:val="both"/>
      </w:pPr>
      <w:r w:rsidRPr="00B30EC5">
        <w:t>Примечания.</w:t>
      </w:r>
    </w:p>
    <w:p w:rsidR="00585649" w:rsidRPr="00B30EC5" w:rsidRDefault="00585649" w:rsidP="007C646C">
      <w:pPr>
        <w:ind w:firstLine="567"/>
        <w:jc w:val="both"/>
      </w:pPr>
      <w:r w:rsidRPr="00B30EC5">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85649" w:rsidRPr="00B30EC5" w:rsidRDefault="00585649" w:rsidP="007C646C">
      <w:pPr>
        <w:ind w:firstLine="567"/>
        <w:jc w:val="both"/>
      </w:pPr>
      <w:r w:rsidRPr="00B30EC5">
        <w:t>2. При необходимости организации обособленных хозяйственных проездов площадь селитебной территории увеличивается на 10 процентов.</w:t>
      </w:r>
    </w:p>
    <w:p w:rsidR="00585649" w:rsidRPr="00B30EC5" w:rsidRDefault="00585649" w:rsidP="007C646C">
      <w:pPr>
        <w:ind w:firstLine="567"/>
        <w:jc w:val="both"/>
      </w:pPr>
      <w:r w:rsidRPr="00B30EC5">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585649" w:rsidRPr="00A772CA" w:rsidRDefault="00585649" w:rsidP="007C646C">
      <w:pPr>
        <w:autoSpaceDE w:val="0"/>
        <w:ind w:firstLine="567"/>
      </w:pPr>
    </w:p>
    <w:p w:rsidR="00ED0F5F" w:rsidRPr="00A772CA" w:rsidRDefault="00ED0F5F" w:rsidP="003E1686">
      <w:pPr>
        <w:autoSpaceDE w:val="0"/>
        <w:jc w:val="right"/>
      </w:pPr>
      <w:r w:rsidRPr="00A772CA">
        <w:t>Таблица 3</w:t>
      </w:r>
    </w:p>
    <w:p w:rsidR="00ED0F5F" w:rsidRDefault="00ED0F5F" w:rsidP="003E1686">
      <w:pPr>
        <w:autoSpaceDE w:val="0"/>
        <w:jc w:val="right"/>
      </w:pPr>
    </w:p>
    <w:p w:rsidR="00F61EA0" w:rsidRDefault="00F61EA0" w:rsidP="003E1686">
      <w:pPr>
        <w:autoSpaceDE w:val="0"/>
        <w:jc w:val="right"/>
      </w:pPr>
      <w:r w:rsidRPr="00BD393F">
        <w:t>Расчетная плотность населения на территории населенных пунктов</w:t>
      </w:r>
    </w:p>
    <w:p w:rsidR="00F61EA0" w:rsidRPr="00A772CA" w:rsidRDefault="00F61EA0" w:rsidP="003E1686">
      <w:pPr>
        <w:autoSpaceDE w:val="0"/>
        <w:jc w:val="right"/>
      </w:pPr>
    </w:p>
    <w:tbl>
      <w:tblPr>
        <w:tblW w:w="0" w:type="auto"/>
        <w:tblInd w:w="70" w:type="dxa"/>
        <w:tblLayout w:type="fixed"/>
        <w:tblCellMar>
          <w:left w:w="70" w:type="dxa"/>
          <w:right w:w="70" w:type="dxa"/>
        </w:tblCellMar>
        <w:tblLook w:val="0000"/>
      </w:tblPr>
      <w:tblGrid>
        <w:gridCol w:w="3240"/>
        <w:gridCol w:w="840"/>
        <w:gridCol w:w="720"/>
        <w:gridCol w:w="720"/>
        <w:gridCol w:w="720"/>
        <w:gridCol w:w="720"/>
        <w:gridCol w:w="720"/>
        <w:gridCol w:w="720"/>
        <w:gridCol w:w="1239"/>
      </w:tblGrid>
      <w:tr w:rsidR="00ED0F5F" w:rsidRPr="00A772CA" w:rsidTr="00967EF4">
        <w:trPr>
          <w:cantSplit/>
          <w:trHeight w:val="360"/>
        </w:trPr>
        <w:tc>
          <w:tcPr>
            <w:tcW w:w="3240" w:type="dxa"/>
            <w:vMerge w:val="restart"/>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Тип дома</w:t>
            </w:r>
          </w:p>
        </w:tc>
        <w:tc>
          <w:tcPr>
            <w:tcW w:w="6399" w:type="dxa"/>
            <w:gridSpan w:val="8"/>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Плотность населения (чел./</w:t>
            </w:r>
            <w:proofErr w:type="gramStart"/>
            <w:r w:rsidRPr="00A772CA">
              <w:rPr>
                <w:rFonts w:ascii="Times New Roman" w:hAnsi="Times New Roman" w:cs="Times New Roman"/>
                <w:sz w:val="24"/>
                <w:szCs w:val="24"/>
              </w:rPr>
              <w:t>га</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при среднем размере семьи (чел.)</w:t>
            </w:r>
          </w:p>
        </w:tc>
      </w:tr>
      <w:tr w:rsidR="00ED0F5F" w:rsidRPr="00A772CA" w:rsidTr="00967EF4">
        <w:trPr>
          <w:cantSplit/>
          <w:trHeight w:val="240"/>
        </w:trPr>
        <w:tc>
          <w:tcPr>
            <w:tcW w:w="3240" w:type="dxa"/>
            <w:vMerge/>
            <w:tcBorders>
              <w:top w:val="single" w:sz="4" w:space="0" w:color="000000"/>
              <w:left w:val="single" w:sz="4" w:space="0" w:color="000000"/>
              <w:bottom w:val="single" w:sz="4" w:space="0" w:color="000000"/>
            </w:tcBorders>
            <w:shd w:val="clear" w:color="auto" w:fill="auto"/>
            <w:vAlign w:val="center"/>
          </w:tcPr>
          <w:p w:rsidR="00ED0F5F" w:rsidRPr="00A772CA" w:rsidRDefault="00ED0F5F" w:rsidP="003E1686">
            <w:pPr>
              <w:snapToGrid w:val="0"/>
            </w:pP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6,0</w:t>
            </w:r>
          </w:p>
        </w:tc>
      </w:tr>
      <w:tr w:rsidR="00ED0F5F" w:rsidRPr="00A772CA" w:rsidTr="00967EF4">
        <w:trPr>
          <w:cantSplit/>
          <w:trHeight w:val="36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Усадебный с приквартирными    </w:t>
            </w:r>
            <w:r w:rsidRPr="00A772CA">
              <w:rPr>
                <w:rFonts w:ascii="Times New Roman" w:hAnsi="Times New Roman" w:cs="Times New Roman"/>
                <w:sz w:val="24"/>
                <w:szCs w:val="24"/>
              </w:rPr>
              <w:br/>
              <w:t>участками (м</w:t>
            </w:r>
            <w:proofErr w:type="gramStart"/>
            <w:r w:rsidRPr="00A772CA">
              <w:rPr>
                <w:rFonts w:ascii="Times New Roman" w:hAnsi="Times New Roman" w:cs="Times New Roman"/>
                <w:sz w:val="24"/>
                <w:szCs w:val="24"/>
              </w:rPr>
              <w:t>2</w:t>
            </w:r>
            <w:proofErr w:type="gramEnd"/>
            <w:r w:rsidRPr="00A772CA">
              <w:rPr>
                <w:rFonts w:ascii="Times New Roman" w:hAnsi="Times New Roman" w:cs="Times New Roman"/>
                <w:sz w:val="24"/>
                <w:szCs w:val="24"/>
              </w:rPr>
              <w:t>):</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2000</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12</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14</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16</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18</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24</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1500</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13</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17</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22</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27</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1200</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17</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21</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23</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28</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32</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33</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37</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1000</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24</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28</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32</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38</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44</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800</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33</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38</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42</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50</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600</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33</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41</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44</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48</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50</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60</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9157E"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w:t>
            </w:r>
            <w:r w:rsidR="00ED0F5F" w:rsidRPr="00A772CA">
              <w:rPr>
                <w:rFonts w:ascii="Times New Roman" w:hAnsi="Times New Roman" w:cs="Times New Roman"/>
                <w:sz w:val="24"/>
                <w:szCs w:val="24"/>
              </w:rPr>
              <w:t>400</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44</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54</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56</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65</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roofErr w:type="gramStart"/>
            <w:r w:rsidRPr="00A772CA">
              <w:rPr>
                <w:rFonts w:ascii="Times New Roman" w:hAnsi="Times New Roman" w:cs="Times New Roman"/>
                <w:sz w:val="24"/>
                <w:szCs w:val="24"/>
              </w:rPr>
              <w:t>Секционный</w:t>
            </w:r>
            <w:proofErr w:type="gramEnd"/>
            <w:r w:rsidRPr="00A772CA">
              <w:rPr>
                <w:rFonts w:ascii="Times New Roman" w:hAnsi="Times New Roman" w:cs="Times New Roman"/>
                <w:sz w:val="24"/>
                <w:szCs w:val="24"/>
              </w:rPr>
              <w:t xml:space="preserve"> с числом этажей:</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130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150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170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r>
    </w:tbl>
    <w:p w:rsidR="00ED0F5F" w:rsidRPr="00A772CA" w:rsidRDefault="00ED0F5F" w:rsidP="003E1686">
      <w:pPr>
        <w:autoSpaceDE w:val="0"/>
        <w:jc w:val="center"/>
      </w:pPr>
    </w:p>
    <w:p w:rsidR="00ED0F5F" w:rsidRPr="00A772CA" w:rsidRDefault="00ED0F5F" w:rsidP="003E1686">
      <w:pPr>
        <w:autoSpaceDE w:val="0"/>
        <w:jc w:val="right"/>
      </w:pPr>
      <w:r w:rsidRPr="00A772CA">
        <w:t>Таблица 4</w:t>
      </w:r>
    </w:p>
    <w:p w:rsidR="00ED0F5F" w:rsidRDefault="00ED0F5F" w:rsidP="003E1686">
      <w:pPr>
        <w:autoSpaceDE w:val="0"/>
        <w:jc w:val="right"/>
      </w:pPr>
    </w:p>
    <w:p w:rsidR="00F61EA0" w:rsidRDefault="00F61EA0" w:rsidP="003E1686">
      <w:pPr>
        <w:autoSpaceDE w:val="0"/>
        <w:jc w:val="right"/>
      </w:pPr>
      <w:r w:rsidRPr="00BD393F">
        <w:t>Предельно допустимые параметры застройки (Кз и Кпз) жилой зоны</w:t>
      </w:r>
    </w:p>
    <w:p w:rsidR="00F61EA0" w:rsidRPr="00A772CA" w:rsidRDefault="00F61EA0" w:rsidP="003E1686">
      <w:pPr>
        <w:autoSpaceDE w:val="0"/>
        <w:jc w:val="right"/>
      </w:pPr>
    </w:p>
    <w:tbl>
      <w:tblPr>
        <w:tblW w:w="0" w:type="auto"/>
        <w:tblInd w:w="173" w:type="dxa"/>
        <w:tblLayout w:type="fixed"/>
        <w:tblLook w:val="0000"/>
      </w:tblPr>
      <w:tblGrid>
        <w:gridCol w:w="1244"/>
        <w:gridCol w:w="1769"/>
        <w:gridCol w:w="1863"/>
        <w:gridCol w:w="1789"/>
        <w:gridCol w:w="2909"/>
      </w:tblGrid>
      <w:tr w:rsidR="00ED0F5F" w:rsidRPr="00A772CA" w:rsidTr="00967EF4">
        <w:trPr>
          <w:trHeight w:val="137"/>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Тип застройки</w:t>
            </w: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Размер земельного участка (кв</w:t>
            </w:r>
            <w:proofErr w:type="gramStart"/>
            <w:r w:rsidRPr="00A772CA">
              <w:t>.м</w:t>
            </w:r>
            <w:proofErr w:type="gramEnd"/>
            <w:r w:rsidRPr="00A772CA">
              <w:t>)</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ind w:left="-138" w:firstLine="138"/>
              <w:jc w:val="center"/>
            </w:pPr>
            <w:r w:rsidRPr="00A772CA">
              <w:t>Площадь жилого дома (кв</w:t>
            </w:r>
            <w:proofErr w:type="gramStart"/>
            <w:r w:rsidRPr="00A772CA">
              <w:t>.м</w:t>
            </w:r>
            <w:proofErr w:type="gramEnd"/>
            <w:r w:rsidRPr="00A772CA">
              <w:t xml:space="preserve"> общей пл.)</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Коэффициент застройки Кз</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Коэффициент плотности застройки Кпз</w:t>
            </w:r>
          </w:p>
        </w:tc>
      </w:tr>
      <w:tr w:rsidR="00ED0F5F" w:rsidRPr="00A772CA" w:rsidTr="00967EF4">
        <w:trPr>
          <w:trHeight w:val="194"/>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А</w:t>
            </w: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1200 и более</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480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0,2</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0,4</w:t>
            </w:r>
          </w:p>
        </w:tc>
      </w:tr>
      <w:tr w:rsidR="00ED0F5F" w:rsidRPr="00A772CA" w:rsidTr="00967EF4">
        <w:trPr>
          <w:trHeight w:val="259"/>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1000</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400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0,2</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0,4</w:t>
            </w:r>
          </w:p>
        </w:tc>
      </w:tr>
      <w:tr w:rsidR="00ED0F5F" w:rsidRPr="00A772CA" w:rsidTr="00967EF4">
        <w:trPr>
          <w:trHeight w:val="137"/>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Б</w:t>
            </w: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800</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480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0,3</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0,6</w:t>
            </w:r>
          </w:p>
        </w:tc>
      </w:tr>
      <w:tr w:rsidR="00ED0F5F" w:rsidRPr="00A772CA" w:rsidTr="00967EF4">
        <w:trPr>
          <w:trHeight w:val="194"/>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600</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360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0,3</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0,6</w:t>
            </w:r>
          </w:p>
        </w:tc>
      </w:tr>
      <w:tr w:rsidR="00ED0F5F" w:rsidRPr="00A772CA" w:rsidTr="00967EF4">
        <w:trPr>
          <w:trHeight w:val="113"/>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500</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300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0,3</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0,6</w:t>
            </w:r>
          </w:p>
        </w:tc>
      </w:tr>
      <w:tr w:rsidR="00ED0F5F" w:rsidRPr="00A772CA" w:rsidTr="00967EF4">
        <w:trPr>
          <w:trHeight w:val="170"/>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400</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240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0,3</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0,6</w:t>
            </w:r>
          </w:p>
        </w:tc>
      </w:tr>
      <w:tr w:rsidR="00ED0F5F" w:rsidRPr="00A772CA" w:rsidTr="00967EF4">
        <w:trPr>
          <w:trHeight w:val="226"/>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300</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240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0,4</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0,8</w:t>
            </w:r>
          </w:p>
        </w:tc>
      </w:tr>
      <w:tr w:rsidR="00ED0F5F" w:rsidRPr="00A772CA" w:rsidTr="00967EF4">
        <w:trPr>
          <w:trHeight w:val="137"/>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В</w:t>
            </w: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200</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160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0,4</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0,8</w:t>
            </w:r>
          </w:p>
        </w:tc>
      </w:tr>
    </w:tbl>
    <w:p w:rsidR="00ED0F5F" w:rsidRPr="00A772CA" w:rsidRDefault="00ED0F5F" w:rsidP="003E1686">
      <w:pPr>
        <w:autoSpaceDE w:val="0"/>
        <w:jc w:val="both"/>
      </w:pPr>
    </w:p>
    <w:p w:rsidR="00585649" w:rsidRPr="00183BCE" w:rsidRDefault="00585649" w:rsidP="007C646C">
      <w:pPr>
        <w:pStyle w:val="ConsPlusNonformat"/>
        <w:ind w:firstLine="567"/>
        <w:jc w:val="both"/>
        <w:rPr>
          <w:rFonts w:ascii="Times New Roman" w:eastAsia="Times New Roman" w:hAnsi="Times New Roman" w:cs="Times New Roman"/>
          <w:kern w:val="0"/>
          <w:sz w:val="24"/>
          <w:szCs w:val="24"/>
        </w:rPr>
      </w:pPr>
      <w:r w:rsidRPr="00183BCE">
        <w:rPr>
          <w:rFonts w:ascii="Times New Roman" w:eastAsia="Times New Roman" w:hAnsi="Times New Roman" w:cs="Times New Roman"/>
          <w:kern w:val="0"/>
          <w:sz w:val="24"/>
          <w:szCs w:val="24"/>
        </w:rPr>
        <w:t>Примечания.</w:t>
      </w:r>
    </w:p>
    <w:p w:rsidR="00585649" w:rsidRPr="00183BCE" w:rsidRDefault="00585649" w:rsidP="007C646C">
      <w:pPr>
        <w:pStyle w:val="ConsPlusNonformat"/>
        <w:ind w:firstLine="567"/>
        <w:jc w:val="both"/>
        <w:rPr>
          <w:rFonts w:ascii="Times New Roman" w:eastAsia="Times New Roman" w:hAnsi="Times New Roman" w:cs="Times New Roman"/>
          <w:kern w:val="0"/>
          <w:sz w:val="24"/>
          <w:szCs w:val="24"/>
        </w:rPr>
      </w:pPr>
      <w:r w:rsidRPr="00183BCE">
        <w:rPr>
          <w:rFonts w:ascii="Times New Roman" w:eastAsia="Times New Roman" w:hAnsi="Times New Roman" w:cs="Times New Roman"/>
          <w:kern w:val="0"/>
          <w:sz w:val="24"/>
          <w:szCs w:val="24"/>
        </w:rPr>
        <w:t>1. А - усадебная застройка и застройка одно-, двухквартирными домами с участком размером 1000 - 1200 кв</w:t>
      </w:r>
      <w:proofErr w:type="gramStart"/>
      <w:r w:rsidRPr="00183BCE">
        <w:rPr>
          <w:rFonts w:ascii="Times New Roman" w:eastAsia="Times New Roman" w:hAnsi="Times New Roman" w:cs="Times New Roman"/>
          <w:kern w:val="0"/>
          <w:sz w:val="24"/>
          <w:szCs w:val="24"/>
        </w:rPr>
        <w:t>.м</w:t>
      </w:r>
      <w:proofErr w:type="gramEnd"/>
      <w:r w:rsidRPr="00183BCE">
        <w:rPr>
          <w:rFonts w:ascii="Times New Roman" w:eastAsia="Times New Roman" w:hAnsi="Times New Roman" w:cs="Times New Roman"/>
          <w:kern w:val="0"/>
          <w:sz w:val="24"/>
          <w:szCs w:val="24"/>
        </w:rPr>
        <w:t xml:space="preserve"> и более, с развитой хозяйственной частью;</w:t>
      </w:r>
    </w:p>
    <w:p w:rsidR="00585649" w:rsidRPr="00183BCE" w:rsidRDefault="00585649" w:rsidP="007C646C">
      <w:pPr>
        <w:pStyle w:val="ConsPlusNonformat"/>
        <w:ind w:firstLine="567"/>
        <w:jc w:val="both"/>
        <w:rPr>
          <w:rFonts w:ascii="Times New Roman" w:eastAsia="Times New Roman" w:hAnsi="Times New Roman" w:cs="Times New Roman"/>
          <w:kern w:val="0"/>
          <w:sz w:val="24"/>
          <w:szCs w:val="24"/>
        </w:rPr>
      </w:pPr>
      <w:r w:rsidRPr="00183BCE">
        <w:rPr>
          <w:rFonts w:ascii="Times New Roman" w:eastAsia="Times New Roman" w:hAnsi="Times New Roman" w:cs="Times New Roman"/>
          <w:kern w:val="0"/>
          <w:sz w:val="24"/>
          <w:szCs w:val="24"/>
        </w:rPr>
        <w:t>Б - застройка коттеджного типа с участками размером не менее 400 кв</w:t>
      </w:r>
      <w:proofErr w:type="gramStart"/>
      <w:r w:rsidRPr="00183BCE">
        <w:rPr>
          <w:rFonts w:ascii="Times New Roman" w:eastAsia="Times New Roman" w:hAnsi="Times New Roman" w:cs="Times New Roman"/>
          <w:kern w:val="0"/>
          <w:sz w:val="24"/>
          <w:szCs w:val="24"/>
        </w:rPr>
        <w:t>.м</w:t>
      </w:r>
      <w:proofErr w:type="gramEnd"/>
      <w:r w:rsidRPr="00183BCE">
        <w:rPr>
          <w:rFonts w:ascii="Times New Roman" w:eastAsia="Times New Roman" w:hAnsi="Times New Roman" w:cs="Times New Roman"/>
          <w:kern w:val="0"/>
          <w:sz w:val="24"/>
          <w:szCs w:val="24"/>
        </w:rPr>
        <w:t xml:space="preserve"> и коттеджно-блокированного типа (2 - 4-квартирные сблокированные дома) с участками размером не менее 300 кв.м с минимальной хозяйственной частью;</w:t>
      </w:r>
    </w:p>
    <w:p w:rsidR="00585649" w:rsidRPr="00183BCE" w:rsidRDefault="00585649" w:rsidP="007C646C">
      <w:pPr>
        <w:pStyle w:val="ConsPlusNonformat"/>
        <w:ind w:firstLine="567"/>
        <w:jc w:val="both"/>
        <w:rPr>
          <w:rFonts w:ascii="Times New Roman" w:eastAsia="Times New Roman" w:hAnsi="Times New Roman" w:cs="Times New Roman"/>
          <w:kern w:val="0"/>
          <w:sz w:val="24"/>
          <w:szCs w:val="24"/>
        </w:rPr>
      </w:pPr>
      <w:proofErr w:type="gramStart"/>
      <w:r w:rsidRPr="00183BCE">
        <w:rPr>
          <w:rFonts w:ascii="Times New Roman" w:eastAsia="Times New Roman" w:hAnsi="Times New Roman" w:cs="Times New Roman"/>
          <w:kern w:val="0"/>
          <w:sz w:val="24"/>
          <w:szCs w:val="24"/>
        </w:rPr>
        <w:t>В</w:t>
      </w:r>
      <w:proofErr w:type="gramEnd"/>
      <w:r w:rsidRPr="00183BCE">
        <w:rPr>
          <w:rFonts w:ascii="Times New Roman" w:eastAsia="Times New Roman" w:hAnsi="Times New Roman" w:cs="Times New Roman"/>
          <w:kern w:val="0"/>
          <w:sz w:val="24"/>
          <w:szCs w:val="24"/>
        </w:rPr>
        <w:t xml:space="preserve"> - многоквартирная (среднеэтажная) застройка блокированного типа с приквартирными участками размером не менее 200 кв.м.</w:t>
      </w:r>
    </w:p>
    <w:p w:rsidR="00585649" w:rsidRPr="00BD393F" w:rsidRDefault="00585649" w:rsidP="007C646C">
      <w:pPr>
        <w:pStyle w:val="ConsPlusNonformat"/>
        <w:ind w:firstLine="567"/>
        <w:jc w:val="both"/>
        <w:rPr>
          <w:rFonts w:ascii="Times New Roman" w:hAnsi="Times New Roman" w:cs="Times New Roman"/>
          <w:sz w:val="24"/>
          <w:szCs w:val="24"/>
        </w:rPr>
      </w:pPr>
      <w:r w:rsidRPr="00183BCE">
        <w:rPr>
          <w:rFonts w:ascii="Times New Roman" w:eastAsia="Times New Roman" w:hAnsi="Times New Roman" w:cs="Times New Roman"/>
          <w:kern w:val="0"/>
          <w:sz w:val="24"/>
          <w:szCs w:val="24"/>
        </w:rPr>
        <w:t>2. При размерах приквартирных земельных участков менее 200 кв</w:t>
      </w:r>
      <w:proofErr w:type="gramStart"/>
      <w:r w:rsidRPr="00183BCE">
        <w:rPr>
          <w:rFonts w:ascii="Times New Roman" w:eastAsia="Times New Roman" w:hAnsi="Times New Roman" w:cs="Times New Roman"/>
          <w:kern w:val="0"/>
          <w:sz w:val="24"/>
          <w:szCs w:val="24"/>
        </w:rPr>
        <w:t>.м</w:t>
      </w:r>
      <w:proofErr w:type="gramEnd"/>
      <w:r w:rsidRPr="00183BCE">
        <w:rPr>
          <w:rFonts w:ascii="Times New Roman" w:eastAsia="Times New Roman" w:hAnsi="Times New Roman" w:cs="Times New Roman"/>
          <w:kern w:val="0"/>
          <w:sz w:val="24"/>
          <w:szCs w:val="24"/>
        </w:rPr>
        <w:t xml:space="preserve">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ED0F5F" w:rsidRPr="00A772CA" w:rsidRDefault="00ED0F5F" w:rsidP="007C646C">
      <w:pPr>
        <w:pStyle w:val="ConsPlusNonformat"/>
        <w:ind w:firstLine="567"/>
        <w:jc w:val="both"/>
        <w:rPr>
          <w:rFonts w:ascii="Times New Roman" w:hAnsi="Times New Roman" w:cs="Times New Roman"/>
          <w:sz w:val="24"/>
          <w:szCs w:val="24"/>
        </w:rPr>
      </w:pPr>
    </w:p>
    <w:p w:rsidR="00ED0F5F" w:rsidRDefault="00ED0F5F" w:rsidP="002E6774">
      <w:pPr>
        <w:pStyle w:val="ConsPlusNormal"/>
        <w:widowControl/>
        <w:ind w:firstLine="0"/>
        <w:jc w:val="right"/>
        <w:outlineLvl w:val="4"/>
        <w:rPr>
          <w:rFonts w:ascii="Times New Roman" w:hAnsi="Times New Roman" w:cs="Times New Roman"/>
          <w:sz w:val="24"/>
          <w:szCs w:val="24"/>
        </w:rPr>
      </w:pPr>
      <w:r w:rsidRPr="00A772CA">
        <w:rPr>
          <w:rFonts w:ascii="Times New Roman" w:hAnsi="Times New Roman" w:cs="Times New Roman"/>
          <w:sz w:val="24"/>
          <w:szCs w:val="24"/>
        </w:rPr>
        <w:t>Таблица 5</w:t>
      </w:r>
    </w:p>
    <w:p w:rsidR="00454B76" w:rsidRDefault="00454B76" w:rsidP="003E1686">
      <w:pPr>
        <w:jc w:val="right"/>
      </w:pPr>
      <w:r w:rsidRPr="00BD393F">
        <w:t>Расчет площади нормируемых элементов дворовой территории</w:t>
      </w:r>
    </w:p>
    <w:p w:rsidR="00454B76" w:rsidRPr="00454B76" w:rsidRDefault="00454B76" w:rsidP="003E1686"/>
    <w:tbl>
      <w:tblPr>
        <w:tblW w:w="9639" w:type="dxa"/>
        <w:tblInd w:w="70" w:type="dxa"/>
        <w:tblLayout w:type="fixed"/>
        <w:tblCellMar>
          <w:left w:w="70" w:type="dxa"/>
          <w:right w:w="70" w:type="dxa"/>
        </w:tblCellMar>
        <w:tblLook w:val="0000"/>
      </w:tblPr>
      <w:tblGrid>
        <w:gridCol w:w="6750"/>
        <w:gridCol w:w="2889"/>
      </w:tblGrid>
      <w:tr w:rsidR="00ED0F5F" w:rsidRPr="00A772CA" w:rsidTr="00967EF4">
        <w:trPr>
          <w:cantSplit/>
          <w:trHeight w:val="360"/>
        </w:trPr>
        <w:tc>
          <w:tcPr>
            <w:tcW w:w="675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Площадка                     </w:t>
            </w:r>
          </w:p>
        </w:tc>
        <w:tc>
          <w:tcPr>
            <w:tcW w:w="288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Удельный размер    </w:t>
            </w:r>
            <w:r w:rsidRPr="00A772CA">
              <w:rPr>
                <w:rFonts w:ascii="Times New Roman" w:hAnsi="Times New Roman" w:cs="Times New Roman"/>
                <w:sz w:val="24"/>
                <w:szCs w:val="24"/>
              </w:rPr>
              <w:br/>
              <w:t>площадок, м</w:t>
            </w:r>
            <w:proofErr w:type="gramStart"/>
            <w:r w:rsidRPr="00F178E0">
              <w:rPr>
                <w:rFonts w:ascii="Times New Roman" w:hAnsi="Times New Roman" w:cs="Times New Roman"/>
                <w:sz w:val="24"/>
                <w:szCs w:val="24"/>
                <w:vertAlign w:val="superscript"/>
              </w:rPr>
              <w:t>2</w:t>
            </w:r>
            <w:proofErr w:type="gramEnd"/>
            <w:r w:rsidRPr="00A772CA">
              <w:rPr>
                <w:rFonts w:ascii="Times New Roman" w:hAnsi="Times New Roman" w:cs="Times New Roman"/>
                <w:sz w:val="24"/>
                <w:szCs w:val="24"/>
              </w:rPr>
              <w:t xml:space="preserve">/чел.   </w:t>
            </w:r>
          </w:p>
        </w:tc>
      </w:tr>
      <w:tr w:rsidR="00ED0F5F" w:rsidRPr="00A772CA" w:rsidTr="00967EF4">
        <w:trPr>
          <w:cantSplit/>
          <w:trHeight w:val="360"/>
        </w:trPr>
        <w:tc>
          <w:tcPr>
            <w:tcW w:w="675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Для игр детей дошкольного и младшего школьного   </w:t>
            </w:r>
            <w:r w:rsidRPr="00A772CA">
              <w:rPr>
                <w:rFonts w:ascii="Times New Roman" w:hAnsi="Times New Roman" w:cs="Times New Roman"/>
                <w:sz w:val="24"/>
                <w:szCs w:val="24"/>
              </w:rPr>
              <w:br/>
              <w:t xml:space="preserve">возраста                                         </w:t>
            </w:r>
          </w:p>
        </w:tc>
        <w:tc>
          <w:tcPr>
            <w:tcW w:w="288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0,7                    </w:t>
            </w:r>
          </w:p>
        </w:tc>
      </w:tr>
      <w:tr w:rsidR="00ED0F5F" w:rsidRPr="00A772CA" w:rsidTr="00967EF4">
        <w:trPr>
          <w:cantSplit/>
          <w:trHeight w:val="240"/>
        </w:trPr>
        <w:tc>
          <w:tcPr>
            <w:tcW w:w="675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Для отдыха взрослого населения                   </w:t>
            </w:r>
          </w:p>
        </w:tc>
        <w:tc>
          <w:tcPr>
            <w:tcW w:w="288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0,1                    </w:t>
            </w:r>
          </w:p>
        </w:tc>
      </w:tr>
      <w:tr w:rsidR="00ED0F5F" w:rsidRPr="00A772CA" w:rsidTr="00967EF4">
        <w:trPr>
          <w:cantSplit/>
          <w:trHeight w:val="240"/>
        </w:trPr>
        <w:tc>
          <w:tcPr>
            <w:tcW w:w="675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Для занятий физкультурой                         </w:t>
            </w:r>
          </w:p>
        </w:tc>
        <w:tc>
          <w:tcPr>
            <w:tcW w:w="288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2,0                    </w:t>
            </w:r>
          </w:p>
        </w:tc>
      </w:tr>
      <w:tr w:rsidR="00ED0F5F" w:rsidRPr="00A772CA" w:rsidTr="00967EF4">
        <w:trPr>
          <w:cantSplit/>
          <w:trHeight w:val="240"/>
        </w:trPr>
        <w:tc>
          <w:tcPr>
            <w:tcW w:w="675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Для хозяйственных целей и выгула собак           </w:t>
            </w:r>
          </w:p>
        </w:tc>
        <w:tc>
          <w:tcPr>
            <w:tcW w:w="288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0,3                    </w:t>
            </w:r>
          </w:p>
        </w:tc>
      </w:tr>
      <w:tr w:rsidR="00ED0F5F" w:rsidRPr="00A772CA" w:rsidTr="00967EF4">
        <w:trPr>
          <w:cantSplit/>
          <w:trHeight w:val="240"/>
        </w:trPr>
        <w:tc>
          <w:tcPr>
            <w:tcW w:w="675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Для стоянки автомобилей                          </w:t>
            </w:r>
          </w:p>
        </w:tc>
        <w:tc>
          <w:tcPr>
            <w:tcW w:w="288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0,8                    </w:t>
            </w:r>
          </w:p>
        </w:tc>
      </w:tr>
    </w:tbl>
    <w:p w:rsidR="00ED0F5F" w:rsidRPr="00A772CA" w:rsidRDefault="00ED0F5F" w:rsidP="007C646C">
      <w:pPr>
        <w:autoSpaceDE w:val="0"/>
        <w:ind w:firstLine="567"/>
        <w:jc w:val="both"/>
      </w:pPr>
    </w:p>
    <w:p w:rsidR="00454B76" w:rsidRPr="00183BCE" w:rsidRDefault="00454B76" w:rsidP="007C646C">
      <w:pPr>
        <w:suppressAutoHyphens w:val="0"/>
        <w:ind w:firstLine="567"/>
        <w:jc w:val="both"/>
        <w:rPr>
          <w:rFonts w:eastAsia="Calibri"/>
          <w:lang w:eastAsia="en-US"/>
        </w:rPr>
      </w:pPr>
      <w:r w:rsidRPr="00183BCE">
        <w:rPr>
          <w:rFonts w:eastAsia="Calibri"/>
          <w:lang w:eastAsia="en-US"/>
        </w:rPr>
        <w:t>Минимально допустимое расстояние от окон жилых и общественных зданий до площадок:</w:t>
      </w:r>
    </w:p>
    <w:p w:rsidR="00454B76" w:rsidRPr="00183BCE" w:rsidRDefault="00454B76" w:rsidP="007C646C">
      <w:pPr>
        <w:suppressAutoHyphens w:val="0"/>
        <w:ind w:firstLine="567"/>
        <w:jc w:val="both"/>
        <w:rPr>
          <w:rFonts w:eastAsia="Calibri"/>
          <w:lang w:eastAsia="en-US"/>
        </w:rPr>
      </w:pPr>
      <w:r w:rsidRPr="00183BCE">
        <w:rPr>
          <w:rFonts w:eastAsia="Calibri"/>
          <w:lang w:eastAsia="en-US"/>
        </w:rPr>
        <w:t>для игр детей дошкольного и младшего школьного возраста - не менее 12 м;</w:t>
      </w:r>
    </w:p>
    <w:p w:rsidR="00454B76" w:rsidRPr="00183BCE" w:rsidRDefault="00454B76" w:rsidP="007C646C">
      <w:pPr>
        <w:suppressAutoHyphens w:val="0"/>
        <w:ind w:firstLine="567"/>
        <w:jc w:val="both"/>
        <w:rPr>
          <w:rFonts w:eastAsia="Calibri"/>
          <w:lang w:eastAsia="en-US"/>
        </w:rPr>
      </w:pPr>
      <w:r w:rsidRPr="00183BCE">
        <w:rPr>
          <w:rFonts w:eastAsia="Calibri"/>
          <w:lang w:eastAsia="en-US"/>
        </w:rPr>
        <w:lastRenderedPageBreak/>
        <w:t>для отдыха взрослого населения - не менее 10 м;</w:t>
      </w:r>
    </w:p>
    <w:p w:rsidR="00454B76" w:rsidRPr="00183BCE" w:rsidRDefault="00454B76" w:rsidP="007C646C">
      <w:pPr>
        <w:suppressAutoHyphens w:val="0"/>
        <w:ind w:firstLine="567"/>
        <w:jc w:val="both"/>
        <w:rPr>
          <w:rFonts w:eastAsia="Calibri"/>
          <w:lang w:eastAsia="en-US"/>
        </w:rPr>
      </w:pPr>
      <w:r w:rsidRPr="00183BCE">
        <w:rPr>
          <w:rFonts w:eastAsia="Calibri"/>
          <w:lang w:eastAsia="en-US"/>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454B76" w:rsidRPr="00183BCE" w:rsidRDefault="00454B76" w:rsidP="007C646C">
      <w:pPr>
        <w:suppressAutoHyphens w:val="0"/>
        <w:ind w:firstLine="567"/>
        <w:jc w:val="both"/>
        <w:rPr>
          <w:rFonts w:eastAsia="Calibri"/>
          <w:lang w:eastAsia="en-US"/>
        </w:rPr>
      </w:pPr>
      <w:r w:rsidRPr="00183BCE">
        <w:rPr>
          <w:rFonts w:eastAsia="Calibri"/>
          <w:lang w:eastAsia="en-US"/>
        </w:rPr>
        <w:t>для хозяйственных целей - не менее 20 м;</w:t>
      </w:r>
    </w:p>
    <w:p w:rsidR="00454B76" w:rsidRPr="00183BCE" w:rsidRDefault="00454B76" w:rsidP="007C646C">
      <w:pPr>
        <w:suppressAutoHyphens w:val="0"/>
        <w:ind w:firstLine="567"/>
        <w:jc w:val="both"/>
        <w:rPr>
          <w:rFonts w:eastAsia="Calibri"/>
          <w:lang w:eastAsia="en-US"/>
        </w:rPr>
      </w:pPr>
      <w:r w:rsidRPr="00183BCE">
        <w:rPr>
          <w:rFonts w:eastAsia="Calibri"/>
          <w:lang w:eastAsia="en-US"/>
        </w:rPr>
        <w:t>для выгула собак - не менее 40 м;</w:t>
      </w:r>
    </w:p>
    <w:p w:rsidR="00454B76" w:rsidRPr="00F36900" w:rsidRDefault="00454B76" w:rsidP="007C646C">
      <w:pPr>
        <w:suppressAutoHyphens w:val="0"/>
        <w:ind w:firstLine="567"/>
        <w:jc w:val="both"/>
        <w:rPr>
          <w:rFonts w:eastAsia="Calibri"/>
          <w:color w:val="000000"/>
          <w:lang w:eastAsia="en-US"/>
        </w:rPr>
      </w:pPr>
      <w:r w:rsidRPr="00183BCE">
        <w:rPr>
          <w:rFonts w:eastAsia="Calibri"/>
          <w:lang w:eastAsia="en-US"/>
        </w:rPr>
        <w:t xml:space="preserve">для стоянки автомобилей - в соответствии </w:t>
      </w:r>
      <w:r w:rsidRPr="00F36900">
        <w:rPr>
          <w:rFonts w:eastAsia="Calibri"/>
          <w:color w:val="000000"/>
          <w:lang w:eastAsia="en-US"/>
        </w:rPr>
        <w:t>с разделом «Производственная территория» настоящих Нормативов.</w:t>
      </w:r>
    </w:p>
    <w:p w:rsidR="00454B76" w:rsidRPr="00183BCE" w:rsidRDefault="00454B76" w:rsidP="007C646C">
      <w:pPr>
        <w:suppressAutoHyphens w:val="0"/>
        <w:ind w:firstLine="567"/>
        <w:jc w:val="both"/>
        <w:rPr>
          <w:rFonts w:eastAsia="Calibri"/>
          <w:lang w:eastAsia="en-US"/>
        </w:rPr>
      </w:pPr>
      <w:r w:rsidRPr="00183BCE">
        <w:rPr>
          <w:rFonts w:eastAsia="Calibri"/>
          <w:lang w:eastAsia="en-US"/>
        </w:rPr>
        <w:t xml:space="preserve">Расстояния от площадок для сушки белья не нормируются; </w:t>
      </w:r>
      <w:proofErr w:type="gramStart"/>
      <w:r w:rsidRPr="00183BCE">
        <w:rPr>
          <w:rFonts w:eastAsia="Calibri"/>
          <w:lang w:eastAsia="en-US"/>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w:t>
      </w:r>
      <w:proofErr w:type="gramEnd"/>
      <w:r w:rsidRPr="00183BCE">
        <w:rPr>
          <w:rFonts w:eastAsia="Calibri"/>
          <w:lang w:eastAsia="en-US"/>
        </w:rPr>
        <w:t xml:space="preserve"> мусоропроводов).</w:t>
      </w:r>
    </w:p>
    <w:p w:rsidR="00ED0F5F" w:rsidRPr="00A772CA" w:rsidRDefault="00ED0F5F" w:rsidP="003E1686">
      <w:pPr>
        <w:autoSpaceDE w:val="0"/>
        <w:jc w:val="right"/>
      </w:pPr>
    </w:p>
    <w:p w:rsidR="00ED0F5F" w:rsidRDefault="00ED0F5F" w:rsidP="002E6774">
      <w:pPr>
        <w:autoSpaceDE w:val="0"/>
        <w:jc w:val="right"/>
      </w:pPr>
      <w:r w:rsidRPr="00A772CA">
        <w:t>Таблица 6</w:t>
      </w:r>
    </w:p>
    <w:p w:rsidR="00454B76" w:rsidRDefault="00454B76" w:rsidP="003E1686">
      <w:pPr>
        <w:autoSpaceDE w:val="0"/>
        <w:jc w:val="right"/>
      </w:pPr>
      <w:r w:rsidRPr="00BD393F">
        <w:t>Предельно допустимые значения коэффициента использования территории участка жилой застройки для различных типов малоэтажного строительства</w:t>
      </w:r>
    </w:p>
    <w:p w:rsidR="00454B76" w:rsidRPr="00A772CA" w:rsidRDefault="00454B76" w:rsidP="003E1686">
      <w:pPr>
        <w:autoSpaceDE w:val="0"/>
        <w:jc w:val="right"/>
      </w:pPr>
    </w:p>
    <w:tbl>
      <w:tblPr>
        <w:tblW w:w="0" w:type="auto"/>
        <w:tblInd w:w="70" w:type="dxa"/>
        <w:tblLayout w:type="fixed"/>
        <w:tblCellMar>
          <w:left w:w="70" w:type="dxa"/>
          <w:right w:w="70" w:type="dxa"/>
        </w:tblCellMar>
        <w:tblLook w:val="0000"/>
      </w:tblPr>
      <w:tblGrid>
        <w:gridCol w:w="4995"/>
        <w:gridCol w:w="4600"/>
      </w:tblGrid>
      <w:tr w:rsidR="00ED0F5F" w:rsidRPr="00A772CA" w:rsidTr="00967EF4">
        <w:trPr>
          <w:cantSplit/>
          <w:trHeight w:val="480"/>
        </w:trPr>
        <w:tc>
          <w:tcPr>
            <w:tcW w:w="4995"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Тип жилых домов</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Коэффициент       </w:t>
            </w:r>
            <w:r w:rsidRPr="00A772CA">
              <w:rPr>
                <w:rFonts w:ascii="Times New Roman" w:hAnsi="Times New Roman" w:cs="Times New Roman"/>
                <w:sz w:val="24"/>
                <w:szCs w:val="24"/>
              </w:rPr>
              <w:br/>
              <w:t xml:space="preserve">использования      </w:t>
            </w:r>
            <w:r w:rsidRPr="00A772CA">
              <w:rPr>
                <w:rFonts w:ascii="Times New Roman" w:hAnsi="Times New Roman" w:cs="Times New Roman"/>
                <w:sz w:val="24"/>
                <w:szCs w:val="24"/>
              </w:rPr>
              <w:br/>
              <w:t>территории, не более</w:t>
            </w:r>
          </w:p>
        </w:tc>
      </w:tr>
      <w:tr w:rsidR="00ED0F5F" w:rsidRPr="00A772CA" w:rsidTr="00967EF4">
        <w:trPr>
          <w:cantSplit/>
          <w:trHeight w:val="240"/>
        </w:trPr>
        <w:tc>
          <w:tcPr>
            <w:tcW w:w="4995"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Усадебного типа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0,4</w:t>
            </w:r>
          </w:p>
        </w:tc>
      </w:tr>
      <w:tr w:rsidR="00ED0F5F" w:rsidRPr="00A772CA" w:rsidTr="00967EF4">
        <w:trPr>
          <w:cantSplit/>
          <w:trHeight w:val="240"/>
        </w:trPr>
        <w:tc>
          <w:tcPr>
            <w:tcW w:w="4995"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Блокированного типа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0,8 - 1,6</w:t>
            </w:r>
          </w:p>
        </w:tc>
      </w:tr>
      <w:tr w:rsidR="00ED0F5F" w:rsidRPr="00A772CA" w:rsidTr="00967EF4">
        <w:trPr>
          <w:cantSplit/>
          <w:trHeight w:val="240"/>
        </w:trPr>
        <w:tc>
          <w:tcPr>
            <w:tcW w:w="4995"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roofErr w:type="gramStart"/>
            <w:r w:rsidRPr="00A772CA">
              <w:rPr>
                <w:rFonts w:ascii="Times New Roman" w:hAnsi="Times New Roman" w:cs="Times New Roman"/>
                <w:sz w:val="24"/>
                <w:szCs w:val="24"/>
              </w:rPr>
              <w:t>Многоквартирные</w:t>
            </w:r>
            <w:proofErr w:type="gramEnd"/>
            <w:r w:rsidRPr="00A772CA">
              <w:rPr>
                <w:rFonts w:ascii="Times New Roman" w:hAnsi="Times New Roman" w:cs="Times New Roman"/>
                <w:sz w:val="24"/>
                <w:szCs w:val="24"/>
              </w:rPr>
              <w:t>, не выше 3 этажей</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0,8</w:t>
            </w:r>
          </w:p>
        </w:tc>
      </w:tr>
    </w:tbl>
    <w:p w:rsidR="00ED0F5F" w:rsidRPr="00A772CA" w:rsidRDefault="00ED0F5F" w:rsidP="003E1686">
      <w:pPr>
        <w:autoSpaceDE w:val="0"/>
      </w:pPr>
    </w:p>
    <w:p w:rsidR="00ED0F5F" w:rsidRDefault="00ED0F5F" w:rsidP="002E6774">
      <w:pPr>
        <w:jc w:val="right"/>
      </w:pPr>
      <w:r w:rsidRPr="00A772CA">
        <w:t>Таблица 7</w:t>
      </w:r>
    </w:p>
    <w:p w:rsidR="00F61EA0" w:rsidRDefault="00F61EA0" w:rsidP="003E1686">
      <w:pPr>
        <w:jc w:val="right"/>
      </w:pPr>
      <w:r w:rsidRPr="00BD393F">
        <w:t>Расстояния от помещений и выгулов (вольеров, навесов, загонов) для содержания и разведения животных до окон жилых помещений и кухонь</w:t>
      </w:r>
    </w:p>
    <w:p w:rsidR="00F61EA0" w:rsidRPr="00A772CA" w:rsidRDefault="00F61EA0" w:rsidP="003E1686">
      <w:pPr>
        <w:jc w:val="both"/>
      </w:pPr>
    </w:p>
    <w:tbl>
      <w:tblPr>
        <w:tblW w:w="0" w:type="auto"/>
        <w:tblInd w:w="108" w:type="dxa"/>
        <w:tblLayout w:type="fixed"/>
        <w:tblLook w:val="0000"/>
      </w:tblPr>
      <w:tblGrid>
        <w:gridCol w:w="1440"/>
        <w:gridCol w:w="1260"/>
        <w:gridCol w:w="1260"/>
        <w:gridCol w:w="1260"/>
        <w:gridCol w:w="1260"/>
        <w:gridCol w:w="1080"/>
        <w:gridCol w:w="1080"/>
        <w:gridCol w:w="1090"/>
      </w:tblGrid>
      <w:tr w:rsidR="00ED0F5F" w:rsidRPr="00A772CA" w:rsidTr="00967EF4">
        <w:tc>
          <w:tcPr>
            <w:tcW w:w="1440" w:type="dxa"/>
            <w:vMerge w:val="restart"/>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Нормативный разрыв</w:t>
            </w:r>
          </w:p>
        </w:tc>
        <w:tc>
          <w:tcPr>
            <w:tcW w:w="8290" w:type="dxa"/>
            <w:gridSpan w:val="7"/>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Поголовье (шт.), не более</w:t>
            </w:r>
          </w:p>
        </w:tc>
      </w:tr>
      <w:tr w:rsidR="00ED0F5F" w:rsidRPr="00A772CA" w:rsidTr="00967EF4">
        <w:tc>
          <w:tcPr>
            <w:tcW w:w="1440" w:type="dxa"/>
            <w:vMerge/>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свиньи</w:t>
            </w:r>
          </w:p>
        </w:tc>
        <w:tc>
          <w:tcPr>
            <w:tcW w:w="1260"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коровы, бычки</w:t>
            </w:r>
          </w:p>
        </w:tc>
        <w:tc>
          <w:tcPr>
            <w:tcW w:w="1260"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овцы, козы</w:t>
            </w:r>
          </w:p>
        </w:tc>
        <w:tc>
          <w:tcPr>
            <w:tcW w:w="1260"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кролики-матки</w:t>
            </w:r>
          </w:p>
        </w:tc>
        <w:tc>
          <w:tcPr>
            <w:tcW w:w="1080"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птица</w:t>
            </w:r>
          </w:p>
        </w:tc>
        <w:tc>
          <w:tcPr>
            <w:tcW w:w="1080"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лошади</w:t>
            </w:r>
          </w:p>
        </w:tc>
        <w:tc>
          <w:tcPr>
            <w:tcW w:w="1090" w:type="dxa"/>
            <w:tcBorders>
              <w:top w:val="single" w:sz="4" w:space="0" w:color="000000"/>
              <w:left w:val="single" w:sz="4" w:space="0" w:color="000000"/>
              <w:bottom w:val="single" w:sz="4" w:space="0" w:color="auto"/>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нутрии, песцы</w:t>
            </w:r>
          </w:p>
        </w:tc>
      </w:tr>
      <w:tr w:rsidR="00ED0F5F" w:rsidRPr="00A772CA" w:rsidTr="00967EF4">
        <w:tc>
          <w:tcPr>
            <w:tcW w:w="144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10м</w:t>
            </w:r>
          </w:p>
        </w:tc>
        <w:tc>
          <w:tcPr>
            <w:tcW w:w="126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109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r>
      <w:tr w:rsidR="00ED0F5F" w:rsidRPr="00A772CA" w:rsidTr="00967EF4">
        <w:tc>
          <w:tcPr>
            <w:tcW w:w="144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 м</w:t>
            </w:r>
          </w:p>
        </w:tc>
        <w:tc>
          <w:tcPr>
            <w:tcW w:w="126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c>
          <w:tcPr>
            <w:tcW w:w="126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c>
          <w:tcPr>
            <w:tcW w:w="126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26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c>
          <w:tcPr>
            <w:tcW w:w="108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45</w:t>
            </w:r>
          </w:p>
        </w:tc>
        <w:tc>
          <w:tcPr>
            <w:tcW w:w="108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c>
          <w:tcPr>
            <w:tcW w:w="1090" w:type="dxa"/>
            <w:tcBorders>
              <w:top w:val="single" w:sz="4" w:space="0" w:color="auto"/>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r>
      <w:tr w:rsidR="00ED0F5F" w:rsidRPr="00A772CA" w:rsidTr="00967EF4">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 м</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60</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09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 м</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25</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75</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09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r>
    </w:tbl>
    <w:p w:rsidR="00ED0F5F" w:rsidRPr="00A772CA" w:rsidRDefault="00ED0F5F" w:rsidP="003E1686">
      <w:pPr>
        <w:jc w:val="both"/>
      </w:pPr>
    </w:p>
    <w:p w:rsidR="00ED0F5F" w:rsidRPr="00A772CA" w:rsidRDefault="00ED0F5F" w:rsidP="003E1686">
      <w:pPr>
        <w:pStyle w:val="ConsPlusNormal"/>
        <w:widowControl/>
        <w:ind w:firstLine="0"/>
        <w:jc w:val="right"/>
        <w:outlineLvl w:val="0"/>
        <w:rPr>
          <w:rFonts w:ascii="Times New Roman" w:hAnsi="Times New Roman" w:cs="Times New Roman"/>
          <w:sz w:val="24"/>
          <w:szCs w:val="24"/>
        </w:rPr>
      </w:pPr>
      <w:r w:rsidRPr="00A772CA">
        <w:rPr>
          <w:rFonts w:ascii="Times New Roman" w:hAnsi="Times New Roman" w:cs="Times New Roman"/>
          <w:sz w:val="24"/>
          <w:szCs w:val="24"/>
        </w:rPr>
        <w:t>Таблица 8</w:t>
      </w:r>
    </w:p>
    <w:p w:rsidR="00ED0F5F" w:rsidRPr="00A772CA" w:rsidRDefault="00ED0F5F" w:rsidP="003E1686">
      <w:pPr>
        <w:pStyle w:val="ConsPlusNormal"/>
        <w:widowControl/>
        <w:ind w:firstLine="0"/>
        <w:rPr>
          <w:rFonts w:ascii="Times New Roman" w:hAnsi="Times New Roman" w:cs="Times New Roman"/>
          <w:sz w:val="24"/>
          <w:szCs w:val="24"/>
        </w:rPr>
      </w:pPr>
    </w:p>
    <w:tbl>
      <w:tblPr>
        <w:tblW w:w="9639" w:type="dxa"/>
        <w:tblInd w:w="70" w:type="dxa"/>
        <w:tblLayout w:type="fixed"/>
        <w:tblCellMar>
          <w:left w:w="70" w:type="dxa"/>
          <w:right w:w="70" w:type="dxa"/>
        </w:tblCellMar>
        <w:tblLook w:val="0000"/>
      </w:tblPr>
      <w:tblGrid>
        <w:gridCol w:w="2430"/>
        <w:gridCol w:w="2160"/>
        <w:gridCol w:w="1215"/>
        <w:gridCol w:w="1283"/>
        <w:gridCol w:w="2551"/>
      </w:tblGrid>
      <w:tr w:rsidR="00ED0F5F" w:rsidRPr="00A772CA" w:rsidTr="00F43AE3">
        <w:trPr>
          <w:cantSplit/>
          <w:trHeight w:val="480"/>
        </w:trPr>
        <w:tc>
          <w:tcPr>
            <w:tcW w:w="2430" w:type="dxa"/>
            <w:vMerge w:val="restart"/>
            <w:tcBorders>
              <w:top w:val="single" w:sz="6" w:space="0" w:color="auto"/>
              <w:left w:val="single" w:sz="6" w:space="0" w:color="auto"/>
              <w:bottom w:val="nil"/>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Тип       </w:t>
            </w:r>
            <w:r w:rsidRPr="00A772CA">
              <w:rPr>
                <w:rFonts w:ascii="Times New Roman" w:hAnsi="Times New Roman" w:cs="Times New Roman"/>
                <w:sz w:val="24"/>
                <w:szCs w:val="24"/>
              </w:rPr>
              <w:br/>
              <w:t xml:space="preserve">территории    </w:t>
            </w:r>
          </w:p>
        </w:tc>
        <w:tc>
          <w:tcPr>
            <w:tcW w:w="2160" w:type="dxa"/>
            <w:vMerge w:val="restart"/>
            <w:tcBorders>
              <w:top w:val="single" w:sz="6" w:space="0" w:color="auto"/>
              <w:left w:val="single" w:sz="6" w:space="0" w:color="auto"/>
              <w:bottom w:val="nil"/>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Тип жилого дома</w:t>
            </w:r>
            <w:r w:rsidRPr="00A772CA">
              <w:rPr>
                <w:rFonts w:ascii="Times New Roman" w:hAnsi="Times New Roman" w:cs="Times New Roman"/>
                <w:sz w:val="24"/>
                <w:szCs w:val="24"/>
              </w:rPr>
              <w:br/>
              <w:t xml:space="preserve">(этажность   </w:t>
            </w:r>
            <w:r w:rsidRPr="00A772CA">
              <w:rPr>
                <w:rFonts w:ascii="Times New Roman" w:hAnsi="Times New Roman" w:cs="Times New Roman"/>
                <w:sz w:val="24"/>
                <w:szCs w:val="24"/>
              </w:rPr>
              <w:br/>
              <w:t xml:space="preserve">1 - 3)     </w:t>
            </w:r>
          </w:p>
        </w:tc>
        <w:tc>
          <w:tcPr>
            <w:tcW w:w="2498" w:type="dxa"/>
            <w:gridSpan w:val="2"/>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Площадь     </w:t>
            </w:r>
            <w:r w:rsidRPr="00A772CA">
              <w:rPr>
                <w:rFonts w:ascii="Times New Roman" w:hAnsi="Times New Roman" w:cs="Times New Roman"/>
                <w:sz w:val="24"/>
                <w:szCs w:val="24"/>
              </w:rPr>
              <w:br/>
              <w:t xml:space="preserve">приквартирных  </w:t>
            </w:r>
            <w:r w:rsidRPr="00A772CA">
              <w:rPr>
                <w:rFonts w:ascii="Times New Roman" w:hAnsi="Times New Roman" w:cs="Times New Roman"/>
                <w:sz w:val="24"/>
                <w:szCs w:val="24"/>
              </w:rPr>
              <w:br/>
              <w:t xml:space="preserve">участков, </w:t>
            </w:r>
            <w:proofErr w:type="gramStart"/>
            <w:r w:rsidRPr="00A772CA">
              <w:rPr>
                <w:rFonts w:ascii="Times New Roman" w:hAnsi="Times New Roman" w:cs="Times New Roman"/>
                <w:sz w:val="24"/>
                <w:szCs w:val="24"/>
              </w:rPr>
              <w:t>га</w:t>
            </w:r>
            <w:proofErr w:type="gramEnd"/>
            <w:r w:rsidRPr="00A772CA">
              <w:rPr>
                <w:rFonts w:ascii="Times New Roman" w:hAnsi="Times New Roman" w:cs="Times New Roman"/>
                <w:sz w:val="24"/>
                <w:szCs w:val="24"/>
              </w:rPr>
              <w:t xml:space="preserve">   </w:t>
            </w:r>
          </w:p>
        </w:tc>
        <w:tc>
          <w:tcPr>
            <w:tcW w:w="2551" w:type="dxa"/>
            <w:vMerge w:val="restart"/>
            <w:tcBorders>
              <w:top w:val="single" w:sz="6" w:space="0" w:color="auto"/>
              <w:left w:val="single" w:sz="6" w:space="0" w:color="auto"/>
              <w:bottom w:val="nil"/>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Функциональн</w:t>
            </w:r>
            <w:proofErr w:type="gramStart"/>
            <w:r w:rsidRPr="00A772CA">
              <w:rPr>
                <w:rFonts w:ascii="Times New Roman" w:hAnsi="Times New Roman" w:cs="Times New Roman"/>
                <w:sz w:val="24"/>
                <w:szCs w:val="24"/>
              </w:rPr>
              <w:t>о-</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типологические    </w:t>
            </w:r>
            <w:r w:rsidRPr="00A772CA">
              <w:rPr>
                <w:rFonts w:ascii="Times New Roman" w:hAnsi="Times New Roman" w:cs="Times New Roman"/>
                <w:sz w:val="24"/>
                <w:szCs w:val="24"/>
              </w:rPr>
              <w:br/>
              <w:t xml:space="preserve">признаки участка   </w:t>
            </w:r>
            <w:r w:rsidRPr="00A772CA">
              <w:rPr>
                <w:rFonts w:ascii="Times New Roman" w:hAnsi="Times New Roman" w:cs="Times New Roman"/>
                <w:sz w:val="24"/>
                <w:szCs w:val="24"/>
              </w:rPr>
              <w:br/>
              <w:t xml:space="preserve">(кроме проживания)  </w:t>
            </w:r>
          </w:p>
        </w:tc>
      </w:tr>
      <w:tr w:rsidR="00ED0F5F" w:rsidRPr="00A772CA" w:rsidTr="0044349B">
        <w:trPr>
          <w:cantSplit/>
          <w:trHeight w:val="240"/>
        </w:trPr>
        <w:tc>
          <w:tcPr>
            <w:tcW w:w="2430" w:type="dxa"/>
            <w:vMerge/>
            <w:tcBorders>
              <w:top w:val="nil"/>
              <w:left w:val="single" w:sz="6" w:space="0" w:color="auto"/>
              <w:bottom w:val="single" w:sz="4"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не менее</w:t>
            </w:r>
          </w:p>
        </w:tc>
        <w:tc>
          <w:tcPr>
            <w:tcW w:w="1283"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не более</w:t>
            </w:r>
          </w:p>
        </w:tc>
        <w:tc>
          <w:tcPr>
            <w:tcW w:w="2551" w:type="dxa"/>
            <w:vMerge/>
            <w:tcBorders>
              <w:top w:val="nil"/>
              <w:left w:val="single" w:sz="6" w:space="0" w:color="auto"/>
              <w:bottom w:val="single" w:sz="4"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r>
      <w:tr w:rsidR="00ED0F5F" w:rsidRPr="00A772CA" w:rsidTr="0044349B">
        <w:trPr>
          <w:cantSplit/>
          <w:trHeight w:val="480"/>
        </w:trPr>
        <w:tc>
          <w:tcPr>
            <w:tcW w:w="2430" w:type="dxa"/>
            <w:vMerge w:val="restart"/>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Тип</w:t>
            </w:r>
            <w:proofErr w:type="gramStart"/>
            <w:r w:rsidRPr="00A772CA">
              <w:rPr>
                <w:rFonts w:ascii="Times New Roman" w:hAnsi="Times New Roman" w:cs="Times New Roman"/>
                <w:sz w:val="24"/>
                <w:szCs w:val="24"/>
              </w:rPr>
              <w:t xml:space="preserve"> А</w:t>
            </w:r>
            <w:proofErr w:type="gramEnd"/>
            <w:r w:rsidRPr="00A772CA">
              <w:rPr>
                <w:rFonts w:ascii="Times New Roman" w:hAnsi="Times New Roman" w:cs="Times New Roman"/>
                <w:sz w:val="24"/>
                <w:szCs w:val="24"/>
              </w:rPr>
              <w:t xml:space="preserve"> - отдельные</w:t>
            </w:r>
            <w:r w:rsidRPr="00A772CA">
              <w:rPr>
                <w:rFonts w:ascii="Times New Roman" w:hAnsi="Times New Roman" w:cs="Times New Roman"/>
                <w:sz w:val="24"/>
                <w:szCs w:val="24"/>
              </w:rPr>
              <w:br/>
              <w:t>жилые образования</w:t>
            </w:r>
            <w:r w:rsidRPr="00A772CA">
              <w:rPr>
                <w:rFonts w:ascii="Times New Roman" w:hAnsi="Times New Roman" w:cs="Times New Roman"/>
                <w:sz w:val="24"/>
                <w:szCs w:val="24"/>
              </w:rPr>
              <w:br/>
              <w:t xml:space="preserve">в структуре      </w:t>
            </w:r>
            <w:r w:rsidRPr="00A772CA">
              <w:rPr>
                <w:rFonts w:ascii="Times New Roman" w:hAnsi="Times New Roman" w:cs="Times New Roman"/>
                <w:sz w:val="24"/>
                <w:szCs w:val="24"/>
              </w:rPr>
              <w:br/>
              <w:t xml:space="preserve">городского      </w:t>
            </w:r>
            <w:r w:rsidRPr="00A772CA">
              <w:rPr>
                <w:rFonts w:ascii="Times New Roman" w:hAnsi="Times New Roman" w:cs="Times New Roman"/>
                <w:sz w:val="24"/>
                <w:szCs w:val="24"/>
              </w:rPr>
              <w:br/>
              <w:t xml:space="preserve">поселения        </w:t>
            </w:r>
          </w:p>
        </w:tc>
        <w:tc>
          <w:tcPr>
            <w:tcW w:w="2160" w:type="dxa"/>
            <w:tcBorders>
              <w:top w:val="single" w:sz="6" w:space="0" w:color="auto"/>
              <w:left w:val="single" w:sz="4"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одн</w:t>
            </w:r>
            <w:proofErr w:type="gramStart"/>
            <w:r w:rsidRPr="00A772CA">
              <w:rPr>
                <w:rFonts w:ascii="Times New Roman" w:hAnsi="Times New Roman" w:cs="Times New Roman"/>
                <w:sz w:val="24"/>
                <w:szCs w:val="24"/>
              </w:rPr>
              <w:t>о-</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двухквартирные </w:t>
            </w:r>
            <w:r w:rsidRPr="00A772CA">
              <w:rPr>
                <w:rFonts w:ascii="Times New Roman" w:hAnsi="Times New Roman" w:cs="Times New Roman"/>
                <w:sz w:val="24"/>
                <w:szCs w:val="24"/>
              </w:rPr>
              <w:br/>
              <w:t xml:space="preserve">дома           </w:t>
            </w:r>
          </w:p>
        </w:tc>
        <w:tc>
          <w:tcPr>
            <w:tcW w:w="1215"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0,04    </w:t>
            </w:r>
          </w:p>
        </w:tc>
        <w:tc>
          <w:tcPr>
            <w:tcW w:w="1283" w:type="dxa"/>
            <w:tcBorders>
              <w:top w:val="single" w:sz="6" w:space="0" w:color="auto"/>
              <w:left w:val="single" w:sz="6" w:space="0" w:color="auto"/>
              <w:bottom w:val="single" w:sz="6" w:space="0" w:color="auto"/>
              <w:right w:val="single" w:sz="4"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0,20    </w:t>
            </w:r>
          </w:p>
        </w:tc>
        <w:tc>
          <w:tcPr>
            <w:tcW w:w="2551" w:type="dxa"/>
            <w:vMerge w:val="restart"/>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садоводство или      </w:t>
            </w:r>
            <w:r w:rsidRPr="00A772CA">
              <w:rPr>
                <w:rFonts w:ascii="Times New Roman" w:hAnsi="Times New Roman" w:cs="Times New Roman"/>
                <w:sz w:val="24"/>
                <w:szCs w:val="24"/>
              </w:rPr>
              <w:br/>
              <w:t xml:space="preserve">цветоводство, игры   </w:t>
            </w:r>
            <w:r w:rsidRPr="00A772CA">
              <w:rPr>
                <w:rFonts w:ascii="Times New Roman" w:hAnsi="Times New Roman" w:cs="Times New Roman"/>
                <w:sz w:val="24"/>
                <w:szCs w:val="24"/>
              </w:rPr>
              <w:br/>
              <w:t xml:space="preserve">детей, отдых         </w:t>
            </w:r>
          </w:p>
        </w:tc>
      </w:tr>
      <w:tr w:rsidR="00ED0F5F" w:rsidRPr="00A772CA" w:rsidTr="0044349B">
        <w:trPr>
          <w:cantSplit/>
          <w:trHeight w:val="240"/>
        </w:trPr>
        <w:tc>
          <w:tcPr>
            <w:tcW w:w="2430" w:type="dxa"/>
            <w:vMerge/>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4"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Одно-, двух_ или четырехквартирные дома в условиях реконструкции</w:t>
            </w:r>
          </w:p>
        </w:tc>
        <w:tc>
          <w:tcPr>
            <w:tcW w:w="1215"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0,02   </w:t>
            </w:r>
          </w:p>
        </w:tc>
        <w:tc>
          <w:tcPr>
            <w:tcW w:w="1283" w:type="dxa"/>
            <w:tcBorders>
              <w:top w:val="single" w:sz="6" w:space="0" w:color="auto"/>
              <w:left w:val="single" w:sz="6" w:space="0" w:color="auto"/>
              <w:bottom w:val="single" w:sz="6" w:space="0" w:color="auto"/>
              <w:right w:val="single" w:sz="4"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0,04    </w:t>
            </w:r>
          </w:p>
        </w:tc>
        <w:tc>
          <w:tcPr>
            <w:tcW w:w="2551" w:type="dxa"/>
            <w:vMerge/>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r>
      <w:tr w:rsidR="00F43AE3" w:rsidRPr="00A772CA" w:rsidTr="0044349B">
        <w:trPr>
          <w:cantSplit/>
          <w:trHeight w:val="480"/>
        </w:trPr>
        <w:tc>
          <w:tcPr>
            <w:tcW w:w="2430" w:type="dxa"/>
            <w:vMerge/>
            <w:tcBorders>
              <w:top w:val="single" w:sz="4" w:space="0" w:color="auto"/>
              <w:left w:val="single" w:sz="4" w:space="0" w:color="auto"/>
              <w:bottom w:val="single" w:sz="4" w:space="0" w:color="auto"/>
              <w:right w:val="single" w:sz="4" w:space="0" w:color="auto"/>
            </w:tcBorders>
          </w:tcPr>
          <w:p w:rsidR="00F43AE3" w:rsidRPr="00A772CA" w:rsidRDefault="00F43AE3" w:rsidP="003E168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4" w:space="0" w:color="auto"/>
              <w:bottom w:val="single" w:sz="6" w:space="0" w:color="auto"/>
              <w:right w:val="single" w:sz="6" w:space="0" w:color="auto"/>
            </w:tcBorders>
          </w:tcPr>
          <w:p w:rsidR="00F43AE3" w:rsidRPr="00A772CA" w:rsidRDefault="00F43AE3"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Многоквартирные блокированные  </w:t>
            </w:r>
            <w:r w:rsidRPr="00A772CA">
              <w:rPr>
                <w:rFonts w:ascii="Times New Roman" w:hAnsi="Times New Roman" w:cs="Times New Roman"/>
                <w:sz w:val="24"/>
                <w:szCs w:val="24"/>
              </w:rPr>
              <w:br/>
              <w:t xml:space="preserve">дома           </w:t>
            </w:r>
          </w:p>
        </w:tc>
        <w:tc>
          <w:tcPr>
            <w:tcW w:w="1215" w:type="dxa"/>
            <w:tcBorders>
              <w:top w:val="single" w:sz="6" w:space="0" w:color="auto"/>
              <w:left w:val="single" w:sz="6" w:space="0" w:color="auto"/>
              <w:bottom w:val="single" w:sz="6" w:space="0" w:color="auto"/>
              <w:right w:val="single" w:sz="4" w:space="0" w:color="auto"/>
            </w:tcBorders>
          </w:tcPr>
          <w:p w:rsidR="00F43AE3" w:rsidRPr="00A772CA" w:rsidRDefault="00F43AE3"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0,006        </w:t>
            </w:r>
          </w:p>
        </w:tc>
        <w:tc>
          <w:tcPr>
            <w:tcW w:w="1283" w:type="dxa"/>
            <w:tcBorders>
              <w:top w:val="single" w:sz="6" w:space="0" w:color="auto"/>
              <w:left w:val="single" w:sz="4" w:space="0" w:color="auto"/>
              <w:bottom w:val="single" w:sz="6" w:space="0" w:color="auto"/>
              <w:right w:val="single" w:sz="4" w:space="0" w:color="auto"/>
            </w:tcBorders>
          </w:tcPr>
          <w:p w:rsidR="00F43AE3" w:rsidRPr="00A772CA" w:rsidRDefault="00F43AE3"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0,01  (бе</w:t>
            </w:r>
            <w:r>
              <w:rPr>
                <w:rFonts w:ascii="Times New Roman" w:hAnsi="Times New Roman" w:cs="Times New Roman"/>
                <w:sz w:val="24"/>
                <w:szCs w:val="24"/>
              </w:rPr>
              <w:t xml:space="preserve">з учета       </w:t>
            </w:r>
            <w:r>
              <w:rPr>
                <w:rFonts w:ascii="Times New Roman" w:hAnsi="Times New Roman" w:cs="Times New Roman"/>
                <w:sz w:val="24"/>
                <w:szCs w:val="24"/>
              </w:rPr>
              <w:br/>
              <w:t>площади</w:t>
            </w:r>
            <w:r w:rsidRPr="00A772CA">
              <w:rPr>
                <w:rFonts w:ascii="Times New Roman" w:hAnsi="Times New Roman" w:cs="Times New Roman"/>
                <w:sz w:val="24"/>
                <w:szCs w:val="24"/>
              </w:rPr>
              <w:br/>
              <w:t>застройки)</w:t>
            </w:r>
          </w:p>
        </w:tc>
        <w:tc>
          <w:tcPr>
            <w:tcW w:w="2551" w:type="dxa"/>
            <w:vMerge/>
            <w:tcBorders>
              <w:top w:val="single" w:sz="4" w:space="0" w:color="auto"/>
              <w:left w:val="single" w:sz="4" w:space="0" w:color="auto"/>
              <w:bottom w:val="single" w:sz="4" w:space="0" w:color="auto"/>
              <w:right w:val="single" w:sz="4" w:space="0" w:color="auto"/>
            </w:tcBorders>
          </w:tcPr>
          <w:p w:rsidR="00F43AE3" w:rsidRPr="00A772CA" w:rsidRDefault="00F43AE3" w:rsidP="003E1686">
            <w:pPr>
              <w:pStyle w:val="ConsPlusNormal"/>
              <w:widowControl/>
              <w:ind w:firstLine="0"/>
              <w:rPr>
                <w:rFonts w:ascii="Times New Roman" w:hAnsi="Times New Roman" w:cs="Times New Roman"/>
                <w:sz w:val="24"/>
                <w:szCs w:val="24"/>
              </w:rPr>
            </w:pPr>
          </w:p>
        </w:tc>
      </w:tr>
      <w:tr w:rsidR="00ED0F5F" w:rsidRPr="00A772CA" w:rsidTr="0044349B">
        <w:trPr>
          <w:cantSplit/>
          <w:trHeight w:val="720"/>
        </w:trPr>
        <w:tc>
          <w:tcPr>
            <w:tcW w:w="2430" w:type="dxa"/>
            <w:vMerge w:val="restart"/>
            <w:tcBorders>
              <w:top w:val="single" w:sz="4" w:space="0" w:color="auto"/>
              <w:left w:val="single" w:sz="6" w:space="0" w:color="auto"/>
              <w:bottom w:val="nil"/>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Тип</w:t>
            </w:r>
            <w:proofErr w:type="gramStart"/>
            <w:r w:rsidRPr="00A772CA">
              <w:rPr>
                <w:rFonts w:ascii="Times New Roman" w:hAnsi="Times New Roman" w:cs="Times New Roman"/>
                <w:sz w:val="24"/>
                <w:szCs w:val="24"/>
              </w:rPr>
              <w:t xml:space="preserve"> Б</w:t>
            </w:r>
            <w:proofErr w:type="gramEnd"/>
            <w:r w:rsidRPr="00A772CA">
              <w:rPr>
                <w:rFonts w:ascii="Times New Roman" w:hAnsi="Times New Roman" w:cs="Times New Roman"/>
                <w:sz w:val="24"/>
                <w:szCs w:val="24"/>
              </w:rPr>
              <w:t xml:space="preserve"> - жилые    </w:t>
            </w:r>
            <w:r w:rsidRPr="00A772CA">
              <w:rPr>
                <w:rFonts w:ascii="Times New Roman" w:hAnsi="Times New Roman" w:cs="Times New Roman"/>
                <w:sz w:val="24"/>
                <w:szCs w:val="24"/>
              </w:rPr>
              <w:br/>
              <w:t xml:space="preserve">образования      </w:t>
            </w:r>
            <w:r w:rsidRPr="00A772CA">
              <w:rPr>
                <w:rFonts w:ascii="Times New Roman" w:hAnsi="Times New Roman" w:cs="Times New Roman"/>
                <w:sz w:val="24"/>
                <w:szCs w:val="24"/>
              </w:rPr>
              <w:br/>
              <w:t xml:space="preserve">сельских         </w:t>
            </w:r>
            <w:r w:rsidRPr="00A772CA">
              <w:rPr>
                <w:rFonts w:ascii="Times New Roman" w:hAnsi="Times New Roman" w:cs="Times New Roman"/>
                <w:sz w:val="24"/>
                <w:szCs w:val="24"/>
              </w:rPr>
              <w:br/>
              <w:t xml:space="preserve">поселений        </w:t>
            </w:r>
          </w:p>
        </w:tc>
        <w:tc>
          <w:tcPr>
            <w:tcW w:w="216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усадебные дома,</w:t>
            </w:r>
            <w:r w:rsidRPr="00A772CA">
              <w:rPr>
                <w:rFonts w:ascii="Times New Roman" w:hAnsi="Times New Roman" w:cs="Times New Roman"/>
                <w:sz w:val="24"/>
                <w:szCs w:val="24"/>
              </w:rPr>
              <w:br/>
              <w:t xml:space="preserve">в том числе с  </w:t>
            </w:r>
            <w:r w:rsidRPr="00A772CA">
              <w:rPr>
                <w:rFonts w:ascii="Times New Roman" w:hAnsi="Times New Roman" w:cs="Times New Roman"/>
                <w:sz w:val="24"/>
                <w:szCs w:val="24"/>
              </w:rPr>
              <w:br/>
              <w:t xml:space="preserve">местами        </w:t>
            </w:r>
            <w:r w:rsidRPr="00A772CA">
              <w:rPr>
                <w:rFonts w:ascii="Times New Roman" w:hAnsi="Times New Roman" w:cs="Times New Roman"/>
                <w:sz w:val="24"/>
                <w:szCs w:val="24"/>
              </w:rPr>
              <w:br/>
              <w:t xml:space="preserve">приложения     </w:t>
            </w:r>
            <w:r w:rsidRPr="00A772CA">
              <w:rPr>
                <w:rFonts w:ascii="Times New Roman" w:hAnsi="Times New Roman" w:cs="Times New Roman"/>
                <w:sz w:val="24"/>
                <w:szCs w:val="24"/>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0,1     </w:t>
            </w:r>
          </w:p>
        </w:tc>
        <w:tc>
          <w:tcPr>
            <w:tcW w:w="1283"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0,5     </w:t>
            </w:r>
          </w:p>
        </w:tc>
        <w:tc>
          <w:tcPr>
            <w:tcW w:w="2551" w:type="dxa"/>
            <w:vMerge w:val="restart"/>
            <w:tcBorders>
              <w:top w:val="single" w:sz="4" w:space="0" w:color="auto"/>
              <w:left w:val="single" w:sz="6" w:space="0" w:color="auto"/>
              <w:bottom w:val="nil"/>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ведение развитого    </w:t>
            </w:r>
            <w:r w:rsidRPr="00A772CA">
              <w:rPr>
                <w:rFonts w:ascii="Times New Roman" w:hAnsi="Times New Roman" w:cs="Times New Roman"/>
                <w:sz w:val="24"/>
                <w:szCs w:val="24"/>
              </w:rPr>
              <w:br/>
              <w:t xml:space="preserve">товарного личного    </w:t>
            </w:r>
            <w:r w:rsidRPr="00A772CA">
              <w:rPr>
                <w:rFonts w:ascii="Times New Roman" w:hAnsi="Times New Roman" w:cs="Times New Roman"/>
                <w:sz w:val="24"/>
                <w:szCs w:val="24"/>
              </w:rPr>
              <w:br/>
              <w:t>подсобного хозяйства,</w:t>
            </w:r>
            <w:r w:rsidRPr="00A772CA">
              <w:rPr>
                <w:rFonts w:ascii="Times New Roman" w:hAnsi="Times New Roman" w:cs="Times New Roman"/>
                <w:sz w:val="24"/>
                <w:szCs w:val="24"/>
              </w:rPr>
              <w:br/>
              <w:t>сельскохозяйственного</w:t>
            </w:r>
            <w:r w:rsidRPr="00A772CA">
              <w:rPr>
                <w:rFonts w:ascii="Times New Roman" w:hAnsi="Times New Roman" w:cs="Times New Roman"/>
                <w:sz w:val="24"/>
                <w:szCs w:val="24"/>
              </w:rPr>
              <w:br/>
              <w:t xml:space="preserve">производства,        </w:t>
            </w:r>
            <w:r w:rsidRPr="00A772CA">
              <w:rPr>
                <w:rFonts w:ascii="Times New Roman" w:hAnsi="Times New Roman" w:cs="Times New Roman"/>
                <w:sz w:val="24"/>
                <w:szCs w:val="24"/>
              </w:rPr>
              <w:br/>
              <w:t xml:space="preserve">садоводство,         </w:t>
            </w:r>
            <w:r w:rsidRPr="00A772CA">
              <w:rPr>
                <w:rFonts w:ascii="Times New Roman" w:hAnsi="Times New Roman" w:cs="Times New Roman"/>
                <w:sz w:val="24"/>
                <w:szCs w:val="24"/>
              </w:rPr>
              <w:br/>
              <w:t xml:space="preserve">огородничество, игры </w:t>
            </w:r>
            <w:r w:rsidRPr="00A772CA">
              <w:rPr>
                <w:rFonts w:ascii="Times New Roman" w:hAnsi="Times New Roman" w:cs="Times New Roman"/>
                <w:sz w:val="24"/>
                <w:szCs w:val="24"/>
              </w:rPr>
              <w:br/>
              <w:t xml:space="preserve">детей, отдых         </w:t>
            </w:r>
          </w:p>
        </w:tc>
      </w:tr>
      <w:tr w:rsidR="00ED0F5F" w:rsidRPr="00A772CA" w:rsidTr="00F43AE3">
        <w:trPr>
          <w:cantSplit/>
          <w:trHeight w:val="480"/>
        </w:trPr>
        <w:tc>
          <w:tcPr>
            <w:tcW w:w="2430" w:type="dxa"/>
            <w:vMerge/>
            <w:tcBorders>
              <w:top w:val="nil"/>
              <w:left w:val="single" w:sz="6" w:space="0" w:color="auto"/>
              <w:bottom w:val="nil"/>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одн</w:t>
            </w:r>
            <w:proofErr w:type="gramStart"/>
            <w:r w:rsidRPr="00A772CA">
              <w:rPr>
                <w:rFonts w:ascii="Times New Roman" w:hAnsi="Times New Roman" w:cs="Times New Roman"/>
                <w:sz w:val="24"/>
                <w:szCs w:val="24"/>
              </w:rPr>
              <w:t>о-</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двухквартирные </w:t>
            </w:r>
            <w:r w:rsidRPr="00A772CA">
              <w:rPr>
                <w:rFonts w:ascii="Times New Roman" w:hAnsi="Times New Roman" w:cs="Times New Roman"/>
                <w:sz w:val="24"/>
                <w:szCs w:val="24"/>
              </w:rPr>
              <w:br/>
              <w:t xml:space="preserve">дома           </w:t>
            </w:r>
          </w:p>
        </w:tc>
        <w:tc>
          <w:tcPr>
            <w:tcW w:w="1215"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0,1     </w:t>
            </w:r>
          </w:p>
        </w:tc>
        <w:tc>
          <w:tcPr>
            <w:tcW w:w="1283"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0,35    </w:t>
            </w:r>
          </w:p>
        </w:tc>
        <w:tc>
          <w:tcPr>
            <w:tcW w:w="2551" w:type="dxa"/>
            <w:vMerge/>
            <w:tcBorders>
              <w:top w:val="nil"/>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r>
      <w:tr w:rsidR="00ED0F5F" w:rsidRPr="00A772CA" w:rsidTr="00F43AE3">
        <w:trPr>
          <w:cantSplit/>
          <w:trHeight w:val="840"/>
        </w:trPr>
        <w:tc>
          <w:tcPr>
            <w:tcW w:w="2430" w:type="dxa"/>
            <w:vMerge/>
            <w:tcBorders>
              <w:top w:val="nil"/>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многоквартирные</w:t>
            </w:r>
            <w:r w:rsidRPr="00A772CA">
              <w:rPr>
                <w:rFonts w:ascii="Times New Roman" w:hAnsi="Times New Roman" w:cs="Times New Roman"/>
                <w:sz w:val="24"/>
                <w:szCs w:val="24"/>
              </w:rPr>
              <w:br/>
              <w:t xml:space="preserve">блокированные  </w:t>
            </w:r>
            <w:r w:rsidRPr="00A772CA">
              <w:rPr>
                <w:rFonts w:ascii="Times New Roman" w:hAnsi="Times New Roman" w:cs="Times New Roman"/>
                <w:sz w:val="24"/>
                <w:szCs w:val="24"/>
              </w:rPr>
              <w:br/>
              <w:t xml:space="preserve">дома           </w:t>
            </w:r>
          </w:p>
        </w:tc>
        <w:tc>
          <w:tcPr>
            <w:tcW w:w="1215"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0,04    </w:t>
            </w:r>
          </w:p>
        </w:tc>
        <w:tc>
          <w:tcPr>
            <w:tcW w:w="1283"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0,08    </w:t>
            </w:r>
          </w:p>
        </w:tc>
        <w:tc>
          <w:tcPr>
            <w:tcW w:w="2551"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введение             </w:t>
            </w:r>
            <w:r w:rsidRPr="00A772CA">
              <w:rPr>
                <w:rFonts w:ascii="Times New Roman" w:hAnsi="Times New Roman" w:cs="Times New Roman"/>
                <w:sz w:val="24"/>
                <w:szCs w:val="24"/>
              </w:rPr>
              <w:br/>
              <w:t>ограниченного личного</w:t>
            </w:r>
            <w:r w:rsidRPr="00A772CA">
              <w:rPr>
                <w:rFonts w:ascii="Times New Roman" w:hAnsi="Times New Roman" w:cs="Times New Roman"/>
                <w:sz w:val="24"/>
                <w:szCs w:val="24"/>
              </w:rPr>
              <w:br/>
              <w:t>подсобного хозяйства,</w:t>
            </w:r>
            <w:r w:rsidRPr="00A772CA">
              <w:rPr>
                <w:rFonts w:ascii="Times New Roman" w:hAnsi="Times New Roman" w:cs="Times New Roman"/>
                <w:sz w:val="24"/>
                <w:szCs w:val="24"/>
              </w:rPr>
              <w:br/>
              <w:t xml:space="preserve">садоводство,         </w:t>
            </w:r>
            <w:r w:rsidRPr="00A772CA">
              <w:rPr>
                <w:rFonts w:ascii="Times New Roman" w:hAnsi="Times New Roman" w:cs="Times New Roman"/>
                <w:sz w:val="24"/>
                <w:szCs w:val="24"/>
              </w:rPr>
              <w:br/>
              <w:t xml:space="preserve">огородничество, игры </w:t>
            </w:r>
            <w:r w:rsidRPr="00A772CA">
              <w:rPr>
                <w:rFonts w:ascii="Times New Roman" w:hAnsi="Times New Roman" w:cs="Times New Roman"/>
                <w:sz w:val="24"/>
                <w:szCs w:val="24"/>
              </w:rPr>
              <w:br/>
              <w:t xml:space="preserve">детей, отдых         </w:t>
            </w:r>
          </w:p>
        </w:tc>
      </w:tr>
    </w:tbl>
    <w:p w:rsidR="00ED0F5F" w:rsidRPr="00A772CA" w:rsidRDefault="00ED0F5F" w:rsidP="003E1686">
      <w:pPr>
        <w:pStyle w:val="ConsPlusNormal"/>
        <w:widowControl/>
        <w:ind w:firstLine="540"/>
        <w:jc w:val="both"/>
        <w:rPr>
          <w:rFonts w:ascii="Times New Roman" w:hAnsi="Times New Roman" w:cs="Times New Roman"/>
          <w:sz w:val="24"/>
          <w:szCs w:val="24"/>
        </w:rPr>
      </w:pPr>
    </w:p>
    <w:p w:rsidR="00ED0F5F" w:rsidRPr="00A772CA" w:rsidRDefault="00ED0F5F" w:rsidP="007C646C">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Примечания.</w:t>
      </w:r>
    </w:p>
    <w:p w:rsidR="00ED0F5F" w:rsidRPr="00A772CA" w:rsidRDefault="00ED0F5F" w:rsidP="007C646C">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 xml:space="preserve">1. </w:t>
      </w:r>
      <w:proofErr w:type="gramStart"/>
      <w:r w:rsidRPr="00A772CA">
        <w:rPr>
          <w:rFonts w:ascii="Times New Roman" w:hAnsi="Times New Roman" w:cs="Times New Roman"/>
          <w:sz w:val="24"/>
          <w:szCs w:val="24"/>
        </w:rPr>
        <w:t>В соответствии с Федеральным законом от 7 июля 2003 года № 112-ФЗ «О личном подсобном хозяйстве», а также с Законом Краснодарского края от 7 июня 2004 года №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границе населенного пункта (приусадебный земельный участок) и земельный участок за границей населенного</w:t>
      </w:r>
      <w:proofErr w:type="gramEnd"/>
      <w:r w:rsidRPr="00A772CA">
        <w:rPr>
          <w:rFonts w:ascii="Times New Roman" w:hAnsi="Times New Roman" w:cs="Times New Roman"/>
          <w:sz w:val="24"/>
          <w:szCs w:val="24"/>
        </w:rPr>
        <w:t xml:space="preserve"> пункта (полевой земельный участок).</w:t>
      </w:r>
    </w:p>
    <w:p w:rsidR="00ED0F5F" w:rsidRPr="00A772CA" w:rsidRDefault="00ED0F5F" w:rsidP="007C646C">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ED0F5F" w:rsidRPr="00A772CA" w:rsidRDefault="00ED0F5F" w:rsidP="007C646C">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 xml:space="preserve">3. </w:t>
      </w:r>
      <w:proofErr w:type="gramStart"/>
      <w:r w:rsidRPr="00A772CA">
        <w:rPr>
          <w:rFonts w:ascii="Times New Roman" w:hAnsi="Times New Roman" w:cs="Times New Roman"/>
          <w:sz w:val="24"/>
          <w:szCs w:val="24"/>
        </w:rPr>
        <w:t>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и в соответствии с подразделом «Зоны, предназначенные для ведения личного подсобного хозяйства».</w:t>
      </w:r>
      <w:proofErr w:type="gramEnd"/>
    </w:p>
    <w:p w:rsidR="00ED0F5F" w:rsidRPr="00A772CA" w:rsidRDefault="00ED0F5F" w:rsidP="007C646C">
      <w:pPr>
        <w:ind w:firstLine="567"/>
        <w:jc w:val="both"/>
      </w:pPr>
    </w:p>
    <w:tbl>
      <w:tblPr>
        <w:tblW w:w="9894" w:type="dxa"/>
        <w:tblInd w:w="-5" w:type="dxa"/>
        <w:tblLayout w:type="fixed"/>
        <w:tblLook w:val="0000"/>
      </w:tblPr>
      <w:tblGrid>
        <w:gridCol w:w="2665"/>
        <w:gridCol w:w="2126"/>
        <w:gridCol w:w="2693"/>
        <w:gridCol w:w="2410"/>
      </w:tblGrid>
      <w:tr w:rsidR="00ED0F5F" w:rsidRPr="00A772CA" w:rsidTr="00967EF4">
        <w:tc>
          <w:tcPr>
            <w:tcW w:w="9894" w:type="dxa"/>
            <w:gridSpan w:val="4"/>
            <w:tcBorders>
              <w:bottom w:val="single" w:sz="4" w:space="0" w:color="auto"/>
            </w:tcBorders>
          </w:tcPr>
          <w:p w:rsidR="00ED0F5F" w:rsidRPr="002E6774" w:rsidRDefault="00ED0F5F" w:rsidP="002E6774">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Таблица 9</w:t>
            </w:r>
          </w:p>
        </w:tc>
      </w:tr>
      <w:tr w:rsidR="00ED0F5F" w:rsidRPr="00A772CA" w:rsidTr="00087939">
        <w:tc>
          <w:tcPr>
            <w:tcW w:w="2665" w:type="dxa"/>
            <w:vMerge w:val="restart"/>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Здания (земельные участки) организаций обслуживания</w:t>
            </w:r>
          </w:p>
        </w:tc>
        <w:tc>
          <w:tcPr>
            <w:tcW w:w="7229" w:type="dxa"/>
            <w:gridSpan w:val="3"/>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Расстояние от зданий (границ участков) организаций обслуживания, </w:t>
            </w:r>
            <w:proofErr w:type="gramStart"/>
            <w:r w:rsidRPr="00A772CA">
              <w:rPr>
                <w:rFonts w:ascii="Times New Roman" w:hAnsi="Times New Roman" w:cs="Times New Roman"/>
                <w:sz w:val="24"/>
                <w:szCs w:val="24"/>
              </w:rPr>
              <w:t>м</w:t>
            </w:r>
            <w:proofErr w:type="gramEnd"/>
          </w:p>
        </w:tc>
      </w:tr>
      <w:tr w:rsidR="00ED0F5F" w:rsidRPr="00A772CA" w:rsidTr="00087939">
        <w:trPr>
          <w:trHeight w:val="1840"/>
        </w:trPr>
        <w:tc>
          <w:tcPr>
            <w:tcW w:w="2665" w:type="dxa"/>
            <w:vMerge/>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красной линии</w:t>
            </w:r>
          </w:p>
          <w:p w:rsidR="00ED0F5F" w:rsidRPr="00A772CA" w:rsidRDefault="00ED0F5F" w:rsidP="003E1686">
            <w:pPr>
              <w:pStyle w:val="ab"/>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стен жилых домов</w:t>
            </w:r>
          </w:p>
        </w:tc>
        <w:tc>
          <w:tcPr>
            <w:tcW w:w="241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зданий общеобразовательных школ, дошкольных образовательных и лечебных учреждений</w:t>
            </w:r>
          </w:p>
        </w:tc>
      </w:tr>
      <w:tr w:rsidR="00F5370F" w:rsidRPr="00A772CA" w:rsidTr="00F178E0">
        <w:trPr>
          <w:trHeight w:val="70"/>
        </w:trPr>
        <w:tc>
          <w:tcPr>
            <w:tcW w:w="2665"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rPr>
                <w:rFonts w:ascii="Times New Roman" w:hAnsi="Times New Roman" w:cs="Times New Roman"/>
                <w:sz w:val="24"/>
                <w:szCs w:val="24"/>
              </w:rPr>
            </w:pPr>
            <w:r w:rsidRPr="00BD393F">
              <w:rPr>
                <w:rFonts w:ascii="Times New Roman" w:hAnsi="Times New Roman" w:cs="Times New Roman"/>
                <w:sz w:val="24"/>
                <w:szCs w:val="24"/>
              </w:rPr>
              <w:t>Дошкольные образовательные учреждения и общеобразовательные школы (стены здания)</w:t>
            </w:r>
          </w:p>
        </w:tc>
        <w:tc>
          <w:tcPr>
            <w:tcW w:w="2126"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rPr>
                <w:rFonts w:ascii="Times New Roman" w:hAnsi="Times New Roman" w:cs="Times New Roman"/>
                <w:sz w:val="24"/>
                <w:szCs w:val="24"/>
              </w:rPr>
            </w:pPr>
            <w:r w:rsidRPr="00BD393F">
              <w:rPr>
                <w:rFonts w:ascii="Times New Roman" w:hAnsi="Times New Roman" w:cs="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rPr>
                <w:rFonts w:ascii="Times New Roman" w:hAnsi="Times New Roman" w:cs="Times New Roman"/>
                <w:sz w:val="24"/>
                <w:szCs w:val="24"/>
              </w:rPr>
            </w:pPr>
            <w:r w:rsidRPr="00BD393F">
              <w:rPr>
                <w:rFonts w:ascii="Times New Roman" w:hAnsi="Times New Roman" w:cs="Times New Roman"/>
                <w:sz w:val="24"/>
                <w:szCs w:val="24"/>
              </w:rPr>
              <w:t>по нормам инсоляции, освещенности и противопожарным требованиям</w:t>
            </w:r>
          </w:p>
          <w:p w:rsidR="00F5370F" w:rsidRPr="00BD393F" w:rsidRDefault="00F5370F" w:rsidP="003E1686">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370F" w:rsidRPr="00BD393F" w:rsidRDefault="00F5370F" w:rsidP="00F178E0">
            <w:pPr>
              <w:pStyle w:val="ab"/>
              <w:snapToGrid w:val="0"/>
              <w:rPr>
                <w:rFonts w:ascii="Times New Roman" w:hAnsi="Times New Roman" w:cs="Times New Roman"/>
                <w:sz w:val="24"/>
                <w:szCs w:val="24"/>
              </w:rPr>
            </w:pPr>
            <w:r w:rsidRPr="00BD393F">
              <w:rPr>
                <w:rFonts w:ascii="Times New Roman" w:hAnsi="Times New Roman" w:cs="Times New Roman"/>
                <w:sz w:val="24"/>
                <w:szCs w:val="24"/>
              </w:rPr>
              <w:t>по нормам инсоляции, освещенности и противопожарным требованиям</w:t>
            </w:r>
          </w:p>
        </w:tc>
      </w:tr>
      <w:tr w:rsidR="00F5370F" w:rsidRPr="00A772CA" w:rsidTr="00087939">
        <w:tc>
          <w:tcPr>
            <w:tcW w:w="2665"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lastRenderedPageBreak/>
              <w:t>Приемные пункты вторичного сырья</w:t>
            </w:r>
          </w:p>
          <w:p w:rsidR="00F5370F" w:rsidRPr="00BD393F" w:rsidRDefault="00F5370F" w:rsidP="003E1686">
            <w:pPr>
              <w:pStyle w:val="ab"/>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20</w:t>
            </w:r>
          </w:p>
        </w:tc>
        <w:tc>
          <w:tcPr>
            <w:tcW w:w="2410"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50</w:t>
            </w:r>
          </w:p>
        </w:tc>
      </w:tr>
      <w:tr w:rsidR="00F5370F" w:rsidRPr="00A772CA" w:rsidTr="00087939">
        <w:tc>
          <w:tcPr>
            <w:tcW w:w="2665"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Пожарные депо</w:t>
            </w:r>
          </w:p>
          <w:p w:rsidR="00F5370F" w:rsidRPr="00BD393F" w:rsidRDefault="00F5370F" w:rsidP="003E1686">
            <w:pPr>
              <w:pStyle w:val="ab"/>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370F" w:rsidRPr="00B30EC5" w:rsidRDefault="00F5370F" w:rsidP="003E1686">
            <w:pPr>
              <w:autoSpaceDE w:val="0"/>
              <w:autoSpaceDN w:val="0"/>
              <w:adjustRightInd w:val="0"/>
            </w:pPr>
            <w:r w:rsidRPr="00B30EC5">
              <w:t>10 (15 - для депо I типа)</w:t>
            </w:r>
          </w:p>
        </w:tc>
        <w:tc>
          <w:tcPr>
            <w:tcW w:w="2693" w:type="dxa"/>
            <w:tcBorders>
              <w:top w:val="single" w:sz="4" w:space="0" w:color="auto"/>
              <w:left w:val="single" w:sz="4" w:space="0" w:color="auto"/>
              <w:bottom w:val="single" w:sz="4" w:space="0" w:color="auto"/>
              <w:right w:val="single" w:sz="4" w:space="0" w:color="auto"/>
            </w:tcBorders>
          </w:tcPr>
          <w:p w:rsidR="00F5370F" w:rsidRPr="00B30EC5" w:rsidRDefault="00F5370F" w:rsidP="003E1686">
            <w:pPr>
              <w:autoSpaceDE w:val="0"/>
              <w:autoSpaceDN w:val="0"/>
              <w:adjustRightInd w:val="0"/>
            </w:pPr>
            <w:r w:rsidRPr="00B30EC5">
              <w:t xml:space="preserve">Федеральный </w:t>
            </w:r>
            <w:hyperlink r:id="rId8" w:history="1">
              <w:r w:rsidRPr="00B30EC5">
                <w:t>закон</w:t>
              </w:r>
            </w:hyperlink>
            <w:r w:rsidRPr="00B30EC5">
              <w:t xml:space="preserve"> от 22 июля 2008 года N 123-ФЗ "Технический регламент о требованиях пожарной безопасности" и СП </w:t>
            </w:r>
            <w:hyperlink r:id="rId9" w:history="1">
              <w:r w:rsidRPr="00B30EC5">
                <w:t>11.13130.2009</w:t>
              </w:r>
            </w:hyperlink>
          </w:p>
        </w:tc>
        <w:tc>
          <w:tcPr>
            <w:tcW w:w="2410" w:type="dxa"/>
            <w:tcBorders>
              <w:top w:val="single" w:sz="4" w:space="0" w:color="auto"/>
              <w:left w:val="single" w:sz="4" w:space="0" w:color="auto"/>
              <w:bottom w:val="single" w:sz="4" w:space="0" w:color="auto"/>
              <w:right w:val="single" w:sz="4" w:space="0" w:color="auto"/>
            </w:tcBorders>
          </w:tcPr>
          <w:p w:rsidR="00F5370F" w:rsidRPr="00B30EC5" w:rsidRDefault="00F5370F" w:rsidP="003E1686">
            <w:pPr>
              <w:autoSpaceDE w:val="0"/>
              <w:autoSpaceDN w:val="0"/>
              <w:adjustRightInd w:val="0"/>
            </w:pPr>
            <w:r w:rsidRPr="00B30EC5">
              <w:t xml:space="preserve">Федеральный </w:t>
            </w:r>
            <w:hyperlink r:id="rId10" w:history="1">
              <w:r w:rsidRPr="00B30EC5">
                <w:t>закон</w:t>
              </w:r>
            </w:hyperlink>
            <w:r w:rsidRPr="00B30EC5">
              <w:t xml:space="preserve"> от 22 июля 2008 года N 123-ФЗ "Технический регламент о требованиях пожарной безопасности" и СП </w:t>
            </w:r>
            <w:hyperlink r:id="rId11" w:history="1">
              <w:r w:rsidRPr="00B30EC5">
                <w:t>11.13130.2009</w:t>
              </w:r>
            </w:hyperlink>
          </w:p>
        </w:tc>
      </w:tr>
      <w:tr w:rsidR="00F5370F" w:rsidRPr="00A772CA" w:rsidTr="00087939">
        <w:tc>
          <w:tcPr>
            <w:tcW w:w="2665" w:type="dxa"/>
            <w:tcBorders>
              <w:top w:val="single" w:sz="4" w:space="0" w:color="auto"/>
              <w:left w:val="single" w:sz="4" w:space="0" w:color="000000"/>
              <w:bottom w:val="single" w:sz="4" w:space="0" w:color="000000"/>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Кладбища традиционного захоронения и крематории</w:t>
            </w:r>
          </w:p>
          <w:p w:rsidR="00F5370F" w:rsidRPr="00BD393F" w:rsidRDefault="00F5370F" w:rsidP="003E1686">
            <w:pPr>
              <w:pStyle w:val="ab"/>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000000"/>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6</w:t>
            </w:r>
          </w:p>
        </w:tc>
        <w:tc>
          <w:tcPr>
            <w:tcW w:w="2693" w:type="dxa"/>
            <w:tcBorders>
              <w:top w:val="single" w:sz="4" w:space="0" w:color="auto"/>
              <w:left w:val="single" w:sz="4" w:space="0" w:color="000000"/>
              <w:bottom w:val="single" w:sz="4" w:space="0" w:color="000000"/>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300</w:t>
            </w:r>
          </w:p>
        </w:tc>
        <w:tc>
          <w:tcPr>
            <w:tcW w:w="2410" w:type="dxa"/>
            <w:tcBorders>
              <w:top w:val="single" w:sz="4" w:space="0" w:color="auto"/>
              <w:left w:val="single" w:sz="4" w:space="0" w:color="000000"/>
              <w:bottom w:val="single" w:sz="4" w:space="0" w:color="000000"/>
              <w:right w:val="single" w:sz="4" w:space="0" w:color="000000"/>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300</w:t>
            </w:r>
          </w:p>
        </w:tc>
      </w:tr>
    </w:tbl>
    <w:p w:rsidR="00ED0F5F" w:rsidRPr="00A772CA" w:rsidRDefault="00ED0F5F" w:rsidP="003E1686">
      <w:pPr>
        <w:jc w:val="both"/>
      </w:pPr>
    </w:p>
    <w:p w:rsidR="00ED0F5F" w:rsidRPr="00A772CA" w:rsidRDefault="00ED0F5F" w:rsidP="007C646C">
      <w:pPr>
        <w:ind w:firstLine="567"/>
        <w:jc w:val="both"/>
      </w:pPr>
      <w:r w:rsidRPr="00A772CA">
        <w:t>Примечания.</w:t>
      </w:r>
    </w:p>
    <w:p w:rsidR="00ED0F5F" w:rsidRPr="00A772CA" w:rsidRDefault="00F1023F" w:rsidP="007C646C">
      <w:pPr>
        <w:ind w:firstLine="567"/>
        <w:jc w:val="both"/>
      </w:pPr>
      <w:r>
        <w:t>1</w:t>
      </w:r>
      <w:r w:rsidR="00ED0F5F" w:rsidRPr="00A772CA">
        <w:t>.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D0F5F" w:rsidRPr="00A772CA" w:rsidRDefault="00F1023F" w:rsidP="007C646C">
      <w:pPr>
        <w:ind w:firstLine="567"/>
        <w:jc w:val="both"/>
      </w:pPr>
      <w:r>
        <w:t>2</w:t>
      </w:r>
      <w:r w:rsidR="00ED0F5F" w:rsidRPr="00A772CA">
        <w:t>.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D0F5F" w:rsidRPr="00A772CA" w:rsidRDefault="00ED0F5F" w:rsidP="007C646C">
      <w:pPr>
        <w:ind w:firstLine="567"/>
        <w:jc w:val="both"/>
      </w:pPr>
      <w:r w:rsidRPr="00A772CA">
        <w:t>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ED0F5F" w:rsidRPr="00A772CA" w:rsidRDefault="00ED0F5F" w:rsidP="002E6774">
      <w:pPr>
        <w:autoSpaceDE w:val="0"/>
        <w:ind w:firstLine="540"/>
        <w:jc w:val="right"/>
      </w:pPr>
      <w:r w:rsidRPr="00A772CA">
        <w:rPr>
          <w:color w:val="FF0000"/>
        </w:rPr>
        <w:t xml:space="preserve">     </w:t>
      </w:r>
      <w:r w:rsidRPr="00A772CA">
        <w:t>Таблица 10</w:t>
      </w:r>
    </w:p>
    <w:tbl>
      <w:tblPr>
        <w:tblW w:w="0" w:type="auto"/>
        <w:tblInd w:w="70" w:type="dxa"/>
        <w:tblLayout w:type="fixed"/>
        <w:tblCellMar>
          <w:left w:w="70" w:type="dxa"/>
          <w:right w:w="70" w:type="dxa"/>
        </w:tblCellMar>
        <w:tblLook w:val="0000"/>
      </w:tblPr>
      <w:tblGrid>
        <w:gridCol w:w="4317"/>
        <w:gridCol w:w="2661"/>
        <w:gridCol w:w="2661"/>
      </w:tblGrid>
      <w:tr w:rsidR="00027CAD" w:rsidRPr="00A772CA" w:rsidTr="00DD0F94">
        <w:trPr>
          <w:cantSplit/>
          <w:trHeight w:val="278"/>
        </w:trPr>
        <w:tc>
          <w:tcPr>
            <w:tcW w:w="4317" w:type="dxa"/>
            <w:vMerge w:val="restart"/>
            <w:tcBorders>
              <w:top w:val="single" w:sz="4" w:space="0" w:color="000000"/>
              <w:left w:val="single" w:sz="4" w:space="0" w:color="000000"/>
            </w:tcBorders>
            <w:shd w:val="clear" w:color="auto" w:fill="auto"/>
          </w:tcPr>
          <w:p w:rsidR="00027CAD" w:rsidRPr="00A772CA" w:rsidRDefault="00027CAD"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Озелененная территория </w:t>
            </w:r>
            <w:r w:rsidRPr="00A772CA">
              <w:rPr>
                <w:rFonts w:ascii="Times New Roman" w:hAnsi="Times New Roman" w:cs="Times New Roman"/>
                <w:sz w:val="24"/>
                <w:szCs w:val="24"/>
              </w:rPr>
              <w:br/>
              <w:t xml:space="preserve">общего пользования   </w:t>
            </w:r>
          </w:p>
        </w:tc>
        <w:tc>
          <w:tcPr>
            <w:tcW w:w="5322" w:type="dxa"/>
            <w:gridSpan w:val="2"/>
            <w:tcBorders>
              <w:top w:val="single" w:sz="4" w:space="0" w:color="000000"/>
              <w:left w:val="single" w:sz="4" w:space="0" w:color="000000"/>
              <w:bottom w:val="single" w:sz="4" w:space="0" w:color="000000"/>
              <w:right w:val="single" w:sz="4" w:space="0" w:color="000000"/>
            </w:tcBorders>
            <w:shd w:val="clear" w:color="auto" w:fill="auto"/>
          </w:tcPr>
          <w:p w:rsidR="00027CAD" w:rsidRPr="00A772CA" w:rsidRDefault="00027CAD"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Площадь озелененных территорий (м</w:t>
            </w:r>
            <w:proofErr w:type="gramStart"/>
            <w:r w:rsidRPr="00A772CA">
              <w:rPr>
                <w:rFonts w:ascii="Times New Roman" w:hAnsi="Times New Roman" w:cs="Times New Roman"/>
                <w:sz w:val="24"/>
                <w:szCs w:val="24"/>
              </w:rPr>
              <w:t>2</w:t>
            </w:r>
            <w:proofErr w:type="gramEnd"/>
            <w:r w:rsidRPr="00A772CA">
              <w:rPr>
                <w:rFonts w:ascii="Times New Roman" w:hAnsi="Times New Roman" w:cs="Times New Roman"/>
                <w:sz w:val="24"/>
                <w:szCs w:val="24"/>
              </w:rPr>
              <w:t xml:space="preserve">/чел.)     </w:t>
            </w:r>
          </w:p>
        </w:tc>
      </w:tr>
      <w:tr w:rsidR="00027CAD" w:rsidRPr="00A772CA" w:rsidTr="00DD0F94">
        <w:trPr>
          <w:cantSplit/>
          <w:trHeight w:val="277"/>
        </w:trPr>
        <w:tc>
          <w:tcPr>
            <w:tcW w:w="4317" w:type="dxa"/>
            <w:vMerge/>
            <w:tcBorders>
              <w:left w:val="single" w:sz="4" w:space="0" w:color="000000"/>
              <w:bottom w:val="single" w:sz="4" w:space="0" w:color="000000"/>
            </w:tcBorders>
            <w:shd w:val="clear" w:color="auto" w:fill="auto"/>
          </w:tcPr>
          <w:p w:rsidR="00027CAD" w:rsidRPr="00A772CA" w:rsidRDefault="00027CAD" w:rsidP="003E1686">
            <w:pPr>
              <w:pStyle w:val="ConsPlusCell"/>
              <w:widowControl/>
              <w:snapToGrid w:val="0"/>
              <w:rPr>
                <w:rFonts w:ascii="Times New Roman" w:hAnsi="Times New Roman" w:cs="Times New Roman"/>
                <w:sz w:val="24"/>
                <w:szCs w:val="24"/>
              </w:rPr>
            </w:pP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027CAD" w:rsidRPr="00A772CA" w:rsidRDefault="00027CAD"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Малых городов</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027CAD" w:rsidRPr="00A772CA" w:rsidRDefault="00027CAD" w:rsidP="00027CAD">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Сельских населенных пунктов</w:t>
            </w:r>
          </w:p>
        </w:tc>
      </w:tr>
      <w:tr w:rsidR="00027CAD" w:rsidRPr="00A772CA" w:rsidTr="00DD0F94">
        <w:trPr>
          <w:cantSplit/>
          <w:trHeight w:val="240"/>
        </w:trPr>
        <w:tc>
          <w:tcPr>
            <w:tcW w:w="4317" w:type="dxa"/>
            <w:tcBorders>
              <w:top w:val="single" w:sz="4" w:space="0" w:color="000000"/>
              <w:left w:val="single" w:sz="4" w:space="0" w:color="000000"/>
              <w:bottom w:val="single" w:sz="4" w:space="0" w:color="000000"/>
            </w:tcBorders>
            <w:shd w:val="clear" w:color="auto" w:fill="auto"/>
          </w:tcPr>
          <w:p w:rsidR="00027CAD" w:rsidRPr="00A772CA" w:rsidRDefault="00027CAD"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Общая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027CAD" w:rsidRPr="00A772CA" w:rsidRDefault="00027CAD"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 (10)*</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027CAD" w:rsidRPr="00A772CA" w:rsidRDefault="00027CAD"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r>
      <w:tr w:rsidR="00ED0F5F" w:rsidRPr="00A772CA" w:rsidTr="00967EF4">
        <w:trPr>
          <w:cantSplit/>
          <w:trHeight w:val="240"/>
        </w:trPr>
        <w:tc>
          <w:tcPr>
            <w:tcW w:w="4317"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Жилых районов          </w:t>
            </w:r>
          </w:p>
        </w:tc>
        <w:tc>
          <w:tcPr>
            <w:tcW w:w="5322" w:type="dxa"/>
            <w:gridSpan w:val="2"/>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        </w:t>
            </w:r>
          </w:p>
        </w:tc>
      </w:tr>
    </w:tbl>
    <w:p w:rsidR="00ED0F5F" w:rsidRPr="00A772CA" w:rsidRDefault="00027CAD" w:rsidP="007C646C">
      <w:pPr>
        <w:autoSpaceDE w:val="0"/>
        <w:ind w:firstLine="567"/>
        <w:jc w:val="both"/>
      </w:pPr>
      <w:r>
        <w:t>*С населением менее 20 тыс. человек.</w:t>
      </w:r>
    </w:p>
    <w:p w:rsidR="00ED0F5F" w:rsidRPr="00A772CA" w:rsidRDefault="00ED0F5F" w:rsidP="007C646C">
      <w:pPr>
        <w:autoSpaceDE w:val="0"/>
        <w:ind w:firstLine="567"/>
        <w:jc w:val="both"/>
      </w:pPr>
      <w:r w:rsidRPr="00A772CA">
        <w:t>Примечания.</w:t>
      </w:r>
    </w:p>
    <w:p w:rsidR="00ED0F5F" w:rsidRPr="00A772CA" w:rsidRDefault="00ED0F5F" w:rsidP="007C646C">
      <w:pPr>
        <w:autoSpaceDE w:val="0"/>
        <w:ind w:firstLine="567"/>
        <w:jc w:val="both"/>
      </w:pPr>
      <w:r w:rsidRPr="00A772CA">
        <w:t>1. Площадь озелененных территорий общего пользования допускается увеличивать на 10 - 20 процентов.</w:t>
      </w:r>
    </w:p>
    <w:p w:rsidR="00ED0F5F" w:rsidRPr="00A772CA" w:rsidRDefault="00ED0F5F" w:rsidP="007C646C">
      <w:pPr>
        <w:autoSpaceDE w:val="0"/>
        <w:ind w:firstLine="567"/>
        <w:jc w:val="both"/>
      </w:pPr>
      <w:r w:rsidRPr="00A772CA">
        <w:t>2. На территориях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ED0F5F" w:rsidRPr="00A772CA" w:rsidRDefault="00ED0F5F" w:rsidP="007C646C">
      <w:pPr>
        <w:ind w:firstLine="567"/>
        <w:jc w:val="both"/>
      </w:pPr>
    </w:p>
    <w:p w:rsidR="00ED0F5F" w:rsidRPr="00A772CA" w:rsidRDefault="00ED0F5F" w:rsidP="002E6774">
      <w:pPr>
        <w:autoSpaceDE w:val="0"/>
        <w:jc w:val="right"/>
      </w:pPr>
      <w:r w:rsidRPr="00A772CA">
        <w:t>Таблица 11</w:t>
      </w:r>
    </w:p>
    <w:tbl>
      <w:tblPr>
        <w:tblW w:w="0" w:type="auto"/>
        <w:tblInd w:w="70" w:type="dxa"/>
        <w:tblLayout w:type="fixed"/>
        <w:tblCellMar>
          <w:left w:w="70" w:type="dxa"/>
          <w:right w:w="70" w:type="dxa"/>
        </w:tblCellMar>
        <w:tblLook w:val="0000"/>
      </w:tblPr>
      <w:tblGrid>
        <w:gridCol w:w="2565"/>
        <w:gridCol w:w="2970"/>
        <w:gridCol w:w="2160"/>
        <w:gridCol w:w="1944"/>
      </w:tblGrid>
      <w:tr w:rsidR="00ED0F5F" w:rsidRPr="00A772CA" w:rsidTr="00967EF4">
        <w:trPr>
          <w:cantSplit/>
          <w:trHeight w:val="240"/>
        </w:trPr>
        <w:tc>
          <w:tcPr>
            <w:tcW w:w="2565" w:type="dxa"/>
            <w:vMerge w:val="restart"/>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Ширина пешеходной аллеи, </w:t>
            </w:r>
            <w:proofErr w:type="gramStart"/>
            <w:r w:rsidRPr="00A772CA">
              <w:rPr>
                <w:rFonts w:ascii="Times New Roman" w:hAnsi="Times New Roman" w:cs="Times New Roman"/>
                <w:sz w:val="24"/>
                <w:szCs w:val="24"/>
              </w:rPr>
              <w:t>м</w:t>
            </w:r>
            <w:proofErr w:type="gramEnd"/>
          </w:p>
        </w:tc>
        <w:tc>
          <w:tcPr>
            <w:tcW w:w="7074" w:type="dxa"/>
            <w:gridSpan w:val="3"/>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Элемент территории (% от общей площади)</w:t>
            </w:r>
          </w:p>
        </w:tc>
      </w:tr>
      <w:tr w:rsidR="00ED0F5F" w:rsidRPr="00A772CA" w:rsidTr="00967EF4">
        <w:trPr>
          <w:cantSplit/>
          <w:trHeight w:val="360"/>
        </w:trPr>
        <w:tc>
          <w:tcPr>
            <w:tcW w:w="2565" w:type="dxa"/>
            <w:vMerge/>
            <w:tcBorders>
              <w:top w:val="single" w:sz="4" w:space="0" w:color="000000"/>
              <w:left w:val="single" w:sz="4" w:space="0" w:color="000000"/>
              <w:bottom w:val="single" w:sz="4" w:space="0" w:color="000000"/>
            </w:tcBorders>
            <w:shd w:val="clear" w:color="auto" w:fill="auto"/>
            <w:vAlign w:val="center"/>
          </w:tcPr>
          <w:p w:rsidR="00ED0F5F" w:rsidRPr="00A772CA" w:rsidRDefault="00ED0F5F" w:rsidP="003E1686">
            <w:pPr>
              <w:snapToGrid w:val="0"/>
            </w:pPr>
          </w:p>
        </w:tc>
        <w:tc>
          <w:tcPr>
            <w:tcW w:w="297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территории зеленых  </w:t>
            </w:r>
            <w:r w:rsidRPr="00A772CA">
              <w:rPr>
                <w:rFonts w:ascii="Times New Roman" w:hAnsi="Times New Roman" w:cs="Times New Roman"/>
                <w:sz w:val="24"/>
                <w:szCs w:val="24"/>
              </w:rPr>
              <w:br/>
              <w:t>насаждении и водоемов</w:t>
            </w:r>
          </w:p>
        </w:tc>
        <w:tc>
          <w:tcPr>
            <w:tcW w:w="216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аллеи, дорожки,</w:t>
            </w:r>
            <w:r w:rsidRPr="00A772CA">
              <w:rPr>
                <w:rFonts w:ascii="Times New Roman" w:hAnsi="Times New Roman" w:cs="Times New Roman"/>
                <w:sz w:val="24"/>
                <w:szCs w:val="24"/>
              </w:rPr>
              <w:br/>
              <w:t>площадки</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сооружения и</w:t>
            </w:r>
            <w:r w:rsidRPr="00A772CA">
              <w:rPr>
                <w:rFonts w:ascii="Times New Roman" w:hAnsi="Times New Roman" w:cs="Times New Roman"/>
                <w:sz w:val="24"/>
                <w:szCs w:val="24"/>
              </w:rPr>
              <w:br/>
              <w:t>застройка</w:t>
            </w:r>
          </w:p>
        </w:tc>
      </w:tr>
      <w:tr w:rsidR="00ED0F5F" w:rsidRPr="00A772CA" w:rsidTr="00967EF4">
        <w:trPr>
          <w:cantSplit/>
          <w:trHeight w:val="240"/>
        </w:trPr>
        <w:tc>
          <w:tcPr>
            <w:tcW w:w="2565" w:type="dxa"/>
            <w:tcBorders>
              <w:top w:val="single" w:sz="4" w:space="0" w:color="000000"/>
              <w:left w:val="single" w:sz="4" w:space="0" w:color="000000"/>
              <w:bottom w:val="single" w:sz="4" w:space="0" w:color="000000"/>
            </w:tcBorders>
            <w:shd w:val="clear" w:color="auto" w:fill="auto"/>
          </w:tcPr>
          <w:p w:rsidR="00ED0F5F" w:rsidRPr="00A772CA" w:rsidRDefault="004C0CC1"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r w:rsidR="00ED0F5F" w:rsidRPr="00A772CA">
              <w:rPr>
                <w:rFonts w:ascii="Times New Roman" w:hAnsi="Times New Roman" w:cs="Times New Roman"/>
                <w:sz w:val="24"/>
                <w:szCs w:val="24"/>
              </w:rPr>
              <w:t xml:space="preserve"> - 25</w:t>
            </w:r>
          </w:p>
        </w:tc>
        <w:tc>
          <w:tcPr>
            <w:tcW w:w="297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70 - 75</w:t>
            </w:r>
          </w:p>
        </w:tc>
        <w:tc>
          <w:tcPr>
            <w:tcW w:w="216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30 - 25</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rPr>
          <w:cantSplit/>
          <w:trHeight w:val="240"/>
        </w:trPr>
        <w:tc>
          <w:tcPr>
            <w:tcW w:w="2565"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25 - 50</w:t>
            </w:r>
          </w:p>
        </w:tc>
        <w:tc>
          <w:tcPr>
            <w:tcW w:w="297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75 - 80</w:t>
            </w:r>
          </w:p>
        </w:tc>
        <w:tc>
          <w:tcPr>
            <w:tcW w:w="216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23 - 17</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2 - 3</w:t>
            </w:r>
          </w:p>
        </w:tc>
      </w:tr>
      <w:tr w:rsidR="00ED0F5F" w:rsidRPr="00A772CA" w:rsidTr="00967EF4">
        <w:trPr>
          <w:cantSplit/>
          <w:trHeight w:val="240"/>
        </w:trPr>
        <w:tc>
          <w:tcPr>
            <w:tcW w:w="2565"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более 50</w:t>
            </w:r>
          </w:p>
        </w:tc>
        <w:tc>
          <w:tcPr>
            <w:tcW w:w="297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65 - 70</w:t>
            </w:r>
          </w:p>
        </w:tc>
        <w:tc>
          <w:tcPr>
            <w:tcW w:w="216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30 - 25</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не более 5</w:t>
            </w:r>
          </w:p>
        </w:tc>
      </w:tr>
    </w:tbl>
    <w:p w:rsidR="00ED0F5F" w:rsidRPr="00A772CA" w:rsidRDefault="00ED0F5F" w:rsidP="003E1686">
      <w:pPr>
        <w:autoSpaceDE w:val="0"/>
        <w:ind w:firstLine="540"/>
        <w:jc w:val="both"/>
      </w:pPr>
    </w:p>
    <w:p w:rsidR="00F1023F" w:rsidRDefault="00ED0F5F" w:rsidP="002E6774">
      <w:pPr>
        <w:autoSpaceDE w:val="0"/>
        <w:ind w:firstLine="540"/>
        <w:jc w:val="right"/>
      </w:pPr>
      <w:r w:rsidRPr="00A772CA">
        <w:t xml:space="preserve">                                                                                                     </w:t>
      </w:r>
    </w:p>
    <w:p w:rsidR="00F1023F" w:rsidRDefault="00F1023F" w:rsidP="002E6774">
      <w:pPr>
        <w:autoSpaceDE w:val="0"/>
        <w:ind w:firstLine="540"/>
        <w:jc w:val="right"/>
      </w:pPr>
    </w:p>
    <w:p w:rsidR="00ED0F5F" w:rsidRPr="00A772CA" w:rsidRDefault="00ED0F5F" w:rsidP="002E6774">
      <w:pPr>
        <w:autoSpaceDE w:val="0"/>
        <w:ind w:firstLine="540"/>
        <w:jc w:val="right"/>
      </w:pPr>
      <w:r w:rsidRPr="00A772CA">
        <w:lastRenderedPageBreak/>
        <w:t xml:space="preserve">Таблица 11.1                                                                                                                                </w:t>
      </w:r>
    </w:p>
    <w:tbl>
      <w:tblPr>
        <w:tblW w:w="0" w:type="auto"/>
        <w:tblInd w:w="70" w:type="dxa"/>
        <w:tblLayout w:type="fixed"/>
        <w:tblCellMar>
          <w:left w:w="70" w:type="dxa"/>
          <w:right w:w="70" w:type="dxa"/>
        </w:tblCellMar>
        <w:tblLook w:val="0000"/>
      </w:tblPr>
      <w:tblGrid>
        <w:gridCol w:w="3960"/>
        <w:gridCol w:w="2280"/>
        <w:gridCol w:w="3399"/>
      </w:tblGrid>
      <w:tr w:rsidR="00ED0F5F" w:rsidRPr="00A772CA" w:rsidTr="00967EF4">
        <w:trPr>
          <w:cantSplit/>
          <w:trHeight w:val="240"/>
        </w:trPr>
        <w:tc>
          <w:tcPr>
            <w:tcW w:w="3960" w:type="dxa"/>
            <w:vMerge w:val="restart"/>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Место размещения скверов</w:t>
            </w:r>
          </w:p>
        </w:tc>
        <w:tc>
          <w:tcPr>
            <w:tcW w:w="5679" w:type="dxa"/>
            <w:gridSpan w:val="2"/>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Элемент территории (% от общей площади)</w:t>
            </w:r>
          </w:p>
        </w:tc>
      </w:tr>
      <w:tr w:rsidR="00ED0F5F" w:rsidRPr="00A772CA" w:rsidTr="00967EF4">
        <w:trPr>
          <w:cantSplit/>
          <w:trHeight w:val="480"/>
        </w:trPr>
        <w:tc>
          <w:tcPr>
            <w:tcW w:w="3960" w:type="dxa"/>
            <w:vMerge/>
            <w:tcBorders>
              <w:top w:val="single" w:sz="4" w:space="0" w:color="000000"/>
              <w:left w:val="single" w:sz="4" w:space="0" w:color="000000"/>
              <w:bottom w:val="single" w:sz="4" w:space="0" w:color="000000"/>
            </w:tcBorders>
            <w:shd w:val="clear" w:color="auto" w:fill="auto"/>
            <w:vAlign w:val="center"/>
          </w:tcPr>
          <w:p w:rsidR="00ED0F5F" w:rsidRPr="00A772CA" w:rsidRDefault="00ED0F5F" w:rsidP="003E1686">
            <w:pPr>
              <w:snapToGrid w:val="0"/>
            </w:pPr>
          </w:p>
        </w:tc>
        <w:tc>
          <w:tcPr>
            <w:tcW w:w="228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территории зеленых </w:t>
            </w:r>
            <w:r w:rsidRPr="00A772CA">
              <w:rPr>
                <w:rFonts w:ascii="Times New Roman" w:hAnsi="Times New Roman" w:cs="Times New Roman"/>
                <w:sz w:val="24"/>
                <w:szCs w:val="24"/>
              </w:rPr>
              <w:br/>
              <w:t xml:space="preserve">насаждении и    </w:t>
            </w:r>
            <w:r w:rsidRPr="00A772CA">
              <w:rPr>
                <w:rFonts w:ascii="Times New Roman" w:hAnsi="Times New Roman" w:cs="Times New Roman"/>
                <w:sz w:val="24"/>
                <w:szCs w:val="24"/>
              </w:rPr>
              <w:br/>
              <w:t>водоемов</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аллеи, дорожки,  </w:t>
            </w:r>
            <w:r w:rsidRPr="00A772CA">
              <w:rPr>
                <w:rFonts w:ascii="Times New Roman" w:hAnsi="Times New Roman" w:cs="Times New Roman"/>
                <w:sz w:val="24"/>
                <w:szCs w:val="24"/>
              </w:rPr>
              <w:br/>
              <w:t xml:space="preserve">площадки, малые  </w:t>
            </w:r>
            <w:r w:rsidRPr="00A772CA">
              <w:rPr>
                <w:rFonts w:ascii="Times New Roman" w:hAnsi="Times New Roman" w:cs="Times New Roman"/>
                <w:sz w:val="24"/>
                <w:szCs w:val="24"/>
              </w:rPr>
              <w:br/>
              <w:t>формы</w:t>
            </w:r>
          </w:p>
        </w:tc>
      </w:tr>
      <w:tr w:rsidR="00ED0F5F" w:rsidRPr="00A772CA" w:rsidTr="00967EF4">
        <w:trPr>
          <w:cantSplit/>
          <w:trHeight w:val="240"/>
        </w:trPr>
        <w:tc>
          <w:tcPr>
            <w:tcW w:w="396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На улицах и площадях</w:t>
            </w:r>
          </w:p>
        </w:tc>
        <w:tc>
          <w:tcPr>
            <w:tcW w:w="228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60 - 75</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40 - 25</w:t>
            </w:r>
          </w:p>
        </w:tc>
      </w:tr>
      <w:tr w:rsidR="00ED0F5F" w:rsidRPr="00A772CA" w:rsidTr="00967EF4">
        <w:trPr>
          <w:cantSplit/>
          <w:trHeight w:val="480"/>
        </w:trPr>
        <w:tc>
          <w:tcPr>
            <w:tcW w:w="396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В жилых районах, на жилых улицах,</w:t>
            </w:r>
            <w:r w:rsidRPr="00A772CA">
              <w:rPr>
                <w:rFonts w:ascii="Times New Roman" w:hAnsi="Times New Roman" w:cs="Times New Roman"/>
                <w:sz w:val="24"/>
                <w:szCs w:val="24"/>
              </w:rPr>
              <w:br/>
              <w:t xml:space="preserve">между домами, перед отдельными   </w:t>
            </w:r>
            <w:r w:rsidRPr="00A772CA">
              <w:rPr>
                <w:rFonts w:ascii="Times New Roman" w:hAnsi="Times New Roman" w:cs="Times New Roman"/>
                <w:sz w:val="24"/>
                <w:szCs w:val="24"/>
              </w:rPr>
              <w:br/>
              <w:t>зданиями</w:t>
            </w:r>
          </w:p>
        </w:tc>
        <w:tc>
          <w:tcPr>
            <w:tcW w:w="228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70 - 80</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30 - 20</w:t>
            </w:r>
          </w:p>
        </w:tc>
      </w:tr>
    </w:tbl>
    <w:p w:rsidR="00ED0F5F" w:rsidRPr="00A772CA" w:rsidRDefault="00ED0F5F" w:rsidP="003E1686">
      <w:pPr>
        <w:autoSpaceDE w:val="0"/>
        <w:jc w:val="both"/>
      </w:pPr>
    </w:p>
    <w:p w:rsidR="00ED0F5F" w:rsidRPr="00A772CA" w:rsidRDefault="00ED0F5F" w:rsidP="002E6774">
      <w:pPr>
        <w:autoSpaceDE w:val="0"/>
        <w:jc w:val="right"/>
      </w:pPr>
      <w:r w:rsidRPr="00A772CA">
        <w:t>Таблица 12</w:t>
      </w:r>
    </w:p>
    <w:tbl>
      <w:tblPr>
        <w:tblW w:w="9639" w:type="dxa"/>
        <w:tblInd w:w="70" w:type="dxa"/>
        <w:tblLayout w:type="fixed"/>
        <w:tblCellMar>
          <w:left w:w="70" w:type="dxa"/>
          <w:right w:w="70" w:type="dxa"/>
        </w:tblCellMar>
        <w:tblLook w:val="0000"/>
      </w:tblPr>
      <w:tblGrid>
        <w:gridCol w:w="6096"/>
        <w:gridCol w:w="2184"/>
        <w:gridCol w:w="1359"/>
      </w:tblGrid>
      <w:tr w:rsidR="00ED0F5F" w:rsidRPr="00A772CA" w:rsidTr="00967EF4">
        <w:trPr>
          <w:cantSplit/>
          <w:trHeight w:val="480"/>
        </w:trPr>
        <w:tc>
          <w:tcPr>
            <w:tcW w:w="6096" w:type="dxa"/>
            <w:vMerge w:val="restart"/>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Здание, сооружение</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Расстояние (м) от    </w:t>
            </w:r>
            <w:r w:rsidRPr="00A772CA">
              <w:rPr>
                <w:rFonts w:ascii="Times New Roman" w:hAnsi="Times New Roman" w:cs="Times New Roman"/>
                <w:sz w:val="24"/>
                <w:szCs w:val="24"/>
              </w:rPr>
              <w:br/>
              <w:t xml:space="preserve">здания, сооружения,   </w:t>
            </w:r>
            <w:r w:rsidRPr="00A772CA">
              <w:rPr>
                <w:rFonts w:ascii="Times New Roman" w:hAnsi="Times New Roman" w:cs="Times New Roman"/>
                <w:sz w:val="24"/>
                <w:szCs w:val="24"/>
              </w:rPr>
              <w:br/>
              <w:t>объекта до оси</w:t>
            </w:r>
          </w:p>
        </w:tc>
      </w:tr>
      <w:tr w:rsidR="00ED0F5F" w:rsidRPr="00A772CA" w:rsidTr="00967EF4">
        <w:trPr>
          <w:cantSplit/>
          <w:trHeight w:val="240"/>
        </w:trPr>
        <w:tc>
          <w:tcPr>
            <w:tcW w:w="6096" w:type="dxa"/>
            <w:vMerge/>
            <w:tcBorders>
              <w:top w:val="single" w:sz="4" w:space="0" w:color="000000"/>
              <w:left w:val="single" w:sz="4" w:space="0" w:color="000000"/>
              <w:bottom w:val="single" w:sz="4" w:space="0" w:color="000000"/>
            </w:tcBorders>
            <w:shd w:val="clear" w:color="auto" w:fill="auto"/>
            <w:vAlign w:val="center"/>
          </w:tcPr>
          <w:p w:rsidR="00ED0F5F" w:rsidRPr="00A772CA" w:rsidRDefault="00ED0F5F" w:rsidP="003E1686">
            <w:pPr>
              <w:snapToGrid w:val="0"/>
            </w:pP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ствола дерева</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кустарника</w:t>
            </w: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Наружная стена здания и сооружения</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1,5</w:t>
            </w: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Край тротуара и садовой дорожки</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0,7</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0,5</w:t>
            </w:r>
          </w:p>
        </w:tc>
      </w:tr>
      <w:tr w:rsidR="00ED0F5F" w:rsidRPr="00A772CA" w:rsidTr="00967EF4">
        <w:trPr>
          <w:cantSplit/>
          <w:trHeight w:val="36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Край проезжей части улиц, кромка укрепленной    </w:t>
            </w:r>
            <w:r w:rsidRPr="00A772CA">
              <w:rPr>
                <w:rFonts w:ascii="Times New Roman" w:hAnsi="Times New Roman" w:cs="Times New Roman"/>
                <w:sz w:val="24"/>
                <w:szCs w:val="24"/>
              </w:rPr>
              <w:br/>
              <w:t>полосы обочины дороги или бровка канавы</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rPr>
          <w:cantSplit/>
          <w:trHeight w:val="36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Мачта и опора осветительной сети, мостовая опора</w:t>
            </w:r>
            <w:r w:rsidRPr="00A772CA">
              <w:rPr>
                <w:rFonts w:ascii="Times New Roman" w:hAnsi="Times New Roman" w:cs="Times New Roman"/>
                <w:sz w:val="24"/>
                <w:szCs w:val="24"/>
              </w:rPr>
              <w:br/>
              <w:t>и эстакада</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Подошва откоса, террасы и другие</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0,5</w:t>
            </w: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Подошва или внутренняя грань подпорной стенки</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Подземные сети:</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газопровод, канализация</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rPr>
          <w:cantSplit/>
          <w:trHeight w:val="36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тепловая сеть (стенка канала, тоннеля или       </w:t>
            </w:r>
            <w:r w:rsidRPr="00A772CA">
              <w:rPr>
                <w:rFonts w:ascii="Times New Roman" w:hAnsi="Times New Roman" w:cs="Times New Roman"/>
                <w:sz w:val="24"/>
                <w:szCs w:val="24"/>
              </w:rPr>
              <w:br/>
              <w:t>оболочка при бесканальной прокладке)</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водопровод, дренаж</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силовой кабель и кабель связи</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0,7</w:t>
            </w:r>
          </w:p>
        </w:tc>
      </w:tr>
    </w:tbl>
    <w:p w:rsidR="00ED0F5F" w:rsidRPr="00A772CA" w:rsidRDefault="00ED0F5F" w:rsidP="007C646C">
      <w:pPr>
        <w:autoSpaceDE w:val="0"/>
        <w:ind w:firstLine="567"/>
        <w:jc w:val="both"/>
      </w:pPr>
      <w:r w:rsidRPr="00A772CA">
        <w:t>Примечания.</w:t>
      </w:r>
    </w:p>
    <w:p w:rsidR="00ED0F5F" w:rsidRPr="00A772CA" w:rsidRDefault="00ED0F5F" w:rsidP="007C646C">
      <w:pPr>
        <w:autoSpaceDE w:val="0"/>
        <w:ind w:firstLine="567"/>
        <w:jc w:val="both"/>
      </w:pPr>
      <w:r w:rsidRPr="00A772CA">
        <w:t>1. Приведенные нормы относятся к деревьям с диаметром кроны не более 5 м и должны быть увеличены для деревьев с кроной большего диаметра.</w:t>
      </w:r>
    </w:p>
    <w:p w:rsidR="00ED0F5F" w:rsidRPr="00A772CA" w:rsidRDefault="00ED0F5F" w:rsidP="007C646C">
      <w:pPr>
        <w:autoSpaceDE w:val="0"/>
        <w:ind w:firstLine="567"/>
        <w:jc w:val="both"/>
      </w:pPr>
      <w:r w:rsidRPr="00A772CA">
        <w:t>2. Деревья, высаживаемые у зданий, не должны препятствовать инсоляции и освещенности жилых и общественных помещений.</w:t>
      </w:r>
    </w:p>
    <w:p w:rsidR="00ED0F5F" w:rsidRPr="00A772CA" w:rsidRDefault="00ED0F5F" w:rsidP="007C646C">
      <w:pPr>
        <w:autoSpaceDE w:val="0"/>
        <w:ind w:firstLine="567"/>
        <w:jc w:val="both"/>
      </w:pPr>
      <w:r w:rsidRPr="00A772CA">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ED0F5F" w:rsidRPr="00A772CA" w:rsidRDefault="00ED0F5F" w:rsidP="003E1686">
      <w:pPr>
        <w:autoSpaceDE w:val="0"/>
        <w:jc w:val="right"/>
      </w:pPr>
    </w:p>
    <w:p w:rsidR="00ED0F5F" w:rsidRPr="00A772CA" w:rsidRDefault="00ED0F5F" w:rsidP="002E6774">
      <w:pPr>
        <w:autoSpaceDE w:val="0"/>
        <w:jc w:val="right"/>
      </w:pPr>
      <w:r w:rsidRPr="00A772CA">
        <w:t>Таблица 13</w:t>
      </w:r>
    </w:p>
    <w:tbl>
      <w:tblPr>
        <w:tblW w:w="0" w:type="auto"/>
        <w:tblInd w:w="70" w:type="dxa"/>
        <w:tblLayout w:type="fixed"/>
        <w:tblCellMar>
          <w:left w:w="70" w:type="dxa"/>
          <w:right w:w="70" w:type="dxa"/>
        </w:tblCellMar>
        <w:tblLook w:val="0000"/>
      </w:tblPr>
      <w:tblGrid>
        <w:gridCol w:w="5040"/>
        <w:gridCol w:w="2040"/>
        <w:gridCol w:w="2559"/>
      </w:tblGrid>
      <w:tr w:rsidR="00ED0F5F" w:rsidRPr="00A772CA" w:rsidTr="00967EF4">
        <w:trPr>
          <w:cantSplit/>
          <w:trHeight w:val="48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Организация, сооружение</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Единица    </w:t>
            </w:r>
            <w:r w:rsidRPr="00A772CA">
              <w:rPr>
                <w:rFonts w:ascii="Times New Roman" w:hAnsi="Times New Roman" w:cs="Times New Roman"/>
                <w:sz w:val="24"/>
                <w:szCs w:val="24"/>
              </w:rPr>
              <w:br/>
              <w:t>измерения</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Обеспеченность</w:t>
            </w:r>
            <w:r w:rsidRPr="00A772CA">
              <w:rPr>
                <w:rFonts w:ascii="Times New Roman" w:hAnsi="Times New Roman" w:cs="Times New Roman"/>
                <w:sz w:val="24"/>
                <w:szCs w:val="24"/>
              </w:rPr>
              <w:br/>
              <w:t xml:space="preserve">на 1000    </w:t>
            </w:r>
            <w:r w:rsidRPr="00A772CA">
              <w:rPr>
                <w:rFonts w:ascii="Times New Roman" w:hAnsi="Times New Roman" w:cs="Times New Roman"/>
                <w:sz w:val="24"/>
                <w:szCs w:val="24"/>
              </w:rPr>
              <w:br/>
              <w:t>отдыхающих</w:t>
            </w:r>
          </w:p>
        </w:tc>
      </w:tr>
      <w:tr w:rsidR="00ED0F5F" w:rsidRPr="00A772CA" w:rsidTr="00967EF4">
        <w:trPr>
          <w:cantSplit/>
          <w:trHeight w:val="36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Организации общественного питания: (кафе, закусочные, столовые рестораны)</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посадочное     </w:t>
            </w:r>
            <w:r w:rsidRPr="00A772CA">
              <w:rPr>
                <w:rFonts w:ascii="Times New Roman" w:hAnsi="Times New Roman" w:cs="Times New Roman"/>
                <w:sz w:val="24"/>
                <w:szCs w:val="24"/>
              </w:rPr>
              <w:br/>
              <w:t>место</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80</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Очаги самостоятельного приготовления пищи</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шт.</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Магазины: продовольственные</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рабочее место</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1 - 1,5</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непродовольственные</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0,5 - 0,8</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Пункты проката</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рабочее место</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0,2</w:t>
            </w:r>
          </w:p>
        </w:tc>
      </w:tr>
      <w:tr w:rsidR="00ED0F5F" w:rsidRPr="00A772CA" w:rsidTr="00967EF4">
        <w:trPr>
          <w:cantSplit/>
          <w:trHeight w:val="36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Киноплощадки</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зрительское    </w:t>
            </w:r>
            <w:r w:rsidRPr="00A772CA">
              <w:rPr>
                <w:rFonts w:ascii="Times New Roman" w:hAnsi="Times New Roman" w:cs="Times New Roman"/>
                <w:sz w:val="24"/>
                <w:szCs w:val="24"/>
              </w:rPr>
              <w:br/>
              <w:t>место</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Танцевальные площадки</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w:t>
            </w:r>
            <w:proofErr w:type="gramStart"/>
            <w:r w:rsidRPr="00A772CA">
              <w:rPr>
                <w:rFonts w:ascii="Times New Roman" w:hAnsi="Times New Roman" w:cs="Times New Roman"/>
                <w:sz w:val="24"/>
                <w:szCs w:val="24"/>
              </w:rPr>
              <w:t>2</w:t>
            </w:r>
            <w:proofErr w:type="gramEnd"/>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20 - 35</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Спортгородки</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w:t>
            </w:r>
            <w:proofErr w:type="gramStart"/>
            <w:r w:rsidRPr="00A772CA">
              <w:rPr>
                <w:rFonts w:ascii="Times New Roman" w:hAnsi="Times New Roman" w:cs="Times New Roman"/>
                <w:sz w:val="24"/>
                <w:szCs w:val="24"/>
              </w:rPr>
              <w:t>2</w:t>
            </w:r>
            <w:proofErr w:type="gramEnd"/>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3800 - 4000</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Лодочные станции</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лодки, шт.</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15</w:t>
            </w:r>
          </w:p>
        </w:tc>
      </w:tr>
      <w:tr w:rsidR="00ED0F5F" w:rsidRPr="00A772CA" w:rsidTr="00967EF4">
        <w:trPr>
          <w:cantSplit/>
          <w:trHeight w:val="36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Бассейн</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w:t>
            </w:r>
            <w:proofErr w:type="gramStart"/>
            <w:r w:rsidRPr="00A772CA">
              <w:rPr>
                <w:rFonts w:ascii="Times New Roman" w:hAnsi="Times New Roman" w:cs="Times New Roman"/>
                <w:sz w:val="24"/>
                <w:szCs w:val="24"/>
              </w:rPr>
              <w:t>2</w:t>
            </w:r>
            <w:proofErr w:type="gramEnd"/>
            <w:r w:rsidRPr="00A772CA">
              <w:rPr>
                <w:rFonts w:ascii="Times New Roman" w:hAnsi="Times New Roman" w:cs="Times New Roman"/>
                <w:sz w:val="24"/>
                <w:szCs w:val="24"/>
              </w:rPr>
              <w:t xml:space="preserve"> водного     </w:t>
            </w:r>
            <w:r w:rsidRPr="00A772CA">
              <w:rPr>
                <w:rFonts w:ascii="Times New Roman" w:hAnsi="Times New Roman" w:cs="Times New Roman"/>
                <w:sz w:val="24"/>
                <w:szCs w:val="24"/>
              </w:rPr>
              <w:br/>
              <w:t>зеркала</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250</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roofErr w:type="gramStart"/>
            <w:r w:rsidRPr="00A772CA">
              <w:rPr>
                <w:rFonts w:ascii="Times New Roman" w:hAnsi="Times New Roman" w:cs="Times New Roman"/>
                <w:sz w:val="24"/>
                <w:szCs w:val="24"/>
              </w:rPr>
              <w:t>Вело-лыжные</w:t>
            </w:r>
            <w:proofErr w:type="gramEnd"/>
            <w:r w:rsidRPr="00A772CA">
              <w:rPr>
                <w:rFonts w:ascii="Times New Roman" w:hAnsi="Times New Roman" w:cs="Times New Roman"/>
                <w:sz w:val="24"/>
                <w:szCs w:val="24"/>
              </w:rPr>
              <w:t xml:space="preserve"> станции</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200</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Автостоянки-паркинги</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150</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Общественные туалеты:</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прибор</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Парк (лесопарк)</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Пляж</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14</w:t>
            </w:r>
          </w:p>
        </w:tc>
      </w:tr>
    </w:tbl>
    <w:p w:rsidR="00ED0F5F" w:rsidRPr="00A772CA" w:rsidRDefault="00ED0F5F" w:rsidP="003E1686">
      <w:pPr>
        <w:autoSpaceDE w:val="0"/>
        <w:ind w:firstLine="540"/>
        <w:jc w:val="both"/>
      </w:pPr>
    </w:p>
    <w:p w:rsidR="00ED0F5F" w:rsidRPr="00A772CA" w:rsidRDefault="00ED0F5F" w:rsidP="007C646C">
      <w:pPr>
        <w:autoSpaceDE w:val="0"/>
        <w:ind w:firstLine="567"/>
        <w:jc w:val="both"/>
      </w:pPr>
      <w:r w:rsidRPr="00A772CA">
        <w:t>При размещении объектов и комплексов на берегах рек, водоемов необходимо предусматривать природоохранные меры в соответствии с требованиями местных нормативов.</w:t>
      </w:r>
    </w:p>
    <w:p w:rsidR="007002D8" w:rsidRDefault="007002D8" w:rsidP="00C81AE3">
      <w:pPr>
        <w:autoSpaceDE w:val="0"/>
      </w:pPr>
    </w:p>
    <w:p w:rsidR="00ED0F5F" w:rsidRDefault="00ED0F5F" w:rsidP="002E6774">
      <w:pPr>
        <w:autoSpaceDE w:val="0"/>
        <w:jc w:val="right"/>
      </w:pPr>
      <w:r w:rsidRPr="00A772CA">
        <w:t>Таблица 14</w:t>
      </w:r>
    </w:p>
    <w:p w:rsidR="007002D8" w:rsidRPr="00C81AE3" w:rsidRDefault="007002D8" w:rsidP="00C81AE3">
      <w:pPr>
        <w:autoSpaceDE w:val="0"/>
        <w:jc w:val="center"/>
      </w:pPr>
      <w:r w:rsidRPr="00C81AE3">
        <w:rPr>
          <w:bCs/>
        </w:rPr>
        <w:t>Площадь и размеры земельных участков общетоварных складов на 1 тыс. чел</w:t>
      </w:r>
    </w:p>
    <w:tbl>
      <w:tblPr>
        <w:tblW w:w="9639" w:type="dxa"/>
        <w:tblInd w:w="70" w:type="dxa"/>
        <w:tblLayout w:type="fixed"/>
        <w:tblCellMar>
          <w:left w:w="70" w:type="dxa"/>
          <w:right w:w="70" w:type="dxa"/>
        </w:tblCellMar>
        <w:tblLook w:val="0000"/>
      </w:tblPr>
      <w:tblGrid>
        <w:gridCol w:w="2268"/>
        <w:gridCol w:w="1560"/>
        <w:gridCol w:w="1559"/>
        <w:gridCol w:w="2551"/>
        <w:gridCol w:w="1701"/>
      </w:tblGrid>
      <w:tr w:rsidR="00C81AE3" w:rsidRPr="00A772CA" w:rsidTr="00C81AE3">
        <w:trPr>
          <w:cantSplit/>
          <w:trHeight w:val="413"/>
        </w:trPr>
        <w:tc>
          <w:tcPr>
            <w:tcW w:w="2268" w:type="dxa"/>
            <w:vMerge w:val="restart"/>
            <w:tcBorders>
              <w:top w:val="single" w:sz="4" w:space="0" w:color="000000"/>
              <w:left w:val="single" w:sz="4" w:space="0" w:color="000000"/>
            </w:tcBorders>
            <w:shd w:val="clear" w:color="auto" w:fill="auto"/>
          </w:tcPr>
          <w:p w:rsidR="00C81AE3" w:rsidRPr="00A772CA" w:rsidRDefault="00C81AE3"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Склад        </w:t>
            </w:r>
          </w:p>
        </w:tc>
        <w:tc>
          <w:tcPr>
            <w:tcW w:w="3119" w:type="dxa"/>
            <w:gridSpan w:val="2"/>
            <w:tcBorders>
              <w:top w:val="single" w:sz="4" w:space="0" w:color="000000"/>
              <w:left w:val="single" w:sz="4" w:space="0" w:color="000000"/>
              <w:bottom w:val="single" w:sz="4" w:space="0" w:color="000000"/>
            </w:tcBorders>
            <w:shd w:val="clear" w:color="auto" w:fill="auto"/>
          </w:tcPr>
          <w:p w:rsidR="00C81AE3" w:rsidRPr="00A772CA" w:rsidRDefault="00C81AE3"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Площадь складов, м</w:t>
            </w:r>
            <w:proofErr w:type="gramStart"/>
            <w:r w:rsidRPr="00A772CA">
              <w:rPr>
                <w:rFonts w:ascii="Times New Roman" w:hAnsi="Times New Roman" w:cs="Times New Roman"/>
                <w:sz w:val="24"/>
                <w:szCs w:val="24"/>
              </w:rPr>
              <w:t>2</w:t>
            </w:r>
            <w:proofErr w:type="gramEnd"/>
            <w:r w:rsidRPr="00A772CA">
              <w:rPr>
                <w:rFonts w:ascii="Times New Roman" w:hAnsi="Times New Roman" w:cs="Times New Roman"/>
                <w:sz w:val="24"/>
                <w:szCs w:val="24"/>
              </w:rPr>
              <w:t xml:space="preserve">  </w:t>
            </w:r>
          </w:p>
        </w:tc>
        <w:tc>
          <w:tcPr>
            <w:tcW w:w="4252" w:type="dxa"/>
            <w:gridSpan w:val="2"/>
            <w:tcBorders>
              <w:top w:val="single" w:sz="4" w:space="0" w:color="000000"/>
              <w:left w:val="single" w:sz="4" w:space="0" w:color="000000"/>
              <w:right w:val="single" w:sz="4" w:space="0" w:color="000000"/>
            </w:tcBorders>
            <w:shd w:val="clear" w:color="auto" w:fill="auto"/>
          </w:tcPr>
          <w:p w:rsidR="00C81AE3" w:rsidRPr="00A772CA" w:rsidRDefault="00C81AE3"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Размер земельного участка, </w:t>
            </w:r>
            <w:r w:rsidRPr="00A772CA">
              <w:rPr>
                <w:rFonts w:ascii="Times New Roman" w:hAnsi="Times New Roman" w:cs="Times New Roman"/>
                <w:sz w:val="24"/>
                <w:szCs w:val="24"/>
              </w:rPr>
              <w:br/>
              <w:t>м</w:t>
            </w:r>
            <w:proofErr w:type="gramStart"/>
            <w:r w:rsidRPr="00A772CA">
              <w:rPr>
                <w:rFonts w:ascii="Times New Roman" w:hAnsi="Times New Roman" w:cs="Times New Roman"/>
                <w:sz w:val="24"/>
                <w:szCs w:val="24"/>
              </w:rPr>
              <w:t>2</w:t>
            </w:r>
            <w:proofErr w:type="gramEnd"/>
            <w:r w:rsidRPr="00A772CA">
              <w:rPr>
                <w:rFonts w:ascii="Times New Roman" w:hAnsi="Times New Roman" w:cs="Times New Roman"/>
                <w:sz w:val="24"/>
                <w:szCs w:val="24"/>
              </w:rPr>
              <w:t xml:space="preserve">             </w:t>
            </w:r>
          </w:p>
        </w:tc>
      </w:tr>
      <w:tr w:rsidR="00C81AE3" w:rsidRPr="00A772CA" w:rsidTr="00C81AE3">
        <w:trPr>
          <w:cantSplit/>
          <w:trHeight w:val="412"/>
        </w:trPr>
        <w:tc>
          <w:tcPr>
            <w:tcW w:w="2268" w:type="dxa"/>
            <w:vMerge/>
            <w:tcBorders>
              <w:left w:val="single" w:sz="4" w:space="0" w:color="000000"/>
              <w:bottom w:val="single" w:sz="4" w:space="0" w:color="000000"/>
            </w:tcBorders>
            <w:shd w:val="clear" w:color="auto" w:fill="auto"/>
          </w:tcPr>
          <w:p w:rsidR="00C81AE3" w:rsidRPr="00A772CA" w:rsidRDefault="00C81AE3" w:rsidP="003E1686">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81AE3" w:rsidRPr="00A772CA" w:rsidRDefault="00C81AE3"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Для городов</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81AE3" w:rsidRPr="00A772CA" w:rsidRDefault="00C81AE3"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Для сельских поселений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81AE3" w:rsidRPr="00A772CA" w:rsidRDefault="00C81AE3" w:rsidP="00DD0F94">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Для городов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1AE3" w:rsidRPr="00A772CA" w:rsidRDefault="00C81AE3" w:rsidP="00DD0F94">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Для сельских поселений</w:t>
            </w:r>
          </w:p>
        </w:tc>
      </w:tr>
      <w:tr w:rsidR="00C81AE3" w:rsidRPr="00A772CA" w:rsidTr="00C81AE3">
        <w:trPr>
          <w:cantSplit/>
          <w:trHeight w:val="278"/>
        </w:trPr>
        <w:tc>
          <w:tcPr>
            <w:tcW w:w="2268" w:type="dxa"/>
            <w:vMerge w:val="restart"/>
            <w:tcBorders>
              <w:top w:val="single" w:sz="4" w:space="0" w:color="auto"/>
              <w:left w:val="single" w:sz="4" w:space="0" w:color="000000"/>
            </w:tcBorders>
            <w:shd w:val="clear" w:color="auto" w:fill="auto"/>
          </w:tcPr>
          <w:p w:rsidR="00C81AE3" w:rsidRPr="00A772CA" w:rsidRDefault="00C81AE3"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Продовольственных    </w:t>
            </w:r>
            <w:r w:rsidRPr="00A772CA">
              <w:rPr>
                <w:rFonts w:ascii="Times New Roman" w:hAnsi="Times New Roman" w:cs="Times New Roman"/>
                <w:sz w:val="24"/>
                <w:szCs w:val="24"/>
              </w:rPr>
              <w:br/>
              <w:t xml:space="preserve">товаров              </w:t>
            </w:r>
          </w:p>
        </w:tc>
        <w:tc>
          <w:tcPr>
            <w:tcW w:w="1560" w:type="dxa"/>
            <w:vMerge w:val="restart"/>
            <w:tcBorders>
              <w:top w:val="single" w:sz="4" w:space="0" w:color="auto"/>
              <w:left w:val="single" w:sz="4" w:space="0" w:color="000000"/>
            </w:tcBorders>
            <w:shd w:val="clear" w:color="auto" w:fill="auto"/>
          </w:tcPr>
          <w:p w:rsidR="00C81AE3" w:rsidRPr="00A772CA" w:rsidRDefault="00C81AE3"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77</w:t>
            </w:r>
          </w:p>
        </w:tc>
        <w:tc>
          <w:tcPr>
            <w:tcW w:w="1559" w:type="dxa"/>
            <w:vMerge w:val="restart"/>
            <w:tcBorders>
              <w:top w:val="single" w:sz="4" w:space="0" w:color="auto"/>
              <w:left w:val="single" w:sz="4" w:space="0" w:color="000000"/>
            </w:tcBorders>
          </w:tcPr>
          <w:p w:rsidR="00C81AE3" w:rsidRPr="00A772CA" w:rsidRDefault="00C81AE3"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19</w:t>
            </w: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rsidR="00C81AE3" w:rsidRPr="00A772CA" w:rsidRDefault="00C81AE3" w:rsidP="00C81AE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310</w:t>
            </w:r>
            <w:r w:rsidR="00E0295E">
              <w:rPr>
                <w:rFonts w:ascii="Times New Roman" w:hAnsi="Times New Roman" w:cs="Times New Roman"/>
                <w:sz w:val="24"/>
                <w:szCs w:val="24"/>
              </w:rPr>
              <w:t xml:space="preserve"> (одноэтажный)</w:t>
            </w:r>
          </w:p>
        </w:tc>
        <w:tc>
          <w:tcPr>
            <w:tcW w:w="1701" w:type="dxa"/>
            <w:vMerge w:val="restart"/>
            <w:tcBorders>
              <w:top w:val="single" w:sz="4" w:space="0" w:color="auto"/>
              <w:left w:val="single" w:sz="4" w:space="0" w:color="000000"/>
              <w:right w:val="single" w:sz="4" w:space="0" w:color="000000"/>
            </w:tcBorders>
            <w:shd w:val="clear" w:color="auto" w:fill="auto"/>
          </w:tcPr>
          <w:p w:rsidR="00C81AE3" w:rsidRPr="00A772CA" w:rsidRDefault="00C81AE3"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60</w:t>
            </w:r>
          </w:p>
        </w:tc>
      </w:tr>
      <w:tr w:rsidR="00C81AE3" w:rsidRPr="00A772CA" w:rsidTr="00C81AE3">
        <w:trPr>
          <w:cantSplit/>
          <w:trHeight w:val="277"/>
        </w:trPr>
        <w:tc>
          <w:tcPr>
            <w:tcW w:w="2268" w:type="dxa"/>
            <w:vMerge/>
            <w:tcBorders>
              <w:left w:val="single" w:sz="4" w:space="0" w:color="000000"/>
              <w:bottom w:val="single" w:sz="4" w:space="0" w:color="000000"/>
            </w:tcBorders>
            <w:shd w:val="clear" w:color="auto" w:fill="auto"/>
          </w:tcPr>
          <w:p w:rsidR="00C81AE3" w:rsidRPr="00A772CA" w:rsidRDefault="00C81AE3" w:rsidP="003E1686">
            <w:pPr>
              <w:pStyle w:val="ConsPlusCell"/>
              <w:widowControl/>
              <w:snapToGrid w:val="0"/>
              <w:rPr>
                <w:rFonts w:ascii="Times New Roman" w:hAnsi="Times New Roman" w:cs="Times New Roman"/>
                <w:sz w:val="24"/>
                <w:szCs w:val="24"/>
              </w:rPr>
            </w:pPr>
          </w:p>
        </w:tc>
        <w:tc>
          <w:tcPr>
            <w:tcW w:w="1560" w:type="dxa"/>
            <w:vMerge/>
            <w:tcBorders>
              <w:left w:val="single" w:sz="4" w:space="0" w:color="000000"/>
              <w:bottom w:val="single" w:sz="4" w:space="0" w:color="000000"/>
            </w:tcBorders>
            <w:shd w:val="clear" w:color="auto" w:fill="auto"/>
          </w:tcPr>
          <w:p w:rsidR="00C81AE3" w:rsidRDefault="00C81AE3" w:rsidP="003E1686">
            <w:pPr>
              <w:pStyle w:val="ConsPlusCell"/>
              <w:widowControl/>
              <w:snapToGrid w:val="0"/>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tcPr>
          <w:p w:rsidR="00C81AE3" w:rsidRPr="00A772CA" w:rsidRDefault="00C81AE3" w:rsidP="003E1686">
            <w:pPr>
              <w:pStyle w:val="ConsPlusCell"/>
              <w:widowControl/>
              <w:snapToGrid w:val="0"/>
              <w:jc w:val="center"/>
              <w:rPr>
                <w:rFonts w:ascii="Times New Roman" w:hAnsi="Times New Roman" w:cs="Times New Roman"/>
                <w:sz w:val="24"/>
                <w:szCs w:val="24"/>
              </w:rPr>
            </w:pP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rsidR="00C81AE3" w:rsidRDefault="00C81AE3" w:rsidP="00C81AE3">
            <w:pPr>
              <w:pStyle w:val="ConsPlusCell"/>
              <w:widowControl/>
              <w:snapToGrid w:val="0"/>
              <w:jc w:val="center"/>
              <w:rPr>
                <w:rFonts w:ascii="Times New Roman" w:hAnsi="Times New Roman" w:cs="Times New Roman"/>
                <w:sz w:val="24"/>
                <w:szCs w:val="24"/>
              </w:rPr>
            </w:pPr>
            <w:proofErr w:type="gramStart"/>
            <w:r>
              <w:rPr>
                <w:rFonts w:ascii="Times New Roman" w:hAnsi="Times New Roman" w:cs="Times New Roman"/>
                <w:sz w:val="24"/>
                <w:szCs w:val="24"/>
              </w:rPr>
              <w:t>210</w:t>
            </w:r>
            <w:r w:rsidR="00E0295E">
              <w:rPr>
                <w:rFonts w:ascii="Times New Roman" w:hAnsi="Times New Roman" w:cs="Times New Roman"/>
                <w:sz w:val="24"/>
                <w:szCs w:val="24"/>
              </w:rPr>
              <w:t xml:space="preserve"> (многоэтажный</w:t>
            </w:r>
            <w:proofErr w:type="gramEnd"/>
          </w:p>
        </w:tc>
        <w:tc>
          <w:tcPr>
            <w:tcW w:w="1701" w:type="dxa"/>
            <w:vMerge/>
            <w:tcBorders>
              <w:left w:val="single" w:sz="4" w:space="0" w:color="000000"/>
              <w:bottom w:val="single" w:sz="4" w:space="0" w:color="000000"/>
              <w:right w:val="single" w:sz="4" w:space="0" w:color="000000"/>
            </w:tcBorders>
            <w:shd w:val="clear" w:color="auto" w:fill="auto"/>
          </w:tcPr>
          <w:p w:rsidR="00C81AE3" w:rsidRPr="00A772CA" w:rsidRDefault="00C81AE3" w:rsidP="003E1686">
            <w:pPr>
              <w:pStyle w:val="ConsPlusCell"/>
              <w:widowControl/>
              <w:snapToGrid w:val="0"/>
              <w:jc w:val="center"/>
              <w:rPr>
                <w:rFonts w:ascii="Times New Roman" w:hAnsi="Times New Roman" w:cs="Times New Roman"/>
                <w:sz w:val="24"/>
                <w:szCs w:val="24"/>
              </w:rPr>
            </w:pPr>
          </w:p>
        </w:tc>
      </w:tr>
      <w:tr w:rsidR="00C81AE3" w:rsidRPr="00A772CA" w:rsidTr="00C81AE3">
        <w:trPr>
          <w:cantSplit/>
          <w:trHeight w:val="413"/>
        </w:trPr>
        <w:tc>
          <w:tcPr>
            <w:tcW w:w="2268" w:type="dxa"/>
            <w:vMerge w:val="restart"/>
            <w:tcBorders>
              <w:top w:val="single" w:sz="4" w:space="0" w:color="000000"/>
              <w:left w:val="single" w:sz="4" w:space="0" w:color="000000"/>
            </w:tcBorders>
            <w:shd w:val="clear" w:color="auto" w:fill="auto"/>
          </w:tcPr>
          <w:p w:rsidR="00C81AE3" w:rsidRPr="00A772CA" w:rsidRDefault="00C81AE3" w:rsidP="003E1686">
            <w:pPr>
              <w:pStyle w:val="ConsPlusCell"/>
              <w:widowControl/>
              <w:snapToGrid w:val="0"/>
              <w:rPr>
                <w:rFonts w:ascii="Times New Roman" w:hAnsi="Times New Roman" w:cs="Times New Roman"/>
                <w:sz w:val="24"/>
                <w:szCs w:val="24"/>
              </w:rPr>
            </w:pPr>
            <w:proofErr w:type="gramStart"/>
            <w:r w:rsidRPr="00A772CA">
              <w:rPr>
                <w:rFonts w:ascii="Times New Roman" w:hAnsi="Times New Roman" w:cs="Times New Roman"/>
                <w:sz w:val="24"/>
                <w:szCs w:val="24"/>
              </w:rPr>
              <w:t>Непродовольствен</w:t>
            </w:r>
            <w:r>
              <w:rPr>
                <w:rFonts w:ascii="Times New Roman" w:hAnsi="Times New Roman" w:cs="Times New Roman"/>
                <w:sz w:val="24"/>
                <w:szCs w:val="24"/>
              </w:rPr>
              <w:t>-</w:t>
            </w:r>
            <w:r w:rsidRPr="00A772CA">
              <w:rPr>
                <w:rFonts w:ascii="Times New Roman" w:hAnsi="Times New Roman" w:cs="Times New Roman"/>
                <w:sz w:val="24"/>
                <w:szCs w:val="24"/>
              </w:rPr>
              <w:t>ных</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товаров              </w:t>
            </w:r>
          </w:p>
        </w:tc>
        <w:tc>
          <w:tcPr>
            <w:tcW w:w="1560" w:type="dxa"/>
            <w:vMerge w:val="restart"/>
            <w:tcBorders>
              <w:top w:val="single" w:sz="4" w:space="0" w:color="000000"/>
              <w:left w:val="single" w:sz="4" w:space="0" w:color="000000"/>
            </w:tcBorders>
            <w:shd w:val="clear" w:color="auto" w:fill="auto"/>
          </w:tcPr>
          <w:p w:rsidR="00C81AE3" w:rsidRPr="00C81AE3" w:rsidRDefault="00C81AE3" w:rsidP="003E1686">
            <w:pPr>
              <w:pStyle w:val="ConsPlusCell"/>
              <w:widowControl/>
              <w:snapToGrid w:val="0"/>
              <w:jc w:val="center"/>
              <w:rPr>
                <w:rFonts w:ascii="Times New Roman" w:hAnsi="Times New Roman" w:cs="Times New Roman"/>
                <w:sz w:val="24"/>
                <w:szCs w:val="24"/>
              </w:rPr>
            </w:pPr>
            <w:r w:rsidRPr="00C81AE3">
              <w:rPr>
                <w:rFonts w:ascii="Times New Roman" w:hAnsi="Times New Roman" w:cs="Times New Roman"/>
                <w:sz w:val="24"/>
                <w:szCs w:val="24"/>
              </w:rPr>
              <w:t>217</w:t>
            </w:r>
          </w:p>
        </w:tc>
        <w:tc>
          <w:tcPr>
            <w:tcW w:w="1559" w:type="dxa"/>
            <w:vMerge w:val="restart"/>
            <w:tcBorders>
              <w:top w:val="single" w:sz="4" w:space="0" w:color="000000"/>
              <w:left w:val="single" w:sz="4" w:space="0" w:color="000000"/>
            </w:tcBorders>
          </w:tcPr>
          <w:p w:rsidR="00C81AE3" w:rsidRPr="00C81AE3" w:rsidRDefault="00C81AE3" w:rsidP="003E1686">
            <w:pPr>
              <w:pStyle w:val="ConsPlusCell"/>
              <w:widowControl/>
              <w:snapToGrid w:val="0"/>
              <w:jc w:val="center"/>
              <w:rPr>
                <w:rFonts w:ascii="Times New Roman" w:hAnsi="Times New Roman" w:cs="Times New Roman"/>
                <w:sz w:val="24"/>
                <w:szCs w:val="24"/>
              </w:rPr>
            </w:pPr>
            <w:r w:rsidRPr="00C81AE3">
              <w:rPr>
                <w:rFonts w:ascii="Times New Roman" w:hAnsi="Times New Roman" w:cs="Times New Roman"/>
                <w:sz w:val="24"/>
                <w:szCs w:val="24"/>
              </w:rPr>
              <w:t>193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81AE3" w:rsidRPr="00C81AE3" w:rsidRDefault="00C81AE3" w:rsidP="00C81AE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740</w:t>
            </w:r>
            <w:r w:rsidR="00E0295E">
              <w:rPr>
                <w:rFonts w:ascii="Times New Roman" w:hAnsi="Times New Roman" w:cs="Times New Roman"/>
                <w:sz w:val="24"/>
                <w:szCs w:val="24"/>
              </w:rPr>
              <w:t xml:space="preserve"> (одноэтажный)</w:t>
            </w:r>
          </w:p>
        </w:tc>
        <w:tc>
          <w:tcPr>
            <w:tcW w:w="1701" w:type="dxa"/>
            <w:vMerge w:val="restart"/>
            <w:tcBorders>
              <w:top w:val="single" w:sz="4" w:space="0" w:color="000000"/>
              <w:left w:val="single" w:sz="4" w:space="0" w:color="000000"/>
              <w:right w:val="single" w:sz="4" w:space="0" w:color="000000"/>
            </w:tcBorders>
            <w:shd w:val="clear" w:color="auto" w:fill="auto"/>
          </w:tcPr>
          <w:p w:rsidR="00C81AE3" w:rsidRPr="00C81AE3" w:rsidRDefault="00C81AE3"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580</w:t>
            </w:r>
          </w:p>
        </w:tc>
      </w:tr>
      <w:tr w:rsidR="00C81AE3" w:rsidRPr="00A772CA" w:rsidTr="00C81AE3">
        <w:trPr>
          <w:cantSplit/>
          <w:trHeight w:val="412"/>
        </w:trPr>
        <w:tc>
          <w:tcPr>
            <w:tcW w:w="2268" w:type="dxa"/>
            <w:vMerge/>
            <w:tcBorders>
              <w:left w:val="single" w:sz="4" w:space="0" w:color="000000"/>
              <w:bottom w:val="single" w:sz="4" w:space="0" w:color="000000"/>
            </w:tcBorders>
            <w:shd w:val="clear" w:color="auto" w:fill="auto"/>
          </w:tcPr>
          <w:p w:rsidR="00C81AE3" w:rsidRPr="00A772CA" w:rsidRDefault="00C81AE3" w:rsidP="003E1686">
            <w:pPr>
              <w:pStyle w:val="ConsPlusCell"/>
              <w:widowControl/>
              <w:snapToGrid w:val="0"/>
              <w:rPr>
                <w:rFonts w:ascii="Times New Roman" w:hAnsi="Times New Roman" w:cs="Times New Roman"/>
                <w:sz w:val="24"/>
                <w:szCs w:val="24"/>
              </w:rPr>
            </w:pPr>
          </w:p>
        </w:tc>
        <w:tc>
          <w:tcPr>
            <w:tcW w:w="1560" w:type="dxa"/>
            <w:vMerge/>
            <w:tcBorders>
              <w:left w:val="single" w:sz="4" w:space="0" w:color="000000"/>
              <w:bottom w:val="single" w:sz="4" w:space="0" w:color="000000"/>
            </w:tcBorders>
            <w:shd w:val="clear" w:color="auto" w:fill="auto"/>
          </w:tcPr>
          <w:p w:rsidR="00C81AE3" w:rsidRPr="00C81AE3" w:rsidRDefault="00C81AE3" w:rsidP="003E1686">
            <w:pPr>
              <w:pStyle w:val="ConsPlusCell"/>
              <w:widowControl/>
              <w:snapToGrid w:val="0"/>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tcPr>
          <w:p w:rsidR="00C81AE3" w:rsidRPr="00C81AE3" w:rsidRDefault="00C81AE3" w:rsidP="003E1686">
            <w:pPr>
              <w:pStyle w:val="ConsPlusCell"/>
              <w:widowControl/>
              <w:snapToGrid w:val="0"/>
              <w:jc w:val="cente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81AE3" w:rsidRDefault="00C81AE3"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490</w:t>
            </w:r>
            <w:r w:rsidR="00E0295E">
              <w:rPr>
                <w:rFonts w:ascii="Times New Roman" w:hAnsi="Times New Roman" w:cs="Times New Roman"/>
                <w:sz w:val="24"/>
                <w:szCs w:val="24"/>
              </w:rPr>
              <w:t xml:space="preserve"> (многоэтажный)</w:t>
            </w:r>
          </w:p>
        </w:tc>
        <w:tc>
          <w:tcPr>
            <w:tcW w:w="1701" w:type="dxa"/>
            <w:vMerge/>
            <w:tcBorders>
              <w:left w:val="single" w:sz="4" w:space="0" w:color="000000"/>
              <w:bottom w:val="single" w:sz="4" w:space="0" w:color="000000"/>
              <w:right w:val="single" w:sz="4" w:space="0" w:color="000000"/>
            </w:tcBorders>
            <w:shd w:val="clear" w:color="auto" w:fill="auto"/>
          </w:tcPr>
          <w:p w:rsidR="00C81AE3" w:rsidRPr="00C81AE3" w:rsidRDefault="00C81AE3" w:rsidP="003E1686">
            <w:pPr>
              <w:pStyle w:val="ConsPlusCell"/>
              <w:widowControl/>
              <w:snapToGrid w:val="0"/>
              <w:jc w:val="center"/>
              <w:rPr>
                <w:rFonts w:ascii="Times New Roman" w:hAnsi="Times New Roman" w:cs="Times New Roman"/>
                <w:sz w:val="24"/>
                <w:szCs w:val="24"/>
              </w:rPr>
            </w:pPr>
          </w:p>
        </w:tc>
      </w:tr>
    </w:tbl>
    <w:p w:rsidR="00ED0F5F" w:rsidRPr="00A772CA" w:rsidRDefault="00ED0F5F" w:rsidP="003E1686">
      <w:pPr>
        <w:autoSpaceDE w:val="0"/>
        <w:jc w:val="both"/>
      </w:pPr>
    </w:p>
    <w:p w:rsidR="00ED0F5F" w:rsidRDefault="00ED0F5F" w:rsidP="002E6774">
      <w:pPr>
        <w:autoSpaceDE w:val="0"/>
        <w:jc w:val="right"/>
      </w:pPr>
      <w:r w:rsidRPr="00A772CA">
        <w:t>Таблица 15</w:t>
      </w:r>
    </w:p>
    <w:p w:rsidR="00A57E32" w:rsidRPr="00A772CA" w:rsidRDefault="00A57E32" w:rsidP="00A57E32">
      <w:pPr>
        <w:autoSpaceDE w:val="0"/>
        <w:jc w:val="center"/>
      </w:pPr>
      <w:r w:rsidRPr="00C81AE3">
        <w:rPr>
          <w:bCs/>
        </w:rPr>
        <w:t xml:space="preserve">Площадь и размеры земельных участков </w:t>
      </w:r>
      <w:r>
        <w:rPr>
          <w:bCs/>
        </w:rPr>
        <w:t>специализирован</w:t>
      </w:r>
      <w:r w:rsidRPr="00C81AE3">
        <w:rPr>
          <w:bCs/>
        </w:rPr>
        <w:t>ных складов на 1 тыс. чел</w:t>
      </w:r>
    </w:p>
    <w:tbl>
      <w:tblPr>
        <w:tblW w:w="0" w:type="auto"/>
        <w:tblInd w:w="70" w:type="dxa"/>
        <w:tblLayout w:type="fixed"/>
        <w:tblCellMar>
          <w:left w:w="70" w:type="dxa"/>
          <w:right w:w="70" w:type="dxa"/>
        </w:tblCellMar>
        <w:tblLook w:val="0000"/>
      </w:tblPr>
      <w:tblGrid>
        <w:gridCol w:w="3828"/>
        <w:gridCol w:w="1417"/>
        <w:gridCol w:w="1559"/>
        <w:gridCol w:w="1417"/>
        <w:gridCol w:w="1418"/>
      </w:tblGrid>
      <w:tr w:rsidR="00E0295E" w:rsidRPr="00A772CA" w:rsidTr="00E0295E">
        <w:trPr>
          <w:cantSplit/>
          <w:trHeight w:val="278"/>
        </w:trPr>
        <w:tc>
          <w:tcPr>
            <w:tcW w:w="3828" w:type="dxa"/>
            <w:vMerge w:val="restart"/>
            <w:tcBorders>
              <w:top w:val="single" w:sz="4" w:space="0" w:color="000000"/>
              <w:left w:val="single" w:sz="4" w:space="0" w:color="000000"/>
            </w:tcBorders>
            <w:shd w:val="clear" w:color="auto" w:fill="auto"/>
          </w:tcPr>
          <w:p w:rsidR="00E0295E" w:rsidRPr="00A772CA" w:rsidRDefault="00E0295E"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Склад              </w:t>
            </w:r>
          </w:p>
        </w:tc>
        <w:tc>
          <w:tcPr>
            <w:tcW w:w="2976" w:type="dxa"/>
            <w:gridSpan w:val="2"/>
            <w:tcBorders>
              <w:top w:val="single" w:sz="4" w:space="0" w:color="000000"/>
              <w:left w:val="single" w:sz="4" w:space="0" w:color="000000"/>
              <w:bottom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Вместимость    </w:t>
            </w:r>
            <w:r w:rsidRPr="00A772CA">
              <w:rPr>
                <w:rFonts w:ascii="Times New Roman" w:hAnsi="Times New Roman" w:cs="Times New Roman"/>
                <w:sz w:val="24"/>
                <w:szCs w:val="24"/>
              </w:rPr>
              <w:br/>
              <w:t xml:space="preserve">складов, </w:t>
            </w:r>
            <w:proofErr w:type="gramStart"/>
            <w:r w:rsidRPr="00A772CA">
              <w:rPr>
                <w:rFonts w:ascii="Times New Roman" w:hAnsi="Times New Roman" w:cs="Times New Roman"/>
                <w:sz w:val="24"/>
                <w:szCs w:val="24"/>
              </w:rPr>
              <w:t>т</w:t>
            </w:r>
            <w:proofErr w:type="gramEnd"/>
            <w:r w:rsidRPr="00A772CA">
              <w:rPr>
                <w:rFonts w:ascii="Times New Roman" w:hAnsi="Times New Roman" w:cs="Times New Roman"/>
                <w:sz w:val="24"/>
                <w:szCs w:val="24"/>
              </w:rPr>
              <w:t xml:space="preserve">     </w:t>
            </w:r>
          </w:p>
        </w:tc>
        <w:tc>
          <w:tcPr>
            <w:tcW w:w="2835" w:type="dxa"/>
            <w:gridSpan w:val="2"/>
            <w:tcBorders>
              <w:top w:val="single" w:sz="4" w:space="0" w:color="000000"/>
              <w:left w:val="single" w:sz="4" w:space="0" w:color="000000"/>
              <w:bottom w:val="single" w:sz="4" w:space="0" w:color="auto"/>
              <w:right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Размер земельного </w:t>
            </w:r>
            <w:r w:rsidRPr="00A772CA">
              <w:rPr>
                <w:rFonts w:ascii="Times New Roman" w:hAnsi="Times New Roman" w:cs="Times New Roman"/>
                <w:sz w:val="24"/>
                <w:szCs w:val="24"/>
              </w:rPr>
              <w:br/>
              <w:t>участка, м</w:t>
            </w:r>
            <w:proofErr w:type="gramStart"/>
            <w:r w:rsidRPr="00A772CA">
              <w:rPr>
                <w:rFonts w:ascii="Times New Roman" w:hAnsi="Times New Roman" w:cs="Times New Roman"/>
                <w:sz w:val="24"/>
                <w:szCs w:val="24"/>
              </w:rPr>
              <w:t>2</w:t>
            </w:r>
            <w:proofErr w:type="gramEnd"/>
            <w:r w:rsidRPr="00A772CA">
              <w:rPr>
                <w:rFonts w:ascii="Times New Roman" w:hAnsi="Times New Roman" w:cs="Times New Roman"/>
                <w:sz w:val="24"/>
                <w:szCs w:val="24"/>
              </w:rPr>
              <w:t xml:space="preserve">    </w:t>
            </w:r>
          </w:p>
        </w:tc>
      </w:tr>
      <w:tr w:rsidR="00E0295E" w:rsidRPr="00A772CA" w:rsidTr="00DD0F94">
        <w:trPr>
          <w:cantSplit/>
          <w:trHeight w:val="277"/>
        </w:trPr>
        <w:tc>
          <w:tcPr>
            <w:tcW w:w="3828" w:type="dxa"/>
            <w:vMerge/>
            <w:tcBorders>
              <w:left w:val="single" w:sz="4" w:space="0" w:color="000000"/>
              <w:bottom w:val="single" w:sz="4" w:space="0" w:color="000000"/>
            </w:tcBorders>
            <w:shd w:val="clear" w:color="auto" w:fill="auto"/>
          </w:tcPr>
          <w:p w:rsidR="00E0295E" w:rsidRPr="00A772CA" w:rsidRDefault="00E0295E" w:rsidP="003E1686">
            <w:pPr>
              <w:pStyle w:val="ConsPlusCell"/>
              <w:widowControl/>
              <w:snapToGrid w:val="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Для городов</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Для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295E" w:rsidRPr="00A772CA" w:rsidRDefault="00E0295E" w:rsidP="00DD0F94">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Для городов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295E" w:rsidRPr="00A772CA" w:rsidRDefault="00E0295E" w:rsidP="00DD0F94">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Для сельских поселений</w:t>
            </w:r>
          </w:p>
        </w:tc>
      </w:tr>
      <w:tr w:rsidR="00E0295E" w:rsidRPr="00A772CA" w:rsidTr="00DD0F94">
        <w:trPr>
          <w:cantSplit/>
          <w:trHeight w:val="720"/>
        </w:trPr>
        <w:tc>
          <w:tcPr>
            <w:tcW w:w="3828" w:type="dxa"/>
            <w:tcBorders>
              <w:top w:val="single" w:sz="4" w:space="0" w:color="000000"/>
              <w:left w:val="single" w:sz="4" w:space="0" w:color="000000"/>
              <w:bottom w:val="single" w:sz="4" w:space="0" w:color="000000"/>
            </w:tcBorders>
            <w:shd w:val="clear" w:color="auto" w:fill="auto"/>
          </w:tcPr>
          <w:p w:rsidR="00E0295E" w:rsidRPr="00A772CA" w:rsidRDefault="00E0295E"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Холодильники распределительные   </w:t>
            </w:r>
            <w:r w:rsidRPr="00A772CA">
              <w:rPr>
                <w:rFonts w:ascii="Times New Roman" w:hAnsi="Times New Roman" w:cs="Times New Roman"/>
                <w:sz w:val="24"/>
                <w:szCs w:val="24"/>
              </w:rPr>
              <w:br/>
              <w:t xml:space="preserve">(для хранения мяса и мясных      </w:t>
            </w:r>
            <w:r w:rsidRPr="00A772CA">
              <w:rPr>
                <w:rFonts w:ascii="Times New Roman" w:hAnsi="Times New Roman" w:cs="Times New Roman"/>
                <w:sz w:val="24"/>
                <w:szCs w:val="24"/>
              </w:rPr>
              <w:br/>
              <w:t xml:space="preserve">продуктов, рыбы и рыбопродуктов, </w:t>
            </w:r>
            <w:r w:rsidRPr="00A772CA">
              <w:rPr>
                <w:rFonts w:ascii="Times New Roman" w:hAnsi="Times New Roman" w:cs="Times New Roman"/>
                <w:sz w:val="24"/>
                <w:szCs w:val="24"/>
              </w:rPr>
              <w:br/>
              <w:t xml:space="preserve">масла, животного жира, молочных  </w:t>
            </w:r>
            <w:r w:rsidRPr="00A772CA">
              <w:rPr>
                <w:rFonts w:ascii="Times New Roman" w:hAnsi="Times New Roman" w:cs="Times New Roman"/>
                <w:sz w:val="24"/>
                <w:szCs w:val="24"/>
              </w:rPr>
              <w:br/>
              <w:t xml:space="preserve">продуктов и яиц)                 </w:t>
            </w:r>
          </w:p>
        </w:tc>
        <w:tc>
          <w:tcPr>
            <w:tcW w:w="1417" w:type="dxa"/>
            <w:tcBorders>
              <w:top w:val="single" w:sz="4" w:space="0" w:color="000000"/>
              <w:left w:val="single" w:sz="4" w:space="0" w:color="000000"/>
              <w:bottom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27</w:t>
            </w:r>
          </w:p>
        </w:tc>
        <w:tc>
          <w:tcPr>
            <w:tcW w:w="1559" w:type="dxa"/>
            <w:tcBorders>
              <w:top w:val="single" w:sz="4" w:space="0" w:color="auto"/>
              <w:left w:val="single" w:sz="4" w:space="0" w:color="000000"/>
              <w:bottom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10       </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190</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25       </w:t>
            </w:r>
          </w:p>
        </w:tc>
      </w:tr>
      <w:tr w:rsidR="00E0295E" w:rsidRPr="00A772CA" w:rsidTr="00DD0F94">
        <w:trPr>
          <w:cantSplit/>
          <w:trHeight w:val="240"/>
        </w:trPr>
        <w:tc>
          <w:tcPr>
            <w:tcW w:w="3828" w:type="dxa"/>
            <w:tcBorders>
              <w:top w:val="single" w:sz="4" w:space="0" w:color="000000"/>
              <w:left w:val="single" w:sz="4" w:space="0" w:color="000000"/>
              <w:bottom w:val="single" w:sz="4" w:space="0" w:color="000000"/>
            </w:tcBorders>
            <w:shd w:val="clear" w:color="auto" w:fill="auto"/>
          </w:tcPr>
          <w:p w:rsidR="00E0295E" w:rsidRPr="00A772CA" w:rsidRDefault="00E0295E"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Фруктохранилища                  </w:t>
            </w:r>
          </w:p>
        </w:tc>
        <w:tc>
          <w:tcPr>
            <w:tcW w:w="1417" w:type="dxa"/>
            <w:tcBorders>
              <w:top w:val="single" w:sz="4" w:space="0" w:color="000000"/>
              <w:left w:val="single" w:sz="4" w:space="0" w:color="000000"/>
              <w:bottom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17</w:t>
            </w:r>
            <w:r w:rsidRPr="00A772CA">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780</w:t>
            </w:r>
            <w:r w:rsidR="00F1023F">
              <w:rPr>
                <w:rFonts w:ascii="Times New Roman" w:hAnsi="Times New Roman" w:cs="Times New Roman"/>
                <w:sz w:val="24"/>
                <w:szCs w:val="24"/>
              </w:rPr>
              <w:t>-1200</w:t>
            </w:r>
            <w:r w:rsidRPr="00A772CA">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0295E" w:rsidRPr="00A772CA" w:rsidRDefault="00F1023F"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230-380</w:t>
            </w:r>
          </w:p>
        </w:tc>
      </w:tr>
      <w:tr w:rsidR="00E0295E" w:rsidRPr="00A772CA" w:rsidTr="00DD0F94">
        <w:trPr>
          <w:cantSplit/>
          <w:trHeight w:val="240"/>
        </w:trPr>
        <w:tc>
          <w:tcPr>
            <w:tcW w:w="3828" w:type="dxa"/>
            <w:tcBorders>
              <w:top w:val="single" w:sz="4" w:space="0" w:color="000000"/>
              <w:left w:val="single" w:sz="4" w:space="0" w:color="000000"/>
              <w:bottom w:val="single" w:sz="4" w:space="0" w:color="000000"/>
            </w:tcBorders>
            <w:shd w:val="clear" w:color="auto" w:fill="auto"/>
          </w:tcPr>
          <w:p w:rsidR="00E0295E" w:rsidRPr="00A772CA" w:rsidRDefault="00E0295E"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Овощехранилища              </w:t>
            </w:r>
          </w:p>
        </w:tc>
        <w:tc>
          <w:tcPr>
            <w:tcW w:w="1417" w:type="dxa"/>
            <w:tcBorders>
              <w:top w:val="single" w:sz="4" w:space="0" w:color="000000"/>
              <w:left w:val="single" w:sz="4" w:space="0" w:color="000000"/>
              <w:bottom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54</w:t>
            </w:r>
          </w:p>
        </w:tc>
        <w:tc>
          <w:tcPr>
            <w:tcW w:w="1559" w:type="dxa"/>
            <w:tcBorders>
              <w:top w:val="single" w:sz="4" w:space="0" w:color="000000"/>
              <w:left w:val="single" w:sz="4" w:space="0" w:color="000000"/>
              <w:bottom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295E" w:rsidRPr="00A772CA" w:rsidRDefault="00F1023F"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0295E" w:rsidRPr="00A772CA" w:rsidRDefault="00F1023F"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E0295E" w:rsidRPr="00A772CA" w:rsidTr="00DD0F94">
        <w:trPr>
          <w:cantSplit/>
          <w:trHeight w:val="240"/>
        </w:trPr>
        <w:tc>
          <w:tcPr>
            <w:tcW w:w="3828" w:type="dxa"/>
            <w:tcBorders>
              <w:top w:val="single" w:sz="4" w:space="0" w:color="000000"/>
              <w:left w:val="single" w:sz="4" w:space="0" w:color="000000"/>
              <w:bottom w:val="single" w:sz="4" w:space="0" w:color="000000"/>
            </w:tcBorders>
            <w:shd w:val="clear" w:color="auto" w:fill="auto"/>
          </w:tcPr>
          <w:p w:rsidR="00E0295E" w:rsidRPr="00A772CA" w:rsidRDefault="00E0295E"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Картофелехранилища               </w:t>
            </w:r>
          </w:p>
        </w:tc>
        <w:tc>
          <w:tcPr>
            <w:tcW w:w="1417" w:type="dxa"/>
            <w:tcBorders>
              <w:top w:val="single" w:sz="4" w:space="0" w:color="000000"/>
              <w:left w:val="single" w:sz="4" w:space="0" w:color="000000"/>
              <w:bottom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57</w:t>
            </w:r>
            <w:r w:rsidRPr="00A772CA">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0295E" w:rsidRPr="00A772CA" w:rsidRDefault="00F1023F"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bl>
    <w:p w:rsidR="00ED0F5F" w:rsidRPr="00A772CA" w:rsidRDefault="00ED0F5F" w:rsidP="003E1686">
      <w:pPr>
        <w:autoSpaceDE w:val="0"/>
        <w:jc w:val="both"/>
      </w:pPr>
    </w:p>
    <w:p w:rsidR="00ED0F5F" w:rsidRPr="00A772CA" w:rsidRDefault="00ED0F5F" w:rsidP="003E1686">
      <w:pPr>
        <w:autoSpaceDE w:val="0"/>
        <w:ind w:firstLine="851"/>
        <w:jc w:val="both"/>
      </w:pPr>
    </w:p>
    <w:tbl>
      <w:tblPr>
        <w:tblW w:w="0" w:type="auto"/>
        <w:tblInd w:w="-7" w:type="dxa"/>
        <w:tblLayout w:type="fixed"/>
        <w:tblLook w:val="0000"/>
      </w:tblPr>
      <w:tblGrid>
        <w:gridCol w:w="4210"/>
        <w:gridCol w:w="1788"/>
        <w:gridCol w:w="1759"/>
        <w:gridCol w:w="1997"/>
      </w:tblGrid>
      <w:tr w:rsidR="00ED0F5F" w:rsidRPr="00A772CA" w:rsidTr="00967EF4">
        <w:tc>
          <w:tcPr>
            <w:tcW w:w="9754" w:type="dxa"/>
            <w:gridSpan w:val="4"/>
          </w:tcPr>
          <w:p w:rsidR="00ED0F5F" w:rsidRPr="00A772CA" w:rsidRDefault="00ED0F5F" w:rsidP="00F1023F">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Таблица 16</w:t>
            </w:r>
          </w:p>
        </w:tc>
      </w:tr>
      <w:tr w:rsidR="00ED0F5F" w:rsidRPr="00A772CA" w:rsidTr="00967EF4">
        <w:tc>
          <w:tcPr>
            <w:tcW w:w="4210" w:type="dxa"/>
            <w:vMerge w:val="restart"/>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Производительность очистных сооружений канализации,</w:t>
            </w: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тыс. куб. м/сут.</w:t>
            </w:r>
          </w:p>
        </w:tc>
        <w:tc>
          <w:tcPr>
            <w:tcW w:w="5544" w:type="dxa"/>
            <w:gridSpan w:val="3"/>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Размер земельного участка, </w:t>
            </w:r>
            <w:proofErr w:type="gramStart"/>
            <w:r w:rsidRPr="00A772CA">
              <w:rPr>
                <w:rFonts w:ascii="Times New Roman" w:hAnsi="Times New Roman" w:cs="Times New Roman"/>
                <w:sz w:val="24"/>
                <w:szCs w:val="24"/>
              </w:rPr>
              <w:t>га</w:t>
            </w:r>
            <w:proofErr w:type="gramEnd"/>
          </w:p>
        </w:tc>
      </w:tr>
      <w:tr w:rsidR="00ED0F5F" w:rsidRPr="00A772CA" w:rsidTr="00967EF4">
        <w:tc>
          <w:tcPr>
            <w:tcW w:w="4210" w:type="dxa"/>
            <w:vMerge/>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1788"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очистных сооружений</w:t>
            </w:r>
          </w:p>
        </w:tc>
        <w:tc>
          <w:tcPr>
            <w:tcW w:w="1759"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иловых площадок</w:t>
            </w:r>
          </w:p>
        </w:tc>
        <w:tc>
          <w:tcPr>
            <w:tcW w:w="1997" w:type="dxa"/>
            <w:tcBorders>
              <w:top w:val="single" w:sz="4" w:space="0" w:color="000000"/>
              <w:left w:val="single" w:sz="4" w:space="0" w:color="000000"/>
              <w:bottom w:val="single" w:sz="4" w:space="0" w:color="auto"/>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биологических прудов глубокой очистки сточных вод</w:t>
            </w:r>
          </w:p>
        </w:tc>
      </w:tr>
      <w:tr w:rsidR="00ED0F5F" w:rsidRPr="00A772CA" w:rsidTr="00967EF4">
        <w:tc>
          <w:tcPr>
            <w:tcW w:w="421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0,7</w:t>
            </w:r>
          </w:p>
        </w:tc>
        <w:tc>
          <w:tcPr>
            <w:tcW w:w="178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0,5</w:t>
            </w:r>
          </w:p>
        </w:tc>
        <w:tc>
          <w:tcPr>
            <w:tcW w:w="1759"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0,2</w:t>
            </w:r>
          </w:p>
        </w:tc>
        <w:tc>
          <w:tcPr>
            <w:tcW w:w="1997"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c>
          <w:tcPr>
            <w:tcW w:w="421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0,7 до 17</w:t>
            </w:r>
          </w:p>
        </w:tc>
        <w:tc>
          <w:tcPr>
            <w:tcW w:w="178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w:t>
            </w:r>
          </w:p>
        </w:tc>
        <w:tc>
          <w:tcPr>
            <w:tcW w:w="1759"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c>
          <w:tcPr>
            <w:tcW w:w="1997"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bl>
    <w:p w:rsidR="00ED0F5F" w:rsidRPr="00A772CA" w:rsidRDefault="00ED0F5F" w:rsidP="003E1686">
      <w:pPr>
        <w:jc w:val="both"/>
      </w:pPr>
    </w:p>
    <w:tbl>
      <w:tblPr>
        <w:tblW w:w="0" w:type="auto"/>
        <w:tblInd w:w="-7" w:type="dxa"/>
        <w:tblLayout w:type="fixed"/>
        <w:tblLook w:val="0000"/>
      </w:tblPr>
      <w:tblGrid>
        <w:gridCol w:w="4944"/>
        <w:gridCol w:w="1464"/>
        <w:gridCol w:w="1620"/>
        <w:gridCol w:w="1726"/>
      </w:tblGrid>
      <w:tr w:rsidR="00ED0F5F" w:rsidRPr="00A772CA" w:rsidTr="00967EF4">
        <w:tc>
          <w:tcPr>
            <w:tcW w:w="9754" w:type="dxa"/>
            <w:gridSpan w:val="4"/>
            <w:tcBorders>
              <w:bottom w:val="single" w:sz="4" w:space="0" w:color="auto"/>
            </w:tcBorders>
          </w:tcPr>
          <w:p w:rsidR="00ED0F5F" w:rsidRPr="00A772CA" w:rsidRDefault="00ED0F5F" w:rsidP="002E6774">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 xml:space="preserve">                                                                                                                                                            Таблица 17</w:t>
            </w:r>
          </w:p>
        </w:tc>
      </w:tr>
      <w:tr w:rsidR="00ED0F5F" w:rsidRPr="00A772CA" w:rsidTr="00967EF4">
        <w:tc>
          <w:tcPr>
            <w:tcW w:w="4944" w:type="dxa"/>
            <w:vMerge w:val="restart"/>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Сооружение для очистки сточных вод</w:t>
            </w:r>
          </w:p>
        </w:tc>
        <w:tc>
          <w:tcPr>
            <w:tcW w:w="4810" w:type="dxa"/>
            <w:gridSpan w:val="3"/>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Расстояние в метрах при расчетной производительности очистных сооружений (тыс. куб. м сут.)</w:t>
            </w:r>
          </w:p>
        </w:tc>
      </w:tr>
      <w:tr w:rsidR="00ED0F5F" w:rsidRPr="00A772CA" w:rsidTr="00967EF4">
        <w:tc>
          <w:tcPr>
            <w:tcW w:w="4944" w:type="dxa"/>
            <w:vMerge/>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0,2</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более 0,2 до 5,0</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более 5,0 до 50,0</w:t>
            </w:r>
          </w:p>
        </w:tc>
      </w:tr>
      <w:tr w:rsidR="00ED0F5F" w:rsidRPr="00A772CA" w:rsidTr="00967EF4">
        <w:tc>
          <w:tcPr>
            <w:tcW w:w="494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Насосные станции и аварийно-регулирующие резервуары</w:t>
            </w: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r>
      <w:tr w:rsidR="00ED0F5F" w:rsidRPr="00A772CA" w:rsidTr="00967EF4">
        <w:tc>
          <w:tcPr>
            <w:tcW w:w="494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Сооружения для механической и биологической очистки с иловыми площадками для сброженных осадков, а также иловые площадки</w:t>
            </w: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150</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200</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400</w:t>
            </w:r>
          </w:p>
        </w:tc>
      </w:tr>
      <w:tr w:rsidR="00ED0F5F" w:rsidRPr="00A772CA" w:rsidTr="00967EF4">
        <w:tc>
          <w:tcPr>
            <w:tcW w:w="494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Сооружения для механической и биологической очистки с термомеханической обработкой осадка в закрытых помещениях</w:t>
            </w: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150</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300</w:t>
            </w:r>
          </w:p>
        </w:tc>
      </w:tr>
      <w:tr w:rsidR="00ED0F5F" w:rsidRPr="00A772CA" w:rsidTr="00967EF4">
        <w:tc>
          <w:tcPr>
            <w:tcW w:w="494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Поля:</w:t>
            </w: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494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фильтрации</w:t>
            </w: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200</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300</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500</w:t>
            </w:r>
          </w:p>
        </w:tc>
      </w:tr>
      <w:tr w:rsidR="00ED0F5F" w:rsidRPr="00A772CA" w:rsidTr="00967EF4">
        <w:tc>
          <w:tcPr>
            <w:tcW w:w="494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орошения</w:t>
            </w: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150</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200</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400</w:t>
            </w:r>
          </w:p>
        </w:tc>
      </w:tr>
      <w:tr w:rsidR="00ED0F5F" w:rsidRPr="00A772CA" w:rsidTr="00967EF4">
        <w:tc>
          <w:tcPr>
            <w:tcW w:w="494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Биологические пруды</w:t>
            </w: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200</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200</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300</w:t>
            </w:r>
          </w:p>
        </w:tc>
      </w:tr>
    </w:tbl>
    <w:p w:rsidR="00ED0F5F" w:rsidRPr="00A772CA" w:rsidRDefault="00ED0F5F" w:rsidP="003E1686">
      <w:pPr>
        <w:jc w:val="both"/>
      </w:pPr>
    </w:p>
    <w:p w:rsidR="00ED0F5F" w:rsidRPr="00A772CA" w:rsidRDefault="00ED0F5F" w:rsidP="007C646C">
      <w:pPr>
        <w:ind w:firstLine="567"/>
        <w:jc w:val="both"/>
      </w:pPr>
      <w:r w:rsidRPr="00A772CA">
        <w:t>Примечания.</w:t>
      </w:r>
    </w:p>
    <w:p w:rsidR="00ED0F5F" w:rsidRPr="00A772CA" w:rsidRDefault="00ED0F5F" w:rsidP="007C646C">
      <w:pPr>
        <w:ind w:firstLine="567"/>
        <w:jc w:val="both"/>
      </w:pPr>
      <w:r w:rsidRPr="00A772CA">
        <w:t>1.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ED0F5F" w:rsidRPr="00A772CA" w:rsidRDefault="00ED0F5F" w:rsidP="007C646C">
      <w:pPr>
        <w:ind w:firstLine="567"/>
        <w:jc w:val="both"/>
      </w:pPr>
      <w:r w:rsidRPr="00A772CA">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ED0F5F" w:rsidRPr="00A772CA" w:rsidRDefault="00ED0F5F" w:rsidP="007C646C">
      <w:pPr>
        <w:ind w:firstLine="567"/>
        <w:jc w:val="both"/>
      </w:pPr>
      <w:r w:rsidRPr="00A772CA">
        <w:t xml:space="preserve">3. Для полей подземной фильтрации пропускной способностью до 15 куб. </w:t>
      </w:r>
      <w:proofErr w:type="gramStart"/>
      <w:r w:rsidRPr="00A772CA">
        <w:t>м</w:t>
      </w:r>
      <w:proofErr w:type="gramEnd"/>
      <w:r w:rsidRPr="00A772CA">
        <w:t>/сут. СЗЗ следует принимать размером 50 м.</w:t>
      </w:r>
    </w:p>
    <w:p w:rsidR="00ED0F5F" w:rsidRPr="00A772CA" w:rsidRDefault="00ED0F5F" w:rsidP="007C646C">
      <w:pPr>
        <w:ind w:firstLine="567"/>
        <w:jc w:val="both"/>
      </w:pPr>
      <w:r w:rsidRPr="00A772CA">
        <w:t>4.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ED0F5F" w:rsidRPr="00A772CA" w:rsidRDefault="00ED0F5F" w:rsidP="007C646C">
      <w:pPr>
        <w:ind w:firstLine="567"/>
        <w:jc w:val="both"/>
      </w:pPr>
      <w:r w:rsidRPr="00A772CA">
        <w:t>5. СЗЗ от очистных сооружений поверхностного стока открытого типа до жилой территории следует принимать 100 м, закрытого типа - 50 м.</w:t>
      </w:r>
    </w:p>
    <w:p w:rsidR="00ED0F5F" w:rsidRPr="00A772CA" w:rsidRDefault="00ED0F5F" w:rsidP="007C646C">
      <w:pPr>
        <w:ind w:firstLine="567"/>
        <w:jc w:val="both"/>
      </w:pPr>
      <w:r w:rsidRPr="00A772CA">
        <w:t>6. СЗЗ, указанные в таблице 17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ED0F5F" w:rsidRPr="00A772CA" w:rsidRDefault="00ED0F5F" w:rsidP="003E1686">
      <w:pPr>
        <w:jc w:val="right"/>
      </w:pPr>
    </w:p>
    <w:p w:rsidR="00120E39" w:rsidRDefault="00ED0F5F" w:rsidP="002E6774">
      <w:pPr>
        <w:jc w:val="right"/>
      </w:pPr>
      <w:r w:rsidRPr="00A772CA">
        <w:t>Таблица 18</w:t>
      </w:r>
    </w:p>
    <w:p w:rsidR="00120E39" w:rsidRPr="00BD393F" w:rsidRDefault="00120E39" w:rsidP="003E1686">
      <w:pPr>
        <w:jc w:val="right"/>
      </w:pPr>
      <w:r w:rsidRPr="00BD393F">
        <w:t>Размеры земельных участков предприятий и сооружений по транспортировке, обезвреживанию и переработке бытовых отходов</w:t>
      </w:r>
    </w:p>
    <w:p w:rsidR="00ED0F5F" w:rsidRPr="00A772CA" w:rsidRDefault="00ED0F5F" w:rsidP="003E1686">
      <w:pPr>
        <w:jc w:val="right"/>
      </w:pPr>
    </w:p>
    <w:tbl>
      <w:tblPr>
        <w:tblW w:w="0" w:type="auto"/>
        <w:tblInd w:w="-5" w:type="dxa"/>
        <w:tblLayout w:type="fixed"/>
        <w:tblLook w:val="0000"/>
      </w:tblPr>
      <w:tblGrid>
        <w:gridCol w:w="6584"/>
        <w:gridCol w:w="3074"/>
      </w:tblGrid>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Предприятие и сооружение</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Размер земельного участка на 1000 т твердых бытовых отходов в год, </w:t>
            </w:r>
            <w:proofErr w:type="gramStart"/>
            <w:r w:rsidRPr="00A772CA">
              <w:rPr>
                <w:rFonts w:ascii="Times New Roman" w:hAnsi="Times New Roman" w:cs="Times New Roman"/>
                <w:sz w:val="24"/>
                <w:szCs w:val="24"/>
              </w:rPr>
              <w:t>га</w:t>
            </w:r>
            <w:proofErr w:type="gramEnd"/>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Предприятия по промышленной переработке бытовых отходов мощностью, тыс. т в год:</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100</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0,05</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свыше 100</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0,05</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Склады свежего компоста</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0,04</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Полигоны*</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0,02 - 0,05</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Поля компостирования</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0,5 - 1,0</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Поля ассенизации</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2 - 4</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Сливные станции</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0,2</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Мусороперегрузочные станции</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0,04</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Поля складирования и захоронения обезвреженных осадков (по сухому веществу)</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0,3</w:t>
            </w:r>
          </w:p>
        </w:tc>
      </w:tr>
    </w:tbl>
    <w:p w:rsidR="00ED0F5F" w:rsidRPr="00A772CA" w:rsidRDefault="00ED0F5F" w:rsidP="003E1686">
      <w:pPr>
        <w:jc w:val="both"/>
      </w:pPr>
    </w:p>
    <w:p w:rsidR="00ED0F5F" w:rsidRPr="000660CB" w:rsidRDefault="00ED0F5F" w:rsidP="007C646C">
      <w:pPr>
        <w:ind w:firstLine="567"/>
        <w:jc w:val="both"/>
      </w:pPr>
      <w:r w:rsidRPr="000660CB">
        <w:t xml:space="preserve"> *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настоящих Нормативов.</w:t>
      </w:r>
    </w:p>
    <w:tbl>
      <w:tblPr>
        <w:tblW w:w="0" w:type="auto"/>
        <w:tblInd w:w="-7" w:type="dxa"/>
        <w:tblLayout w:type="fixed"/>
        <w:tblLook w:val="0000"/>
      </w:tblPr>
      <w:tblGrid>
        <w:gridCol w:w="5148"/>
        <w:gridCol w:w="2340"/>
        <w:gridCol w:w="2170"/>
      </w:tblGrid>
      <w:tr w:rsidR="00ED0F5F" w:rsidRPr="00A772CA" w:rsidTr="00967EF4">
        <w:tc>
          <w:tcPr>
            <w:tcW w:w="9658" w:type="dxa"/>
            <w:gridSpan w:val="3"/>
          </w:tcPr>
          <w:p w:rsidR="00120E39" w:rsidRPr="002E6774" w:rsidRDefault="00ED0F5F" w:rsidP="002E6774">
            <w:pPr>
              <w:pStyle w:val="ab"/>
              <w:snapToGrid w:val="0"/>
              <w:jc w:val="right"/>
              <w:rPr>
                <w:rFonts w:ascii="Times New Roman" w:hAnsi="Times New Roman" w:cs="Times New Roman"/>
                <w:iCs/>
                <w:sz w:val="24"/>
                <w:szCs w:val="24"/>
              </w:rPr>
            </w:pPr>
            <w:r w:rsidRPr="00A772CA">
              <w:rPr>
                <w:rFonts w:ascii="Times New Roman" w:hAnsi="Times New Roman" w:cs="Times New Roman"/>
                <w:iCs/>
                <w:sz w:val="24"/>
                <w:szCs w:val="24"/>
              </w:rPr>
              <w:t xml:space="preserve">                                                                                                                                                                    Таблица 19</w:t>
            </w:r>
          </w:p>
          <w:p w:rsidR="00120E39" w:rsidRPr="00BD393F" w:rsidRDefault="00120E39" w:rsidP="003E1686">
            <w:pPr>
              <w:jc w:val="right"/>
              <w:rPr>
                <w:iCs/>
              </w:rPr>
            </w:pPr>
            <w:r w:rsidRPr="00BD393F">
              <w:rPr>
                <w:iCs/>
              </w:rPr>
              <w:t xml:space="preserve">Размеры земельных участков для отдельно стоящих котельных, </w:t>
            </w:r>
          </w:p>
          <w:p w:rsidR="00120E39" w:rsidRPr="00BD393F" w:rsidRDefault="00120E39" w:rsidP="003E1686">
            <w:pPr>
              <w:jc w:val="right"/>
            </w:pPr>
            <w:proofErr w:type="gramStart"/>
            <w:r w:rsidRPr="00BD393F">
              <w:rPr>
                <w:iCs/>
              </w:rPr>
              <w:t>размещаемых в районах жилой застройки</w:t>
            </w:r>
            <w:proofErr w:type="gramEnd"/>
          </w:p>
          <w:p w:rsidR="00ED0F5F" w:rsidRPr="00A772CA" w:rsidRDefault="00ED0F5F" w:rsidP="003E1686">
            <w:pPr>
              <w:pStyle w:val="ab"/>
              <w:rPr>
                <w:rFonts w:ascii="Times New Roman" w:hAnsi="Times New Roman" w:cs="Times New Roman"/>
                <w:iCs/>
                <w:sz w:val="24"/>
                <w:szCs w:val="24"/>
              </w:rPr>
            </w:pPr>
          </w:p>
        </w:tc>
      </w:tr>
      <w:tr w:rsidR="00ED0F5F" w:rsidRPr="00A772CA" w:rsidTr="00967EF4">
        <w:tc>
          <w:tcPr>
            <w:tcW w:w="5148" w:type="dxa"/>
            <w:vMerge w:val="restart"/>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iCs/>
                <w:sz w:val="24"/>
                <w:szCs w:val="24"/>
              </w:rPr>
            </w:pPr>
            <w:r w:rsidRPr="00A772CA">
              <w:rPr>
                <w:rFonts w:ascii="Times New Roman" w:hAnsi="Times New Roman" w:cs="Times New Roman"/>
                <w:iCs/>
                <w:sz w:val="24"/>
                <w:szCs w:val="24"/>
              </w:rPr>
              <w:t>Теплопроизводительность котельных, Гкал/</w:t>
            </w:r>
            <w:proofErr w:type="gramStart"/>
            <w:r w:rsidRPr="00A772CA">
              <w:rPr>
                <w:rFonts w:ascii="Times New Roman" w:hAnsi="Times New Roman" w:cs="Times New Roman"/>
                <w:iCs/>
                <w:sz w:val="24"/>
                <w:szCs w:val="24"/>
              </w:rPr>
              <w:t>ч</w:t>
            </w:r>
            <w:proofErr w:type="gramEnd"/>
            <w:r w:rsidRPr="00A772CA">
              <w:rPr>
                <w:rFonts w:ascii="Times New Roman" w:hAnsi="Times New Roman" w:cs="Times New Roman"/>
                <w:iCs/>
                <w:sz w:val="24"/>
                <w:szCs w:val="24"/>
              </w:rPr>
              <w:t xml:space="preserve"> (МВт)</w:t>
            </w:r>
          </w:p>
        </w:tc>
        <w:tc>
          <w:tcPr>
            <w:tcW w:w="4510" w:type="dxa"/>
            <w:gridSpan w:val="2"/>
            <w:tcBorders>
              <w:top w:val="single" w:sz="4" w:space="0" w:color="000000"/>
              <w:left w:val="single" w:sz="4" w:space="0" w:color="auto"/>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iCs/>
                <w:sz w:val="24"/>
                <w:szCs w:val="24"/>
              </w:rPr>
            </w:pPr>
            <w:r w:rsidRPr="00A772CA">
              <w:rPr>
                <w:rFonts w:ascii="Times New Roman" w:hAnsi="Times New Roman" w:cs="Times New Roman"/>
                <w:iCs/>
                <w:sz w:val="24"/>
                <w:szCs w:val="24"/>
              </w:rPr>
              <w:t>Размер земельного участка (</w:t>
            </w:r>
            <w:proofErr w:type="gramStart"/>
            <w:r w:rsidRPr="00A772CA">
              <w:rPr>
                <w:rFonts w:ascii="Times New Roman" w:hAnsi="Times New Roman" w:cs="Times New Roman"/>
                <w:iCs/>
                <w:sz w:val="24"/>
                <w:szCs w:val="24"/>
              </w:rPr>
              <w:t>га</w:t>
            </w:r>
            <w:proofErr w:type="gramEnd"/>
            <w:r w:rsidRPr="00A772CA">
              <w:rPr>
                <w:rFonts w:ascii="Times New Roman" w:hAnsi="Times New Roman" w:cs="Times New Roman"/>
                <w:iCs/>
                <w:sz w:val="24"/>
                <w:szCs w:val="24"/>
              </w:rPr>
              <w:t>) котельных, работающих</w:t>
            </w:r>
          </w:p>
        </w:tc>
      </w:tr>
      <w:tr w:rsidR="00ED0F5F" w:rsidRPr="00A772CA" w:rsidTr="00967EF4">
        <w:tc>
          <w:tcPr>
            <w:tcW w:w="5148" w:type="dxa"/>
            <w:vMerge/>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iCs/>
                <w:sz w:val="24"/>
                <w:szCs w:val="24"/>
              </w:rPr>
            </w:pPr>
          </w:p>
        </w:tc>
        <w:tc>
          <w:tcPr>
            <w:tcW w:w="2340" w:type="dxa"/>
            <w:tcBorders>
              <w:top w:val="single" w:sz="4" w:space="0" w:color="000000"/>
              <w:left w:val="single" w:sz="4" w:space="0" w:color="auto"/>
              <w:bottom w:val="single" w:sz="4" w:space="0" w:color="000000"/>
            </w:tcBorders>
          </w:tcPr>
          <w:p w:rsidR="00ED0F5F" w:rsidRPr="00A772CA" w:rsidRDefault="00ED0F5F" w:rsidP="003E1686">
            <w:pPr>
              <w:pStyle w:val="ab"/>
              <w:snapToGrid w:val="0"/>
              <w:rPr>
                <w:rFonts w:ascii="Times New Roman" w:hAnsi="Times New Roman" w:cs="Times New Roman"/>
                <w:iCs/>
                <w:sz w:val="24"/>
                <w:szCs w:val="24"/>
              </w:rPr>
            </w:pPr>
            <w:r w:rsidRPr="00A772CA">
              <w:rPr>
                <w:rFonts w:ascii="Times New Roman" w:hAnsi="Times New Roman" w:cs="Times New Roman"/>
                <w:iCs/>
                <w:sz w:val="24"/>
                <w:szCs w:val="24"/>
              </w:rPr>
              <w:t>на твердом топливе</w:t>
            </w:r>
          </w:p>
        </w:tc>
        <w:tc>
          <w:tcPr>
            <w:tcW w:w="217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iCs/>
                <w:sz w:val="24"/>
                <w:szCs w:val="24"/>
              </w:rPr>
            </w:pPr>
            <w:r w:rsidRPr="00A772CA">
              <w:rPr>
                <w:rFonts w:ascii="Times New Roman" w:hAnsi="Times New Roman" w:cs="Times New Roman"/>
                <w:iCs/>
                <w:sz w:val="24"/>
                <w:szCs w:val="24"/>
              </w:rPr>
              <w:t>на газомазутном топливе</w:t>
            </w:r>
          </w:p>
        </w:tc>
      </w:tr>
      <w:tr w:rsidR="00ED0F5F" w:rsidRPr="00A772CA" w:rsidTr="00967EF4">
        <w:tc>
          <w:tcPr>
            <w:tcW w:w="5148"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iCs/>
                <w:sz w:val="24"/>
                <w:szCs w:val="24"/>
              </w:rPr>
            </w:pPr>
            <w:r w:rsidRPr="00A772CA">
              <w:rPr>
                <w:rFonts w:ascii="Times New Roman" w:hAnsi="Times New Roman" w:cs="Times New Roman"/>
                <w:iCs/>
                <w:sz w:val="24"/>
                <w:szCs w:val="24"/>
              </w:rPr>
              <w:t>до 5</w:t>
            </w:r>
          </w:p>
        </w:tc>
        <w:tc>
          <w:tcPr>
            <w:tcW w:w="2340" w:type="dxa"/>
            <w:tcBorders>
              <w:top w:val="single" w:sz="4" w:space="0" w:color="000000"/>
              <w:left w:val="single" w:sz="4" w:space="0" w:color="000000"/>
              <w:bottom w:val="single" w:sz="4" w:space="0" w:color="000000"/>
            </w:tcBorders>
          </w:tcPr>
          <w:p w:rsidR="00ED0F5F" w:rsidRPr="00A772CA" w:rsidRDefault="004C0CC1" w:rsidP="003E1686">
            <w:pPr>
              <w:pStyle w:val="ab"/>
              <w:snapToGrid w:val="0"/>
              <w:rPr>
                <w:rFonts w:ascii="Times New Roman" w:hAnsi="Times New Roman" w:cs="Times New Roman"/>
                <w:iCs/>
                <w:sz w:val="24"/>
                <w:szCs w:val="24"/>
              </w:rPr>
            </w:pPr>
            <w:r>
              <w:rPr>
                <w:rFonts w:ascii="Times New Roman" w:hAnsi="Times New Roman" w:cs="Times New Roman"/>
                <w:iCs/>
                <w:sz w:val="24"/>
                <w:szCs w:val="24"/>
              </w:rPr>
              <w:t>0,03</w:t>
            </w:r>
          </w:p>
        </w:tc>
        <w:tc>
          <w:tcPr>
            <w:tcW w:w="2170" w:type="dxa"/>
            <w:tcBorders>
              <w:top w:val="single" w:sz="4" w:space="0" w:color="000000"/>
              <w:left w:val="single" w:sz="4" w:space="0" w:color="000000"/>
              <w:bottom w:val="single" w:sz="4" w:space="0" w:color="000000"/>
              <w:right w:val="single" w:sz="4" w:space="0" w:color="000000"/>
            </w:tcBorders>
          </w:tcPr>
          <w:p w:rsidR="00ED0F5F" w:rsidRPr="00A772CA" w:rsidRDefault="004C0CC1" w:rsidP="003E1686">
            <w:pPr>
              <w:pStyle w:val="ab"/>
              <w:snapToGrid w:val="0"/>
              <w:rPr>
                <w:rFonts w:ascii="Times New Roman" w:hAnsi="Times New Roman" w:cs="Times New Roman"/>
                <w:iCs/>
                <w:sz w:val="24"/>
                <w:szCs w:val="24"/>
              </w:rPr>
            </w:pPr>
            <w:r>
              <w:rPr>
                <w:rFonts w:ascii="Times New Roman" w:hAnsi="Times New Roman" w:cs="Times New Roman"/>
                <w:iCs/>
                <w:sz w:val="24"/>
                <w:szCs w:val="24"/>
              </w:rPr>
              <w:t>0,03</w:t>
            </w:r>
          </w:p>
        </w:tc>
      </w:tr>
      <w:tr w:rsidR="00ED0F5F" w:rsidRPr="00A772CA" w:rsidTr="00967EF4">
        <w:tc>
          <w:tcPr>
            <w:tcW w:w="514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iCs/>
                <w:sz w:val="24"/>
                <w:szCs w:val="24"/>
              </w:rPr>
            </w:pPr>
            <w:r w:rsidRPr="00A772CA">
              <w:rPr>
                <w:rFonts w:ascii="Times New Roman" w:hAnsi="Times New Roman" w:cs="Times New Roman"/>
                <w:iCs/>
                <w:sz w:val="24"/>
                <w:szCs w:val="24"/>
              </w:rPr>
              <w:t>от 5 до 10 (от 6 до 12)</w:t>
            </w:r>
          </w:p>
        </w:tc>
        <w:tc>
          <w:tcPr>
            <w:tcW w:w="2340" w:type="dxa"/>
            <w:tcBorders>
              <w:top w:val="single" w:sz="4" w:space="0" w:color="000000"/>
              <w:left w:val="single" w:sz="4" w:space="0" w:color="000000"/>
              <w:bottom w:val="single" w:sz="4" w:space="0" w:color="000000"/>
            </w:tcBorders>
          </w:tcPr>
          <w:p w:rsidR="00ED0F5F" w:rsidRPr="00A772CA" w:rsidRDefault="004C0CC1" w:rsidP="003E1686">
            <w:pPr>
              <w:pStyle w:val="ab"/>
              <w:snapToGrid w:val="0"/>
              <w:rPr>
                <w:rFonts w:ascii="Times New Roman" w:hAnsi="Times New Roman" w:cs="Times New Roman"/>
                <w:iCs/>
                <w:sz w:val="24"/>
                <w:szCs w:val="24"/>
              </w:rPr>
            </w:pPr>
            <w:r>
              <w:rPr>
                <w:rFonts w:ascii="Times New Roman" w:hAnsi="Times New Roman" w:cs="Times New Roman"/>
                <w:iCs/>
                <w:sz w:val="24"/>
                <w:szCs w:val="24"/>
              </w:rPr>
              <w:t>0</w:t>
            </w:r>
            <w:r w:rsidR="00ED0F5F" w:rsidRPr="00A772CA">
              <w:rPr>
                <w:rFonts w:ascii="Times New Roman" w:hAnsi="Times New Roman" w:cs="Times New Roman"/>
                <w:iCs/>
                <w:sz w:val="24"/>
                <w:szCs w:val="24"/>
              </w:rPr>
              <w:t>,0</w:t>
            </w:r>
            <w:r>
              <w:rPr>
                <w:rFonts w:ascii="Times New Roman" w:hAnsi="Times New Roman" w:cs="Times New Roman"/>
                <w:iCs/>
                <w:sz w:val="24"/>
                <w:szCs w:val="24"/>
              </w:rPr>
              <w:t>5</w:t>
            </w:r>
          </w:p>
        </w:tc>
        <w:tc>
          <w:tcPr>
            <w:tcW w:w="2170" w:type="dxa"/>
            <w:tcBorders>
              <w:top w:val="single" w:sz="4" w:space="0" w:color="000000"/>
              <w:left w:val="single" w:sz="4" w:space="0" w:color="000000"/>
              <w:bottom w:val="single" w:sz="4" w:space="0" w:color="000000"/>
              <w:right w:val="single" w:sz="4" w:space="0" w:color="000000"/>
            </w:tcBorders>
          </w:tcPr>
          <w:p w:rsidR="00ED0F5F" w:rsidRPr="00A772CA" w:rsidRDefault="004C0CC1" w:rsidP="003E1686">
            <w:pPr>
              <w:pStyle w:val="ab"/>
              <w:snapToGrid w:val="0"/>
              <w:rPr>
                <w:rFonts w:ascii="Times New Roman" w:hAnsi="Times New Roman" w:cs="Times New Roman"/>
                <w:iCs/>
                <w:sz w:val="24"/>
                <w:szCs w:val="24"/>
              </w:rPr>
            </w:pPr>
            <w:r>
              <w:rPr>
                <w:rFonts w:ascii="Times New Roman" w:hAnsi="Times New Roman" w:cs="Times New Roman"/>
                <w:iCs/>
                <w:sz w:val="24"/>
                <w:szCs w:val="24"/>
              </w:rPr>
              <w:t>0</w:t>
            </w:r>
            <w:r w:rsidR="00ED0F5F" w:rsidRPr="00A772CA">
              <w:rPr>
                <w:rFonts w:ascii="Times New Roman" w:hAnsi="Times New Roman" w:cs="Times New Roman"/>
                <w:iCs/>
                <w:sz w:val="24"/>
                <w:szCs w:val="24"/>
              </w:rPr>
              <w:t>,0</w:t>
            </w:r>
            <w:r>
              <w:rPr>
                <w:rFonts w:ascii="Times New Roman" w:hAnsi="Times New Roman" w:cs="Times New Roman"/>
                <w:iCs/>
                <w:sz w:val="24"/>
                <w:szCs w:val="24"/>
              </w:rPr>
              <w:t>5</w:t>
            </w:r>
          </w:p>
        </w:tc>
      </w:tr>
      <w:tr w:rsidR="00ED0F5F" w:rsidRPr="00A772CA" w:rsidTr="00967EF4">
        <w:tc>
          <w:tcPr>
            <w:tcW w:w="514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iCs/>
                <w:sz w:val="24"/>
                <w:szCs w:val="24"/>
              </w:rPr>
            </w:pPr>
            <w:r w:rsidRPr="00A772CA">
              <w:rPr>
                <w:rFonts w:ascii="Times New Roman" w:hAnsi="Times New Roman" w:cs="Times New Roman"/>
                <w:iCs/>
                <w:sz w:val="24"/>
                <w:szCs w:val="24"/>
              </w:rPr>
              <w:t>от 10 до 50 (от 12 до 58)</w:t>
            </w:r>
          </w:p>
        </w:tc>
        <w:tc>
          <w:tcPr>
            <w:tcW w:w="2340" w:type="dxa"/>
            <w:tcBorders>
              <w:top w:val="single" w:sz="4" w:space="0" w:color="000000"/>
              <w:left w:val="single" w:sz="4" w:space="0" w:color="000000"/>
              <w:bottom w:val="single" w:sz="4" w:space="0" w:color="000000"/>
            </w:tcBorders>
          </w:tcPr>
          <w:p w:rsidR="00ED0F5F" w:rsidRPr="00A772CA" w:rsidRDefault="004C0CC1" w:rsidP="003E1686">
            <w:pPr>
              <w:pStyle w:val="ab"/>
              <w:snapToGrid w:val="0"/>
              <w:rPr>
                <w:rFonts w:ascii="Times New Roman" w:hAnsi="Times New Roman" w:cs="Times New Roman"/>
                <w:iCs/>
                <w:sz w:val="24"/>
                <w:szCs w:val="24"/>
              </w:rPr>
            </w:pPr>
            <w:r>
              <w:rPr>
                <w:rFonts w:ascii="Times New Roman" w:hAnsi="Times New Roman" w:cs="Times New Roman"/>
                <w:iCs/>
                <w:sz w:val="24"/>
                <w:szCs w:val="24"/>
              </w:rPr>
              <w:t>0</w:t>
            </w:r>
            <w:r w:rsidR="00ED0F5F" w:rsidRPr="00A772CA">
              <w:rPr>
                <w:rFonts w:ascii="Times New Roman" w:hAnsi="Times New Roman" w:cs="Times New Roman"/>
                <w:iCs/>
                <w:sz w:val="24"/>
                <w:szCs w:val="24"/>
              </w:rPr>
              <w:t>,0</w:t>
            </w:r>
            <w:r>
              <w:rPr>
                <w:rFonts w:ascii="Times New Roman" w:hAnsi="Times New Roman" w:cs="Times New Roman"/>
                <w:iCs/>
                <w:sz w:val="24"/>
                <w:szCs w:val="24"/>
              </w:rPr>
              <w:t>8</w:t>
            </w:r>
          </w:p>
        </w:tc>
        <w:tc>
          <w:tcPr>
            <w:tcW w:w="2170" w:type="dxa"/>
            <w:tcBorders>
              <w:top w:val="single" w:sz="4" w:space="0" w:color="000000"/>
              <w:left w:val="single" w:sz="4" w:space="0" w:color="000000"/>
              <w:bottom w:val="single" w:sz="4" w:space="0" w:color="000000"/>
              <w:right w:val="single" w:sz="4" w:space="0" w:color="000000"/>
            </w:tcBorders>
          </w:tcPr>
          <w:p w:rsidR="00ED0F5F" w:rsidRPr="00A772CA" w:rsidRDefault="004C0CC1" w:rsidP="003E1686">
            <w:pPr>
              <w:pStyle w:val="ab"/>
              <w:snapToGrid w:val="0"/>
              <w:rPr>
                <w:rFonts w:ascii="Times New Roman" w:hAnsi="Times New Roman" w:cs="Times New Roman"/>
                <w:iCs/>
                <w:sz w:val="24"/>
                <w:szCs w:val="24"/>
              </w:rPr>
            </w:pPr>
            <w:r>
              <w:rPr>
                <w:rFonts w:ascii="Times New Roman" w:hAnsi="Times New Roman" w:cs="Times New Roman"/>
                <w:iCs/>
                <w:sz w:val="24"/>
                <w:szCs w:val="24"/>
              </w:rPr>
              <w:t>0,08</w:t>
            </w:r>
          </w:p>
        </w:tc>
      </w:tr>
    </w:tbl>
    <w:p w:rsidR="00ED0F5F" w:rsidRPr="00A772CA" w:rsidRDefault="00ED0F5F" w:rsidP="003E1686">
      <w:pPr>
        <w:jc w:val="both"/>
        <w:rPr>
          <w:iCs/>
        </w:rPr>
      </w:pPr>
    </w:p>
    <w:p w:rsidR="00ED0F5F" w:rsidRPr="00A772CA" w:rsidRDefault="00ED0F5F" w:rsidP="007C646C">
      <w:pPr>
        <w:ind w:firstLine="567"/>
        <w:jc w:val="both"/>
        <w:rPr>
          <w:iCs/>
        </w:rPr>
      </w:pPr>
      <w:r w:rsidRPr="00A772CA">
        <w:rPr>
          <w:iCs/>
        </w:rPr>
        <w:t>Примечания.</w:t>
      </w:r>
    </w:p>
    <w:p w:rsidR="00ED0F5F" w:rsidRPr="00A772CA" w:rsidRDefault="00ED0F5F" w:rsidP="007C646C">
      <w:pPr>
        <w:ind w:firstLine="567"/>
        <w:jc w:val="both"/>
        <w:rPr>
          <w:iCs/>
        </w:rPr>
      </w:pPr>
      <w:r w:rsidRPr="00A772CA">
        <w:rPr>
          <w:iCs/>
        </w:rPr>
        <w:t xml:space="preserve">1. Размеры земельных участков отопительных котельных, обеспечивающих потребителей горячей водой с </w:t>
      </w:r>
      <w:proofErr w:type="gramStart"/>
      <w:r w:rsidRPr="00A772CA">
        <w:rPr>
          <w:iCs/>
        </w:rPr>
        <w:t>непосредственным</w:t>
      </w:r>
      <w:proofErr w:type="gramEnd"/>
      <w:r w:rsidRPr="00A772CA">
        <w:rPr>
          <w:iCs/>
        </w:rPr>
        <w:t xml:space="preserve"> водоразбором  следует увеличивать на 20 процентов.</w:t>
      </w:r>
    </w:p>
    <w:p w:rsidR="00ED0F5F" w:rsidRPr="00A772CA" w:rsidRDefault="00ED0F5F" w:rsidP="007C646C">
      <w:pPr>
        <w:ind w:firstLine="567"/>
        <w:jc w:val="both"/>
        <w:rPr>
          <w:iCs/>
        </w:rPr>
      </w:pPr>
      <w:r w:rsidRPr="00A772CA">
        <w:rPr>
          <w:iCs/>
        </w:rPr>
        <w:t xml:space="preserve">2. Размещение золошлакоотвалов следует предусматривать вне селитебной территории на непригодных для сельского хозяйства земельных участках. </w:t>
      </w:r>
    </w:p>
    <w:tbl>
      <w:tblPr>
        <w:tblW w:w="0" w:type="auto"/>
        <w:tblInd w:w="-5" w:type="dxa"/>
        <w:tblLayout w:type="fixed"/>
        <w:tblLook w:val="0000"/>
      </w:tblPr>
      <w:tblGrid>
        <w:gridCol w:w="1703"/>
        <w:gridCol w:w="1671"/>
        <w:gridCol w:w="2693"/>
        <w:gridCol w:w="3685"/>
      </w:tblGrid>
      <w:tr w:rsidR="00ED0F5F" w:rsidRPr="00A772CA" w:rsidTr="00967EF4">
        <w:tc>
          <w:tcPr>
            <w:tcW w:w="9752" w:type="dxa"/>
            <w:gridSpan w:val="4"/>
          </w:tcPr>
          <w:p w:rsidR="00740B17" w:rsidRPr="002E6774" w:rsidRDefault="00ED0F5F" w:rsidP="002E6774">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 xml:space="preserve">                                                                                                                                                                   Таблица 20</w:t>
            </w:r>
          </w:p>
          <w:p w:rsidR="00740B17" w:rsidRPr="00740B17" w:rsidRDefault="00740B17" w:rsidP="003E1686">
            <w:pPr>
              <w:jc w:val="right"/>
            </w:pPr>
            <w:r w:rsidRPr="00BD393F">
              <w:t>Классификация газопроводов по рабочему давлению транспортируемого газа</w:t>
            </w:r>
          </w:p>
          <w:p w:rsidR="00ED0F5F" w:rsidRPr="00A772CA" w:rsidRDefault="00ED0F5F" w:rsidP="003E1686">
            <w:pPr>
              <w:pStyle w:val="ab"/>
              <w:rPr>
                <w:rFonts w:ascii="Times New Roman" w:hAnsi="Times New Roman" w:cs="Times New Roman"/>
                <w:sz w:val="24"/>
                <w:szCs w:val="24"/>
              </w:rPr>
            </w:pPr>
          </w:p>
        </w:tc>
      </w:tr>
      <w:tr w:rsidR="00ED0F5F" w:rsidRPr="00A772CA" w:rsidTr="00967EF4">
        <w:tc>
          <w:tcPr>
            <w:tcW w:w="3374" w:type="dxa"/>
            <w:gridSpan w:val="2"/>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Классификация газопроводов по давлению</w:t>
            </w:r>
          </w:p>
        </w:tc>
        <w:tc>
          <w:tcPr>
            <w:tcW w:w="2693"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Вид транспортируемого газа</w:t>
            </w:r>
          </w:p>
        </w:tc>
        <w:tc>
          <w:tcPr>
            <w:tcW w:w="3685"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Рабочее давление в газопроводе, МПа</w:t>
            </w:r>
          </w:p>
        </w:tc>
      </w:tr>
      <w:tr w:rsidR="00ED0F5F" w:rsidRPr="00A772CA" w:rsidTr="00967EF4">
        <w:tc>
          <w:tcPr>
            <w:tcW w:w="1703" w:type="dxa"/>
            <w:vMerge w:val="restart"/>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Высокое</w:t>
            </w:r>
          </w:p>
        </w:tc>
        <w:tc>
          <w:tcPr>
            <w:tcW w:w="1671" w:type="dxa"/>
            <w:vMerge w:val="restart"/>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 категория</w:t>
            </w:r>
          </w:p>
        </w:tc>
        <w:tc>
          <w:tcPr>
            <w:tcW w:w="2693"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Природный</w:t>
            </w:r>
          </w:p>
        </w:tc>
        <w:tc>
          <w:tcPr>
            <w:tcW w:w="3685"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0,6 до 1,2 включительно</w:t>
            </w:r>
          </w:p>
        </w:tc>
      </w:tr>
      <w:tr w:rsidR="00ED0F5F" w:rsidRPr="00A772CA" w:rsidTr="00967EF4">
        <w:tc>
          <w:tcPr>
            <w:tcW w:w="1703" w:type="dxa"/>
            <w:vMerge/>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671" w:type="dxa"/>
            <w:vMerge/>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СУГ*</w:t>
            </w:r>
          </w:p>
        </w:tc>
        <w:tc>
          <w:tcPr>
            <w:tcW w:w="3685"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0,6 до 1,6 включительно</w:t>
            </w:r>
          </w:p>
        </w:tc>
      </w:tr>
      <w:tr w:rsidR="00ED0F5F" w:rsidRPr="00A772CA" w:rsidTr="00967EF4">
        <w:tc>
          <w:tcPr>
            <w:tcW w:w="1703" w:type="dxa"/>
            <w:vMerge/>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671"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II категория</w:t>
            </w:r>
          </w:p>
        </w:tc>
        <w:tc>
          <w:tcPr>
            <w:tcW w:w="2693"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Природный и СУГ</w:t>
            </w:r>
          </w:p>
        </w:tc>
        <w:tc>
          <w:tcPr>
            <w:tcW w:w="3685"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0,3 до 0,6 включительно</w:t>
            </w:r>
          </w:p>
        </w:tc>
      </w:tr>
      <w:tr w:rsidR="00ED0F5F" w:rsidRPr="00A772CA" w:rsidTr="00967EF4">
        <w:tc>
          <w:tcPr>
            <w:tcW w:w="3374" w:type="dxa"/>
            <w:gridSpan w:val="2"/>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Среднее</w:t>
            </w:r>
          </w:p>
        </w:tc>
        <w:tc>
          <w:tcPr>
            <w:tcW w:w="2693"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Природный и СУГ</w:t>
            </w:r>
          </w:p>
        </w:tc>
        <w:tc>
          <w:tcPr>
            <w:tcW w:w="3685"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0,005 до 0,3 включительно</w:t>
            </w:r>
          </w:p>
        </w:tc>
      </w:tr>
      <w:tr w:rsidR="00ED0F5F" w:rsidRPr="00A772CA" w:rsidTr="00967EF4">
        <w:tc>
          <w:tcPr>
            <w:tcW w:w="3374" w:type="dxa"/>
            <w:gridSpan w:val="2"/>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Низкое</w:t>
            </w:r>
          </w:p>
        </w:tc>
        <w:tc>
          <w:tcPr>
            <w:tcW w:w="2693"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Природный и СУГ</w:t>
            </w:r>
          </w:p>
        </w:tc>
        <w:tc>
          <w:tcPr>
            <w:tcW w:w="3685"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0,005 включительно</w:t>
            </w:r>
          </w:p>
        </w:tc>
      </w:tr>
    </w:tbl>
    <w:p w:rsidR="00ED0F5F" w:rsidRPr="00A772CA" w:rsidRDefault="00ED0F5F" w:rsidP="003E1686">
      <w:pPr>
        <w:jc w:val="both"/>
      </w:pPr>
    </w:p>
    <w:p w:rsidR="00ED0F5F" w:rsidRPr="00A772CA" w:rsidRDefault="00ED0F5F" w:rsidP="003E1686">
      <w:pPr>
        <w:jc w:val="both"/>
      </w:pPr>
      <w:r w:rsidRPr="00A772CA">
        <w:t>* СУГ - сжиженный углеводородный газ</w:t>
      </w:r>
    </w:p>
    <w:tbl>
      <w:tblPr>
        <w:tblW w:w="0" w:type="auto"/>
        <w:tblInd w:w="-7" w:type="dxa"/>
        <w:tblLayout w:type="fixed"/>
        <w:tblLook w:val="0000"/>
      </w:tblPr>
      <w:tblGrid>
        <w:gridCol w:w="2510"/>
        <w:gridCol w:w="1738"/>
        <w:gridCol w:w="1980"/>
        <w:gridCol w:w="1800"/>
        <w:gridCol w:w="1726"/>
      </w:tblGrid>
      <w:tr w:rsidR="00ED0F5F" w:rsidRPr="00A772CA" w:rsidTr="00967EF4">
        <w:tc>
          <w:tcPr>
            <w:tcW w:w="9754" w:type="dxa"/>
            <w:gridSpan w:val="5"/>
          </w:tcPr>
          <w:p w:rsidR="00740B17" w:rsidRPr="002E6774" w:rsidRDefault="00ED0F5F" w:rsidP="002E6774">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 xml:space="preserve">      Таблица 21</w:t>
            </w:r>
          </w:p>
          <w:p w:rsidR="00740B17" w:rsidRPr="00BD393F" w:rsidRDefault="00740B17" w:rsidP="003E1686">
            <w:pPr>
              <w:jc w:val="right"/>
            </w:pPr>
            <w:r w:rsidRPr="00BD393F">
              <w:t>Отдельно стоящие газорегуляторные пункты</w:t>
            </w:r>
          </w:p>
          <w:p w:rsidR="00ED0F5F" w:rsidRPr="00A772CA" w:rsidRDefault="00ED0F5F" w:rsidP="003E1686">
            <w:pPr>
              <w:pStyle w:val="ab"/>
              <w:rPr>
                <w:rFonts w:ascii="Times New Roman" w:hAnsi="Times New Roman" w:cs="Times New Roman"/>
                <w:sz w:val="24"/>
                <w:szCs w:val="24"/>
              </w:rPr>
            </w:pPr>
          </w:p>
        </w:tc>
      </w:tr>
      <w:tr w:rsidR="00ED0F5F" w:rsidRPr="00A772CA" w:rsidTr="00967EF4">
        <w:tc>
          <w:tcPr>
            <w:tcW w:w="2510" w:type="dxa"/>
            <w:vMerge w:val="restart"/>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Давление газа на вводе в ГРП, ГРПБ, ШРП, МПа</w:t>
            </w:r>
          </w:p>
        </w:tc>
        <w:tc>
          <w:tcPr>
            <w:tcW w:w="7244" w:type="dxa"/>
            <w:gridSpan w:val="4"/>
            <w:tcBorders>
              <w:top w:val="single" w:sz="4" w:space="0" w:color="000000"/>
              <w:left w:val="single" w:sz="4" w:space="0" w:color="auto"/>
              <w:bottom w:val="single" w:sz="4" w:space="0" w:color="auto"/>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Расстояние в свету от отдельно </w:t>
            </w:r>
            <w:proofErr w:type="gramStart"/>
            <w:r w:rsidRPr="00A772CA">
              <w:rPr>
                <w:rFonts w:ascii="Times New Roman" w:hAnsi="Times New Roman" w:cs="Times New Roman"/>
                <w:sz w:val="24"/>
                <w:szCs w:val="24"/>
              </w:rPr>
              <w:t>стоящих</w:t>
            </w:r>
            <w:proofErr w:type="gramEnd"/>
            <w:r w:rsidRPr="00A772CA">
              <w:rPr>
                <w:rFonts w:ascii="Times New Roman" w:hAnsi="Times New Roman" w:cs="Times New Roman"/>
                <w:sz w:val="24"/>
                <w:szCs w:val="24"/>
              </w:rPr>
              <w:t xml:space="preserve"> ГРП, ГРПБ и отдельно стоящих ШРП по горизонтали (м) до</w:t>
            </w:r>
          </w:p>
        </w:tc>
      </w:tr>
      <w:tr w:rsidR="00ED0F5F" w:rsidRPr="00A772CA" w:rsidTr="00967EF4">
        <w:tc>
          <w:tcPr>
            <w:tcW w:w="2510" w:type="dxa"/>
            <w:vMerge/>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зданий и </w:t>
            </w:r>
            <w:r w:rsidRPr="00A772CA">
              <w:rPr>
                <w:rFonts w:ascii="Times New Roman" w:hAnsi="Times New Roman" w:cs="Times New Roman"/>
                <w:sz w:val="24"/>
                <w:szCs w:val="24"/>
              </w:rPr>
              <w:lastRenderedPageBreak/>
              <w:t>сооружений</w:t>
            </w:r>
          </w:p>
        </w:tc>
        <w:tc>
          <w:tcPr>
            <w:tcW w:w="198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железнодорожн</w:t>
            </w:r>
            <w:r w:rsidRPr="00A772CA">
              <w:rPr>
                <w:rFonts w:ascii="Times New Roman" w:hAnsi="Times New Roman" w:cs="Times New Roman"/>
                <w:sz w:val="24"/>
                <w:szCs w:val="24"/>
              </w:rPr>
              <w:lastRenderedPageBreak/>
              <w:t>ых путей (до ближайшего рельса)</w:t>
            </w:r>
          </w:p>
        </w:tc>
        <w:tc>
          <w:tcPr>
            <w:tcW w:w="180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автомобильны</w:t>
            </w:r>
            <w:r w:rsidRPr="00A772CA">
              <w:rPr>
                <w:rFonts w:ascii="Times New Roman" w:hAnsi="Times New Roman" w:cs="Times New Roman"/>
                <w:sz w:val="24"/>
                <w:szCs w:val="24"/>
              </w:rPr>
              <w:lastRenderedPageBreak/>
              <w:t>х дорог (до обочины)</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 xml:space="preserve">воздушных </w:t>
            </w:r>
            <w:r w:rsidRPr="00A772CA">
              <w:rPr>
                <w:rFonts w:ascii="Times New Roman" w:hAnsi="Times New Roman" w:cs="Times New Roman"/>
                <w:sz w:val="24"/>
                <w:szCs w:val="24"/>
              </w:rPr>
              <w:lastRenderedPageBreak/>
              <w:t>линий электропередачи</w:t>
            </w:r>
          </w:p>
        </w:tc>
      </w:tr>
      <w:tr w:rsidR="00ED0F5F" w:rsidRPr="00A772CA" w:rsidTr="00967EF4">
        <w:tc>
          <w:tcPr>
            <w:tcW w:w="251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До 0,6</w:t>
            </w:r>
          </w:p>
        </w:tc>
        <w:tc>
          <w:tcPr>
            <w:tcW w:w="173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98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1726" w:type="dxa"/>
            <w:vMerge w:val="restart"/>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1,5 высоты опоры</w:t>
            </w:r>
          </w:p>
        </w:tc>
      </w:tr>
      <w:tr w:rsidR="00ED0F5F" w:rsidRPr="00A772CA" w:rsidTr="00967EF4">
        <w:tc>
          <w:tcPr>
            <w:tcW w:w="251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0,6 до 1,2</w:t>
            </w:r>
          </w:p>
        </w:tc>
        <w:tc>
          <w:tcPr>
            <w:tcW w:w="1738" w:type="dxa"/>
            <w:tcBorders>
              <w:top w:val="single" w:sz="4" w:space="0" w:color="auto"/>
              <w:left w:val="single" w:sz="4" w:space="0" w:color="auto"/>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98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80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c>
          <w:tcPr>
            <w:tcW w:w="1726" w:type="dxa"/>
            <w:vMerge/>
            <w:tcBorders>
              <w:top w:val="single" w:sz="4" w:space="0" w:color="auto"/>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r>
    </w:tbl>
    <w:p w:rsidR="00ED0F5F" w:rsidRPr="00A772CA" w:rsidRDefault="00ED0F5F" w:rsidP="007C646C">
      <w:pPr>
        <w:ind w:firstLine="567"/>
        <w:jc w:val="both"/>
      </w:pPr>
    </w:p>
    <w:p w:rsidR="00ED0F5F" w:rsidRPr="00A772CA" w:rsidRDefault="00ED0F5F" w:rsidP="007C646C">
      <w:pPr>
        <w:ind w:firstLine="567"/>
        <w:jc w:val="both"/>
      </w:pPr>
      <w:r w:rsidRPr="00A772CA">
        <w:t>Примечания.</w:t>
      </w:r>
    </w:p>
    <w:p w:rsidR="00ED0F5F" w:rsidRPr="00A772CA" w:rsidRDefault="00ED0F5F" w:rsidP="007C646C">
      <w:pPr>
        <w:ind w:firstLine="567"/>
        <w:jc w:val="both"/>
      </w:pPr>
      <w:r w:rsidRPr="00A772CA">
        <w:t>1. Расстояние следует принимать от наружных стен зданий ГРП, ГРПБ или ШРП, а при расположении оборудования на открытой площадке - от ограждения.</w:t>
      </w:r>
    </w:p>
    <w:p w:rsidR="00ED0F5F" w:rsidRPr="00A772CA" w:rsidRDefault="00ED0F5F" w:rsidP="007C646C">
      <w:pPr>
        <w:ind w:firstLine="567"/>
        <w:jc w:val="both"/>
      </w:pPr>
      <w:r w:rsidRPr="00A772CA">
        <w:t>2. Требования таблицы 21 распространяются также на узлы учета расхода газа, располагаемые в отдельно стоящих зданиях или в шкафах на отдельно стоящих опорах.</w:t>
      </w:r>
    </w:p>
    <w:p w:rsidR="00ED0F5F" w:rsidRPr="00A772CA" w:rsidRDefault="00ED0F5F" w:rsidP="007C646C">
      <w:pPr>
        <w:ind w:firstLine="567"/>
        <w:jc w:val="both"/>
      </w:pPr>
      <w:r w:rsidRPr="00A772CA">
        <w:t>3. Расстояние от отдельно стоящего ШРП при давлении газа на вводе до 0,3 МПа до зданий и сооружений не нормируется.</w:t>
      </w:r>
    </w:p>
    <w:p w:rsidR="00ED0F5F" w:rsidRPr="00A772CA" w:rsidRDefault="00ED0F5F" w:rsidP="003E1686">
      <w:pPr>
        <w:jc w:val="both"/>
      </w:pPr>
    </w:p>
    <w:tbl>
      <w:tblPr>
        <w:tblW w:w="0" w:type="auto"/>
        <w:tblInd w:w="-7" w:type="dxa"/>
        <w:tblLayout w:type="fixed"/>
        <w:tblLook w:val="0000"/>
      </w:tblPr>
      <w:tblGrid>
        <w:gridCol w:w="3943"/>
        <w:gridCol w:w="2409"/>
        <w:gridCol w:w="3402"/>
      </w:tblGrid>
      <w:tr w:rsidR="00ED0F5F" w:rsidRPr="00A772CA" w:rsidTr="00967EF4">
        <w:tc>
          <w:tcPr>
            <w:tcW w:w="9754" w:type="dxa"/>
            <w:gridSpan w:val="3"/>
          </w:tcPr>
          <w:p w:rsidR="00ED0F5F" w:rsidRPr="00A772CA" w:rsidRDefault="00ED0F5F" w:rsidP="002E6774">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 xml:space="preserve">Таблица 22 </w:t>
            </w:r>
          </w:p>
        </w:tc>
      </w:tr>
      <w:tr w:rsidR="00ED0F5F" w:rsidRPr="00A772CA" w:rsidTr="00967EF4">
        <w:tc>
          <w:tcPr>
            <w:tcW w:w="9754" w:type="dxa"/>
            <w:gridSpan w:val="3"/>
          </w:tcPr>
          <w:p w:rsidR="00ED0F5F" w:rsidRDefault="00ED0F5F" w:rsidP="003E1686">
            <w:pPr>
              <w:pStyle w:val="ab"/>
              <w:jc w:val="right"/>
              <w:rPr>
                <w:rFonts w:ascii="Times New Roman" w:hAnsi="Times New Roman" w:cs="Times New Roman"/>
                <w:sz w:val="24"/>
                <w:szCs w:val="24"/>
              </w:rPr>
            </w:pPr>
            <w:r w:rsidRPr="00A772CA">
              <w:rPr>
                <w:rFonts w:ascii="Times New Roman" w:hAnsi="Times New Roman" w:cs="Times New Roman"/>
                <w:sz w:val="24"/>
                <w:szCs w:val="24"/>
              </w:rPr>
              <w:t>Укрупненные показатели электропотребления</w:t>
            </w:r>
          </w:p>
          <w:p w:rsidR="00740B17" w:rsidRPr="00740B17" w:rsidRDefault="00740B17" w:rsidP="003E1686"/>
        </w:tc>
      </w:tr>
      <w:tr w:rsidR="00AD6E60" w:rsidRPr="00A772CA" w:rsidTr="00AD6E60">
        <w:tc>
          <w:tcPr>
            <w:tcW w:w="3943" w:type="dxa"/>
            <w:tcBorders>
              <w:top w:val="single" w:sz="4" w:space="0" w:color="000000"/>
              <w:left w:val="single" w:sz="4" w:space="0" w:color="000000"/>
              <w:bottom w:val="single" w:sz="4" w:space="0" w:color="000000"/>
            </w:tcBorders>
          </w:tcPr>
          <w:p w:rsidR="00AD6E60" w:rsidRPr="00A772CA" w:rsidRDefault="00AD6E60" w:rsidP="003E1686">
            <w:pPr>
              <w:pStyle w:val="ab"/>
              <w:snapToGrid w:val="0"/>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tcBorders>
          </w:tcPr>
          <w:p w:rsidR="00AD6E60" w:rsidRPr="00B82BAE" w:rsidRDefault="00AD6E60" w:rsidP="003E1686">
            <w:pPr>
              <w:autoSpaceDE w:val="0"/>
              <w:autoSpaceDN w:val="0"/>
              <w:adjustRightInd w:val="0"/>
              <w:jc w:val="center"/>
            </w:pPr>
            <w:r>
              <w:t>Электропотреблени</w:t>
            </w:r>
            <w:r w:rsidRPr="00B82BAE">
              <w:t xml:space="preserve">, </w:t>
            </w:r>
            <w:proofErr w:type="gramStart"/>
            <w:r w:rsidRPr="00B82BAE">
              <w:t>кВт-ч</w:t>
            </w:r>
            <w:proofErr w:type="gramEnd"/>
            <w:r w:rsidRPr="00B82BAE">
              <w:t>/год на 1 чел.</w:t>
            </w:r>
          </w:p>
        </w:tc>
        <w:tc>
          <w:tcPr>
            <w:tcW w:w="3402" w:type="dxa"/>
            <w:tcBorders>
              <w:top w:val="single" w:sz="4" w:space="0" w:color="000000"/>
              <w:left w:val="single" w:sz="4" w:space="0" w:color="000000"/>
              <w:bottom w:val="single" w:sz="4" w:space="0" w:color="000000"/>
              <w:right w:val="single" w:sz="4" w:space="0" w:color="000000"/>
            </w:tcBorders>
          </w:tcPr>
          <w:p w:rsidR="00AD6E60" w:rsidRPr="00B82BAE" w:rsidRDefault="00AD6E60" w:rsidP="003E1686">
            <w:pPr>
              <w:autoSpaceDE w:val="0"/>
              <w:autoSpaceDN w:val="0"/>
              <w:adjustRightInd w:val="0"/>
              <w:jc w:val="center"/>
            </w:pPr>
            <w:r w:rsidRPr="00B82BAE">
              <w:t xml:space="preserve">Использование максимума электрической нагрузки, </w:t>
            </w:r>
            <w:proofErr w:type="gramStart"/>
            <w:r w:rsidRPr="00B82BAE">
              <w:t>ч</w:t>
            </w:r>
            <w:proofErr w:type="gramEnd"/>
            <w:r w:rsidRPr="00B82BAE">
              <w:t>/год</w:t>
            </w:r>
          </w:p>
        </w:tc>
      </w:tr>
      <w:tr w:rsidR="00A277C7" w:rsidRPr="00A772CA" w:rsidTr="00AD6E60">
        <w:tc>
          <w:tcPr>
            <w:tcW w:w="3943" w:type="dxa"/>
            <w:tcBorders>
              <w:top w:val="single" w:sz="4" w:space="0" w:color="000000"/>
              <w:left w:val="single" w:sz="4" w:space="0" w:color="000000"/>
              <w:bottom w:val="single" w:sz="4" w:space="0" w:color="000000"/>
            </w:tcBorders>
          </w:tcPr>
          <w:p w:rsidR="00A277C7" w:rsidRPr="00A772CA" w:rsidRDefault="00AD6E60" w:rsidP="003E1686">
            <w:pPr>
              <w:pStyle w:val="ab"/>
              <w:snapToGrid w:val="0"/>
              <w:rPr>
                <w:rFonts w:ascii="Times New Roman" w:hAnsi="Times New Roman" w:cs="Times New Roman"/>
                <w:sz w:val="24"/>
                <w:szCs w:val="24"/>
              </w:rPr>
            </w:pPr>
            <w:r w:rsidRPr="00B82BAE">
              <w:rPr>
                <w:rFonts w:ascii="Times New Roman" w:hAnsi="Times New Roman"/>
                <w:sz w:val="24"/>
                <w:szCs w:val="24"/>
              </w:rPr>
              <w:t>Города, не оборудованные стационарными электроплитами:</w:t>
            </w:r>
          </w:p>
        </w:tc>
        <w:tc>
          <w:tcPr>
            <w:tcW w:w="2409" w:type="dxa"/>
            <w:tcBorders>
              <w:top w:val="single" w:sz="4" w:space="0" w:color="000000"/>
              <w:left w:val="single" w:sz="4" w:space="0" w:color="000000"/>
              <w:bottom w:val="single" w:sz="4" w:space="0" w:color="000000"/>
            </w:tcBorders>
          </w:tcPr>
          <w:p w:rsidR="00A277C7" w:rsidRPr="00A772CA" w:rsidRDefault="00A277C7" w:rsidP="003E1686">
            <w:pPr>
              <w:pStyle w:val="ab"/>
              <w:snapToGrid w:val="0"/>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277C7" w:rsidRPr="00A772CA" w:rsidRDefault="00A277C7" w:rsidP="003E1686">
            <w:pPr>
              <w:pStyle w:val="ab"/>
              <w:snapToGrid w:val="0"/>
              <w:rPr>
                <w:rFonts w:ascii="Times New Roman" w:hAnsi="Times New Roman" w:cs="Times New Roman"/>
                <w:sz w:val="24"/>
                <w:szCs w:val="24"/>
              </w:rPr>
            </w:pPr>
          </w:p>
        </w:tc>
      </w:tr>
      <w:tr w:rsidR="00AD6E60" w:rsidRPr="00A772CA" w:rsidTr="00AD6E60">
        <w:tc>
          <w:tcPr>
            <w:tcW w:w="3943" w:type="dxa"/>
            <w:tcBorders>
              <w:top w:val="single" w:sz="4" w:space="0" w:color="000000"/>
              <w:left w:val="single" w:sz="4" w:space="0" w:color="000000"/>
              <w:bottom w:val="single" w:sz="4" w:space="0" w:color="000000"/>
            </w:tcBorders>
          </w:tcPr>
          <w:p w:rsidR="00AD6E60" w:rsidRPr="00B82BAE" w:rsidRDefault="00AD6E60" w:rsidP="003E1686">
            <w:pPr>
              <w:autoSpaceDE w:val="0"/>
              <w:autoSpaceDN w:val="0"/>
              <w:adjustRightInd w:val="0"/>
            </w:pPr>
            <w:r w:rsidRPr="00B82BAE">
              <w:t>без кондиционеров</w:t>
            </w:r>
          </w:p>
        </w:tc>
        <w:tc>
          <w:tcPr>
            <w:tcW w:w="2409" w:type="dxa"/>
            <w:tcBorders>
              <w:top w:val="single" w:sz="4" w:space="0" w:color="000000"/>
              <w:left w:val="single" w:sz="4" w:space="0" w:color="000000"/>
              <w:bottom w:val="single" w:sz="4" w:space="0" w:color="000000"/>
            </w:tcBorders>
          </w:tcPr>
          <w:p w:rsidR="00AD6E60" w:rsidRPr="00B82BAE" w:rsidRDefault="00AD6E60" w:rsidP="003E1686">
            <w:pPr>
              <w:autoSpaceDE w:val="0"/>
              <w:autoSpaceDN w:val="0"/>
              <w:adjustRightInd w:val="0"/>
              <w:jc w:val="center"/>
            </w:pPr>
            <w:r w:rsidRPr="00B82BAE">
              <w:t>1700</w:t>
            </w:r>
          </w:p>
        </w:tc>
        <w:tc>
          <w:tcPr>
            <w:tcW w:w="3402" w:type="dxa"/>
            <w:tcBorders>
              <w:top w:val="single" w:sz="4" w:space="0" w:color="000000"/>
              <w:left w:val="single" w:sz="4" w:space="0" w:color="000000"/>
              <w:bottom w:val="single" w:sz="4" w:space="0" w:color="000000"/>
              <w:right w:val="single" w:sz="4" w:space="0" w:color="000000"/>
            </w:tcBorders>
          </w:tcPr>
          <w:p w:rsidR="00AD6E60" w:rsidRPr="00B82BAE" w:rsidRDefault="00AD6E60" w:rsidP="003E1686">
            <w:pPr>
              <w:autoSpaceDE w:val="0"/>
              <w:autoSpaceDN w:val="0"/>
              <w:adjustRightInd w:val="0"/>
              <w:jc w:val="center"/>
            </w:pPr>
            <w:r w:rsidRPr="00B82BAE">
              <w:t>5200</w:t>
            </w:r>
          </w:p>
        </w:tc>
      </w:tr>
      <w:tr w:rsidR="00AD6E60" w:rsidRPr="00A772CA" w:rsidTr="00AD6E60">
        <w:tc>
          <w:tcPr>
            <w:tcW w:w="3943" w:type="dxa"/>
            <w:tcBorders>
              <w:top w:val="single" w:sz="4" w:space="0" w:color="000000"/>
              <w:left w:val="single" w:sz="4" w:space="0" w:color="000000"/>
              <w:bottom w:val="single" w:sz="4" w:space="0" w:color="000000"/>
            </w:tcBorders>
          </w:tcPr>
          <w:p w:rsidR="00AD6E60" w:rsidRPr="00B82BAE" w:rsidRDefault="00AD6E60" w:rsidP="003E1686">
            <w:pPr>
              <w:autoSpaceDE w:val="0"/>
              <w:autoSpaceDN w:val="0"/>
              <w:adjustRightInd w:val="0"/>
            </w:pPr>
            <w:r w:rsidRPr="00B82BAE">
              <w:t>с кондиционерами</w:t>
            </w:r>
          </w:p>
        </w:tc>
        <w:tc>
          <w:tcPr>
            <w:tcW w:w="2409" w:type="dxa"/>
            <w:tcBorders>
              <w:top w:val="single" w:sz="4" w:space="0" w:color="000000"/>
              <w:left w:val="single" w:sz="4" w:space="0" w:color="000000"/>
              <w:bottom w:val="single" w:sz="4" w:space="0" w:color="000000"/>
            </w:tcBorders>
          </w:tcPr>
          <w:p w:rsidR="00AD6E60" w:rsidRPr="00B82BAE" w:rsidRDefault="00AD6E60" w:rsidP="003E1686">
            <w:pPr>
              <w:autoSpaceDE w:val="0"/>
              <w:autoSpaceDN w:val="0"/>
              <w:adjustRightInd w:val="0"/>
              <w:jc w:val="center"/>
            </w:pPr>
            <w:r w:rsidRPr="00B82BAE">
              <w:t>2000</w:t>
            </w:r>
          </w:p>
        </w:tc>
        <w:tc>
          <w:tcPr>
            <w:tcW w:w="3402" w:type="dxa"/>
            <w:tcBorders>
              <w:top w:val="single" w:sz="4" w:space="0" w:color="000000"/>
              <w:left w:val="single" w:sz="4" w:space="0" w:color="000000"/>
              <w:bottom w:val="single" w:sz="4" w:space="0" w:color="000000"/>
              <w:right w:val="single" w:sz="4" w:space="0" w:color="000000"/>
            </w:tcBorders>
          </w:tcPr>
          <w:p w:rsidR="00AD6E60" w:rsidRPr="00B82BAE" w:rsidRDefault="00AD6E60" w:rsidP="003E1686">
            <w:pPr>
              <w:autoSpaceDE w:val="0"/>
              <w:autoSpaceDN w:val="0"/>
              <w:adjustRightInd w:val="0"/>
              <w:jc w:val="center"/>
            </w:pPr>
            <w:r w:rsidRPr="00B82BAE">
              <w:t>5700</w:t>
            </w:r>
          </w:p>
        </w:tc>
      </w:tr>
      <w:tr w:rsidR="00AD6E60" w:rsidRPr="00A772CA" w:rsidTr="00AD6E60">
        <w:tc>
          <w:tcPr>
            <w:tcW w:w="3943" w:type="dxa"/>
            <w:tcBorders>
              <w:top w:val="single" w:sz="4" w:space="0" w:color="000000"/>
              <w:left w:val="single" w:sz="4" w:space="0" w:color="000000"/>
              <w:bottom w:val="single" w:sz="4" w:space="0" w:color="000000"/>
            </w:tcBorders>
          </w:tcPr>
          <w:p w:rsidR="00AD6E60" w:rsidRPr="00A772CA" w:rsidRDefault="00AD6E60" w:rsidP="003E1686">
            <w:pPr>
              <w:pStyle w:val="ab"/>
              <w:snapToGrid w:val="0"/>
              <w:rPr>
                <w:rFonts w:ascii="Times New Roman" w:hAnsi="Times New Roman" w:cs="Times New Roman"/>
                <w:sz w:val="24"/>
                <w:szCs w:val="24"/>
              </w:rPr>
            </w:pPr>
            <w:r w:rsidRPr="00B82BAE">
              <w:rPr>
                <w:rFonts w:ascii="Times New Roman" w:hAnsi="Times New Roman"/>
                <w:sz w:val="24"/>
                <w:szCs w:val="24"/>
              </w:rPr>
              <w:t>Города, оборудованные стационарными электроплитами (100% охвата):</w:t>
            </w:r>
          </w:p>
        </w:tc>
        <w:tc>
          <w:tcPr>
            <w:tcW w:w="2409" w:type="dxa"/>
            <w:tcBorders>
              <w:top w:val="single" w:sz="4" w:space="0" w:color="000000"/>
              <w:left w:val="single" w:sz="4" w:space="0" w:color="000000"/>
              <w:bottom w:val="single" w:sz="4" w:space="0" w:color="000000"/>
            </w:tcBorders>
          </w:tcPr>
          <w:p w:rsidR="00AD6E60" w:rsidRPr="00A772CA" w:rsidRDefault="00AD6E60" w:rsidP="003E1686">
            <w:pPr>
              <w:pStyle w:val="ab"/>
              <w:snapToGrid w:val="0"/>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D6E60" w:rsidRPr="00A772CA" w:rsidRDefault="00AD6E60" w:rsidP="003E1686">
            <w:pPr>
              <w:pStyle w:val="ab"/>
              <w:snapToGrid w:val="0"/>
              <w:rPr>
                <w:rFonts w:ascii="Times New Roman" w:hAnsi="Times New Roman" w:cs="Times New Roman"/>
                <w:sz w:val="24"/>
                <w:szCs w:val="24"/>
              </w:rPr>
            </w:pPr>
          </w:p>
        </w:tc>
      </w:tr>
      <w:tr w:rsidR="006D4477" w:rsidRPr="00A772CA" w:rsidTr="00AD6E60">
        <w:tc>
          <w:tcPr>
            <w:tcW w:w="3943"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pPr>
            <w:r w:rsidRPr="00B82BAE">
              <w:t>без кондиционеров</w:t>
            </w:r>
          </w:p>
        </w:tc>
        <w:tc>
          <w:tcPr>
            <w:tcW w:w="2409"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jc w:val="center"/>
            </w:pPr>
            <w:r w:rsidRPr="00B82BAE">
              <w:t>2100</w:t>
            </w:r>
          </w:p>
        </w:tc>
        <w:tc>
          <w:tcPr>
            <w:tcW w:w="3402" w:type="dxa"/>
            <w:tcBorders>
              <w:top w:val="single" w:sz="4" w:space="0" w:color="000000"/>
              <w:left w:val="single" w:sz="4" w:space="0" w:color="000000"/>
              <w:bottom w:val="single" w:sz="4" w:space="0" w:color="000000"/>
              <w:right w:val="single" w:sz="4" w:space="0" w:color="000000"/>
            </w:tcBorders>
          </w:tcPr>
          <w:p w:rsidR="006D4477" w:rsidRPr="00B82BAE" w:rsidRDefault="006D4477" w:rsidP="003E1686">
            <w:pPr>
              <w:autoSpaceDE w:val="0"/>
              <w:autoSpaceDN w:val="0"/>
              <w:adjustRightInd w:val="0"/>
              <w:jc w:val="center"/>
            </w:pPr>
            <w:r w:rsidRPr="00B82BAE">
              <w:t>5300</w:t>
            </w:r>
          </w:p>
        </w:tc>
      </w:tr>
      <w:tr w:rsidR="006D4477" w:rsidRPr="00A772CA" w:rsidTr="00AD6E60">
        <w:tc>
          <w:tcPr>
            <w:tcW w:w="3943"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pPr>
            <w:r w:rsidRPr="00B82BAE">
              <w:t>с кондиционерами</w:t>
            </w:r>
          </w:p>
        </w:tc>
        <w:tc>
          <w:tcPr>
            <w:tcW w:w="2409"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jc w:val="center"/>
            </w:pPr>
            <w:r w:rsidRPr="00B82BAE">
              <w:t>2400</w:t>
            </w:r>
          </w:p>
        </w:tc>
        <w:tc>
          <w:tcPr>
            <w:tcW w:w="3402" w:type="dxa"/>
            <w:tcBorders>
              <w:top w:val="single" w:sz="4" w:space="0" w:color="000000"/>
              <w:left w:val="single" w:sz="4" w:space="0" w:color="000000"/>
              <w:bottom w:val="single" w:sz="4" w:space="0" w:color="000000"/>
              <w:right w:val="single" w:sz="4" w:space="0" w:color="000000"/>
            </w:tcBorders>
          </w:tcPr>
          <w:p w:rsidR="006D4477" w:rsidRPr="00B82BAE" w:rsidRDefault="006D4477" w:rsidP="003E1686">
            <w:pPr>
              <w:autoSpaceDE w:val="0"/>
              <w:autoSpaceDN w:val="0"/>
              <w:adjustRightInd w:val="0"/>
              <w:jc w:val="center"/>
            </w:pPr>
            <w:r w:rsidRPr="00B82BAE">
              <w:t>5800</w:t>
            </w:r>
          </w:p>
        </w:tc>
      </w:tr>
      <w:tr w:rsidR="006D4477" w:rsidRPr="00A772CA" w:rsidTr="00AD6E60">
        <w:tc>
          <w:tcPr>
            <w:tcW w:w="3943"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pPr>
            <w:r w:rsidRPr="00B82BAE">
              <w:t>Сельские населенные пункты (без кондиционеров):</w:t>
            </w:r>
          </w:p>
        </w:tc>
        <w:tc>
          <w:tcPr>
            <w:tcW w:w="2409"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jc w:val="center"/>
            </w:pPr>
          </w:p>
        </w:tc>
        <w:tc>
          <w:tcPr>
            <w:tcW w:w="3402" w:type="dxa"/>
            <w:tcBorders>
              <w:top w:val="single" w:sz="4" w:space="0" w:color="000000"/>
              <w:left w:val="single" w:sz="4" w:space="0" w:color="000000"/>
              <w:bottom w:val="single" w:sz="4" w:space="0" w:color="000000"/>
              <w:right w:val="single" w:sz="4" w:space="0" w:color="000000"/>
            </w:tcBorders>
          </w:tcPr>
          <w:p w:rsidR="006D4477" w:rsidRPr="00B82BAE" w:rsidRDefault="006D4477" w:rsidP="003E1686">
            <w:pPr>
              <w:autoSpaceDE w:val="0"/>
              <w:autoSpaceDN w:val="0"/>
              <w:adjustRightInd w:val="0"/>
              <w:jc w:val="center"/>
            </w:pPr>
          </w:p>
        </w:tc>
      </w:tr>
      <w:tr w:rsidR="006D4477" w:rsidRPr="00A772CA" w:rsidTr="00AD6E60">
        <w:tc>
          <w:tcPr>
            <w:tcW w:w="3943"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pPr>
            <w:r w:rsidRPr="00B82BAE">
              <w:t xml:space="preserve">не </w:t>
            </w:r>
            <w:proofErr w:type="gramStart"/>
            <w:r w:rsidRPr="00B82BAE">
              <w:t>оборудованные</w:t>
            </w:r>
            <w:proofErr w:type="gramEnd"/>
            <w:r w:rsidRPr="00B82BAE">
              <w:t xml:space="preserve"> стационарными электроплитами</w:t>
            </w:r>
          </w:p>
        </w:tc>
        <w:tc>
          <w:tcPr>
            <w:tcW w:w="2409"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jc w:val="center"/>
            </w:pPr>
            <w:r w:rsidRPr="00B82BAE">
              <w:t>950</w:t>
            </w:r>
          </w:p>
        </w:tc>
        <w:tc>
          <w:tcPr>
            <w:tcW w:w="3402" w:type="dxa"/>
            <w:tcBorders>
              <w:top w:val="single" w:sz="4" w:space="0" w:color="000000"/>
              <w:left w:val="single" w:sz="4" w:space="0" w:color="000000"/>
              <w:bottom w:val="single" w:sz="4" w:space="0" w:color="000000"/>
              <w:right w:val="single" w:sz="4" w:space="0" w:color="000000"/>
            </w:tcBorders>
          </w:tcPr>
          <w:p w:rsidR="006D4477" w:rsidRPr="00B82BAE" w:rsidRDefault="006D4477" w:rsidP="003E1686">
            <w:pPr>
              <w:autoSpaceDE w:val="0"/>
              <w:autoSpaceDN w:val="0"/>
              <w:adjustRightInd w:val="0"/>
              <w:jc w:val="center"/>
            </w:pPr>
            <w:r w:rsidRPr="00B82BAE">
              <w:t>4100</w:t>
            </w:r>
          </w:p>
        </w:tc>
      </w:tr>
      <w:tr w:rsidR="006D4477" w:rsidRPr="00A772CA" w:rsidTr="00AD6E60">
        <w:tc>
          <w:tcPr>
            <w:tcW w:w="3943"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pPr>
            <w:proofErr w:type="gramStart"/>
            <w:r w:rsidRPr="00B82BAE">
              <w:t>оборудованные</w:t>
            </w:r>
            <w:proofErr w:type="gramEnd"/>
            <w:r w:rsidRPr="00B82BAE">
              <w:t xml:space="preserve"> стационарными электроплитами (100% охвата)</w:t>
            </w:r>
          </w:p>
        </w:tc>
        <w:tc>
          <w:tcPr>
            <w:tcW w:w="2409"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jc w:val="center"/>
            </w:pPr>
            <w:r w:rsidRPr="00B82BAE">
              <w:t>1350</w:t>
            </w:r>
          </w:p>
        </w:tc>
        <w:tc>
          <w:tcPr>
            <w:tcW w:w="3402" w:type="dxa"/>
            <w:tcBorders>
              <w:top w:val="single" w:sz="4" w:space="0" w:color="000000"/>
              <w:left w:val="single" w:sz="4" w:space="0" w:color="000000"/>
              <w:bottom w:val="single" w:sz="4" w:space="0" w:color="000000"/>
              <w:right w:val="single" w:sz="4" w:space="0" w:color="000000"/>
            </w:tcBorders>
          </w:tcPr>
          <w:p w:rsidR="006D4477" w:rsidRPr="00B82BAE" w:rsidRDefault="006D4477" w:rsidP="003E1686">
            <w:pPr>
              <w:autoSpaceDE w:val="0"/>
              <w:autoSpaceDN w:val="0"/>
              <w:adjustRightInd w:val="0"/>
              <w:jc w:val="center"/>
            </w:pPr>
            <w:r w:rsidRPr="00B82BAE">
              <w:t>4400</w:t>
            </w:r>
          </w:p>
        </w:tc>
      </w:tr>
    </w:tbl>
    <w:p w:rsidR="006D4477" w:rsidRPr="006D4477" w:rsidRDefault="006D4477" w:rsidP="007C646C">
      <w:pPr>
        <w:autoSpaceDE w:val="0"/>
        <w:autoSpaceDN w:val="0"/>
        <w:adjustRightInd w:val="0"/>
        <w:ind w:firstLine="567"/>
        <w:jc w:val="both"/>
      </w:pPr>
      <w:r w:rsidRPr="006D4477">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6D4477" w:rsidRPr="006D4477" w:rsidRDefault="007C646C" w:rsidP="007C646C">
      <w:pPr>
        <w:autoSpaceDE w:val="0"/>
        <w:autoSpaceDN w:val="0"/>
        <w:adjustRightInd w:val="0"/>
        <w:ind w:firstLine="567"/>
      </w:pPr>
      <w:r>
        <w:t xml:space="preserve">Крупных </w:t>
      </w:r>
      <w:r w:rsidR="006D4477" w:rsidRPr="006D4477">
        <w:t>1,1;</w:t>
      </w:r>
    </w:p>
    <w:p w:rsidR="006D4477" w:rsidRPr="006D4477" w:rsidRDefault="007C646C" w:rsidP="007C646C">
      <w:pPr>
        <w:autoSpaceDE w:val="0"/>
        <w:autoSpaceDN w:val="0"/>
        <w:adjustRightInd w:val="0"/>
        <w:ind w:firstLine="567"/>
      </w:pPr>
      <w:r>
        <w:t xml:space="preserve">Средних </w:t>
      </w:r>
      <w:r w:rsidR="006D4477" w:rsidRPr="006D4477">
        <w:t>0,9;</w:t>
      </w:r>
    </w:p>
    <w:p w:rsidR="006D4477" w:rsidRPr="006D4477" w:rsidRDefault="007C646C" w:rsidP="007C646C">
      <w:pPr>
        <w:autoSpaceDE w:val="0"/>
        <w:autoSpaceDN w:val="0"/>
        <w:adjustRightInd w:val="0"/>
        <w:ind w:firstLine="567"/>
      </w:pPr>
      <w:r>
        <w:t xml:space="preserve">Малых </w:t>
      </w:r>
      <w:r w:rsidR="006D4477" w:rsidRPr="006D4477">
        <w:t>0,8.</w:t>
      </w:r>
    </w:p>
    <w:p w:rsidR="006D4477" w:rsidRPr="006D4477" w:rsidRDefault="006D4477" w:rsidP="007C646C">
      <w:pPr>
        <w:autoSpaceDE w:val="0"/>
        <w:autoSpaceDN w:val="0"/>
        <w:adjustRightInd w:val="0"/>
        <w:ind w:firstLine="567"/>
        <w:jc w:val="both"/>
      </w:pPr>
      <w:r w:rsidRPr="006D4477">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ED0F5F" w:rsidRPr="00A772CA" w:rsidRDefault="00ED0F5F" w:rsidP="003E1686">
      <w:pPr>
        <w:jc w:val="both"/>
      </w:pPr>
    </w:p>
    <w:p w:rsidR="00ED0F5F" w:rsidRPr="00A772CA" w:rsidRDefault="00ED0F5F" w:rsidP="002E6774">
      <w:pPr>
        <w:jc w:val="right"/>
      </w:pPr>
      <w:r w:rsidRPr="00A772CA">
        <w:t>Таблица 23</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080"/>
        <w:gridCol w:w="1620"/>
        <w:gridCol w:w="1620"/>
        <w:gridCol w:w="1620"/>
        <w:gridCol w:w="900"/>
        <w:gridCol w:w="915"/>
      </w:tblGrid>
      <w:tr w:rsidR="00ED0F5F" w:rsidRPr="00A772CA" w:rsidTr="00967EF4">
        <w:tc>
          <w:tcPr>
            <w:tcW w:w="1908" w:type="dxa"/>
            <w:vMerge w:val="restart"/>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Инженерные сети</w:t>
            </w:r>
          </w:p>
        </w:tc>
        <w:tc>
          <w:tcPr>
            <w:tcW w:w="7755" w:type="dxa"/>
            <w:gridSpan w:val="6"/>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Расстояние, </w:t>
            </w:r>
            <w:proofErr w:type="gramStart"/>
            <w:r w:rsidRPr="00A772CA">
              <w:rPr>
                <w:rFonts w:ascii="Times New Roman" w:hAnsi="Times New Roman" w:cs="Times New Roman"/>
                <w:sz w:val="24"/>
                <w:szCs w:val="24"/>
              </w:rPr>
              <w:t>м</w:t>
            </w:r>
            <w:proofErr w:type="gramEnd"/>
            <w:r w:rsidRPr="00A772CA">
              <w:rPr>
                <w:rFonts w:ascii="Times New Roman" w:hAnsi="Times New Roman" w:cs="Times New Roman"/>
                <w:sz w:val="24"/>
                <w:szCs w:val="24"/>
              </w:rPr>
              <w:t>, по горизонтали (в свету) от подземных сетей до</w:t>
            </w:r>
          </w:p>
        </w:tc>
      </w:tr>
      <w:tr w:rsidR="00ED0F5F" w:rsidRPr="00A772CA" w:rsidTr="00967EF4">
        <w:tc>
          <w:tcPr>
            <w:tcW w:w="1908" w:type="dxa"/>
            <w:vMerge/>
          </w:tcPr>
          <w:p w:rsidR="00ED0F5F" w:rsidRPr="00A772CA" w:rsidRDefault="00ED0F5F" w:rsidP="003E1686">
            <w:pPr>
              <w:pStyle w:val="ab"/>
              <w:snapToGrid w:val="0"/>
              <w:rPr>
                <w:rFonts w:ascii="Times New Roman" w:hAnsi="Times New Roman" w:cs="Times New Roman"/>
                <w:sz w:val="24"/>
                <w:szCs w:val="24"/>
              </w:rPr>
            </w:pPr>
          </w:p>
        </w:tc>
        <w:tc>
          <w:tcPr>
            <w:tcW w:w="1080" w:type="dxa"/>
            <w:vMerge w:val="restart"/>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Фундаментов зданий </w:t>
            </w:r>
            <w:r w:rsidRPr="00A772CA">
              <w:rPr>
                <w:rFonts w:ascii="Times New Roman" w:hAnsi="Times New Roman" w:cs="Times New Roman"/>
                <w:sz w:val="24"/>
                <w:szCs w:val="24"/>
              </w:rPr>
              <w:lastRenderedPageBreak/>
              <w:t>и сооружений</w:t>
            </w:r>
          </w:p>
        </w:tc>
        <w:tc>
          <w:tcPr>
            <w:tcW w:w="1620" w:type="dxa"/>
            <w:vMerge w:val="restart"/>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 xml:space="preserve">Фундаментов ограждений предприятий, </w:t>
            </w:r>
            <w:r w:rsidRPr="00A772CA">
              <w:rPr>
                <w:rFonts w:ascii="Times New Roman" w:hAnsi="Times New Roman" w:cs="Times New Roman"/>
                <w:sz w:val="24"/>
                <w:szCs w:val="24"/>
              </w:rPr>
              <w:lastRenderedPageBreak/>
              <w:t>эстакад, опор контактной сети и связи, железных дорог</w:t>
            </w:r>
          </w:p>
        </w:tc>
        <w:tc>
          <w:tcPr>
            <w:tcW w:w="1620" w:type="dxa"/>
            <w:vMerge w:val="restart"/>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 xml:space="preserve">наружной бровки кювета или </w:t>
            </w:r>
            <w:r w:rsidRPr="00A772CA">
              <w:rPr>
                <w:rFonts w:ascii="Times New Roman" w:hAnsi="Times New Roman" w:cs="Times New Roman"/>
                <w:sz w:val="24"/>
                <w:szCs w:val="24"/>
              </w:rPr>
              <w:lastRenderedPageBreak/>
              <w:t>подошвы насыпи дороги</w:t>
            </w:r>
          </w:p>
        </w:tc>
        <w:tc>
          <w:tcPr>
            <w:tcW w:w="3435" w:type="dxa"/>
            <w:gridSpan w:val="3"/>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фундаментов опор воздушных линий электропередачи напряжением</w:t>
            </w:r>
          </w:p>
        </w:tc>
      </w:tr>
      <w:tr w:rsidR="00ED0F5F" w:rsidRPr="00A772CA" w:rsidTr="00967EF4">
        <w:trPr>
          <w:trHeight w:val="1319"/>
        </w:trPr>
        <w:tc>
          <w:tcPr>
            <w:tcW w:w="1908" w:type="dxa"/>
            <w:vMerge/>
          </w:tcPr>
          <w:p w:rsidR="00ED0F5F" w:rsidRPr="00A772CA" w:rsidRDefault="00ED0F5F" w:rsidP="003E1686">
            <w:pPr>
              <w:pStyle w:val="ab"/>
              <w:snapToGrid w:val="0"/>
              <w:rPr>
                <w:rFonts w:ascii="Times New Roman" w:hAnsi="Times New Roman" w:cs="Times New Roman"/>
                <w:sz w:val="24"/>
                <w:szCs w:val="24"/>
              </w:rPr>
            </w:pPr>
          </w:p>
        </w:tc>
        <w:tc>
          <w:tcPr>
            <w:tcW w:w="1080" w:type="dxa"/>
            <w:vMerge/>
          </w:tcPr>
          <w:p w:rsidR="00ED0F5F" w:rsidRPr="00A772CA" w:rsidRDefault="00ED0F5F" w:rsidP="003E1686">
            <w:pPr>
              <w:pStyle w:val="ab"/>
              <w:snapToGrid w:val="0"/>
              <w:rPr>
                <w:rFonts w:ascii="Times New Roman" w:hAnsi="Times New Roman" w:cs="Times New Roman"/>
                <w:sz w:val="24"/>
                <w:szCs w:val="24"/>
              </w:rPr>
            </w:pPr>
          </w:p>
        </w:tc>
        <w:tc>
          <w:tcPr>
            <w:tcW w:w="1620" w:type="dxa"/>
            <w:vMerge/>
          </w:tcPr>
          <w:p w:rsidR="00ED0F5F" w:rsidRPr="00A772CA" w:rsidRDefault="00ED0F5F" w:rsidP="003E1686">
            <w:pPr>
              <w:pStyle w:val="ab"/>
              <w:snapToGrid w:val="0"/>
              <w:rPr>
                <w:rFonts w:ascii="Times New Roman" w:hAnsi="Times New Roman" w:cs="Times New Roman"/>
                <w:sz w:val="24"/>
                <w:szCs w:val="24"/>
              </w:rPr>
            </w:pPr>
          </w:p>
        </w:tc>
        <w:tc>
          <w:tcPr>
            <w:tcW w:w="1620" w:type="dxa"/>
            <w:vMerge/>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1 кВ наружного освещения, контактной сети троллейбусов</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1 до 35 кВ</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35 до 110 кВ</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1</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7</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9</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rPr>
          <w:trHeight w:val="468"/>
        </w:trPr>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Водопровод и напорная канализация</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Самотечная канализация (бытовая и дождевая)</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Дренаж</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Сопутствующий дренаж</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0,4</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0,4</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Газопроводы горючих газов давления, МПа:</w:t>
            </w:r>
          </w:p>
        </w:tc>
        <w:tc>
          <w:tcPr>
            <w:tcW w:w="108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900" w:type="dxa"/>
          </w:tcPr>
          <w:p w:rsidR="00ED0F5F" w:rsidRPr="00A772CA" w:rsidRDefault="00ED0F5F" w:rsidP="003E1686">
            <w:pPr>
              <w:pStyle w:val="ab"/>
              <w:snapToGrid w:val="0"/>
              <w:rPr>
                <w:rFonts w:ascii="Times New Roman" w:hAnsi="Times New Roman" w:cs="Times New Roman"/>
                <w:sz w:val="24"/>
                <w:szCs w:val="24"/>
              </w:rPr>
            </w:pPr>
          </w:p>
        </w:tc>
        <w:tc>
          <w:tcPr>
            <w:tcW w:w="915" w:type="dxa"/>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низкого до 0,005</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среднего - </w:t>
            </w: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свыше 0,005 до 0,3</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ind w:right="871"/>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высокого:</w:t>
            </w:r>
          </w:p>
        </w:tc>
        <w:tc>
          <w:tcPr>
            <w:tcW w:w="108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900" w:type="dxa"/>
          </w:tcPr>
          <w:p w:rsidR="00ED0F5F" w:rsidRPr="00A772CA" w:rsidRDefault="00ED0F5F" w:rsidP="003E1686">
            <w:pPr>
              <w:pStyle w:val="ab"/>
              <w:snapToGrid w:val="0"/>
              <w:rPr>
                <w:rFonts w:ascii="Times New Roman" w:hAnsi="Times New Roman" w:cs="Times New Roman"/>
                <w:sz w:val="24"/>
                <w:szCs w:val="24"/>
              </w:rPr>
            </w:pPr>
          </w:p>
        </w:tc>
        <w:tc>
          <w:tcPr>
            <w:tcW w:w="915" w:type="dxa"/>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0,3 до 0,6</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7</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0,6 до 1,2</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Тепловые сети:</w:t>
            </w:r>
          </w:p>
        </w:tc>
        <w:tc>
          <w:tcPr>
            <w:tcW w:w="108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900" w:type="dxa"/>
          </w:tcPr>
          <w:p w:rsidR="00ED0F5F" w:rsidRPr="00A772CA" w:rsidRDefault="00ED0F5F" w:rsidP="003E1686">
            <w:pPr>
              <w:pStyle w:val="ab"/>
              <w:snapToGrid w:val="0"/>
              <w:rPr>
                <w:rFonts w:ascii="Times New Roman" w:hAnsi="Times New Roman" w:cs="Times New Roman"/>
                <w:sz w:val="24"/>
                <w:szCs w:val="24"/>
              </w:rPr>
            </w:pPr>
          </w:p>
        </w:tc>
        <w:tc>
          <w:tcPr>
            <w:tcW w:w="915" w:type="dxa"/>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от наружной стенки канала, тоннеля</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r w:rsidR="00ED0F5F" w:rsidRPr="00A772CA" w:rsidTr="00967EF4">
        <w:trPr>
          <w:trHeight w:val="731"/>
        </w:trPr>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от оболочки бесканальной прокладки</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(смотри примечание 2)</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Кабели силовые всех напряжений и кабели связи</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0,6</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0,5</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0,5*</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Каналы, коммуникационные тоннели</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bl>
    <w:p w:rsidR="00ED0F5F" w:rsidRPr="00A772CA" w:rsidRDefault="00ED0F5F" w:rsidP="003E1686">
      <w:pPr>
        <w:jc w:val="both"/>
      </w:pPr>
    </w:p>
    <w:p w:rsidR="00ED0F5F" w:rsidRPr="00A772CA" w:rsidRDefault="00ED0F5F" w:rsidP="007C646C">
      <w:pPr>
        <w:ind w:firstLine="567"/>
        <w:jc w:val="both"/>
      </w:pPr>
      <w:r w:rsidRPr="00A772CA">
        <w:t>* Относится только к расстояниям от силовых кабелей.</w:t>
      </w:r>
    </w:p>
    <w:p w:rsidR="00ED0F5F" w:rsidRPr="00A772CA" w:rsidRDefault="00ED0F5F" w:rsidP="007C646C">
      <w:pPr>
        <w:ind w:firstLine="567"/>
        <w:jc w:val="both"/>
      </w:pPr>
    </w:p>
    <w:p w:rsidR="00ED0F5F" w:rsidRPr="00A772CA" w:rsidRDefault="00ED0F5F" w:rsidP="007C646C">
      <w:pPr>
        <w:ind w:firstLine="567"/>
        <w:jc w:val="both"/>
      </w:pPr>
      <w:r w:rsidRPr="00A772CA">
        <w:t>Примечания.</w:t>
      </w:r>
    </w:p>
    <w:p w:rsidR="00ED0F5F" w:rsidRPr="00A772CA" w:rsidRDefault="00ED0F5F" w:rsidP="007C646C">
      <w:pPr>
        <w:ind w:firstLine="567"/>
        <w:jc w:val="both"/>
      </w:pPr>
      <w:r w:rsidRPr="00A772CA">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w:t>
      </w:r>
      <w:r w:rsidRPr="00A772CA">
        <w:lastRenderedPageBreak/>
        <w:t xml:space="preserve">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A772CA">
        <w:t>зоны возможного нарушения прочности грунтов оснований</w:t>
      </w:r>
      <w:proofErr w:type="gramEnd"/>
      <w:r w:rsidRPr="00A772CA">
        <w:t>.</w:t>
      </w:r>
    </w:p>
    <w:p w:rsidR="00ED0F5F" w:rsidRPr="00A772CA" w:rsidRDefault="00ED0F5F" w:rsidP="007C646C">
      <w:pPr>
        <w:ind w:firstLine="567"/>
        <w:jc w:val="both"/>
      </w:pPr>
      <w:r w:rsidRPr="00A772CA">
        <w:t>2. Расстояния от тепловых сетей при бесканальной прокладке до зданий и сооружений следует принимать по СНиП 41-02-2003 (актуализированная редакция).</w:t>
      </w:r>
    </w:p>
    <w:p w:rsidR="00ED0F5F" w:rsidRPr="00A772CA" w:rsidRDefault="00ED0F5F" w:rsidP="007C646C">
      <w:pPr>
        <w:ind w:firstLine="567"/>
        <w:jc w:val="both"/>
      </w:pPr>
      <w:r w:rsidRPr="00A772CA">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ED0F5F" w:rsidRPr="00A772CA" w:rsidRDefault="00ED0F5F" w:rsidP="007C646C">
      <w:pPr>
        <w:ind w:firstLine="567"/>
        <w:jc w:val="both"/>
      </w:pPr>
      <w:r w:rsidRPr="00A772CA">
        <w:t>4. Расстояние от бытовой канализации до хозяйственно-питьевого водопровода следует принимать: до водопровода из железобетонных и асбестоцементных труб - 5 м;</w:t>
      </w:r>
    </w:p>
    <w:p w:rsidR="00ED0F5F" w:rsidRPr="00A772CA" w:rsidRDefault="00ED0F5F" w:rsidP="007C646C">
      <w:pPr>
        <w:ind w:firstLine="567"/>
        <w:jc w:val="both"/>
      </w:pPr>
      <w:r w:rsidRPr="00A772CA">
        <w:t>до водопровода из чугунных труб диаметром:</w:t>
      </w:r>
    </w:p>
    <w:p w:rsidR="00ED0F5F" w:rsidRPr="00A772CA" w:rsidRDefault="00ED0F5F" w:rsidP="007C646C">
      <w:pPr>
        <w:ind w:firstLine="567"/>
        <w:jc w:val="both"/>
      </w:pPr>
      <w:r w:rsidRPr="00A772CA">
        <w:rPr>
          <w:iCs/>
        </w:rPr>
        <w:t>–</w:t>
      </w:r>
      <w:r w:rsidRPr="00A772CA">
        <w:t xml:space="preserve"> до 200 мм - 1,5 м;</w:t>
      </w:r>
    </w:p>
    <w:p w:rsidR="00ED0F5F" w:rsidRPr="00A772CA" w:rsidRDefault="00ED0F5F" w:rsidP="007C646C">
      <w:pPr>
        <w:ind w:firstLine="567"/>
        <w:jc w:val="both"/>
      </w:pPr>
      <w:r w:rsidRPr="00A772CA">
        <w:rPr>
          <w:iCs/>
        </w:rPr>
        <w:t>–</w:t>
      </w:r>
      <w:r w:rsidRPr="00A772CA">
        <w:t xml:space="preserve"> свыше 200 мм - 3 м;</w:t>
      </w:r>
    </w:p>
    <w:p w:rsidR="00ED0F5F" w:rsidRPr="00A772CA" w:rsidRDefault="00ED0F5F" w:rsidP="007C646C">
      <w:pPr>
        <w:ind w:firstLine="567"/>
        <w:jc w:val="both"/>
      </w:pPr>
      <w:r w:rsidRPr="00A772CA">
        <w:rPr>
          <w:iCs/>
        </w:rPr>
        <w:t>–</w:t>
      </w:r>
      <w:r w:rsidRPr="00A772CA">
        <w:t xml:space="preserve"> до водопровода из пластмассовых труб - 1,5 м.</w:t>
      </w:r>
    </w:p>
    <w:p w:rsidR="00ED0F5F" w:rsidRPr="00A772CA" w:rsidRDefault="00ED0F5F" w:rsidP="007C646C">
      <w:pPr>
        <w:ind w:firstLine="567"/>
        <w:jc w:val="both"/>
      </w:pPr>
      <w:r w:rsidRPr="00A772CA">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ED0F5F" w:rsidRPr="00A772CA" w:rsidRDefault="00ED0F5F" w:rsidP="007C646C">
      <w:pPr>
        <w:ind w:firstLine="567"/>
        <w:jc w:val="both"/>
      </w:pPr>
      <w:r w:rsidRPr="00A772CA">
        <w:t>5.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ED0F5F" w:rsidRPr="00A772CA" w:rsidRDefault="00ED0F5F" w:rsidP="007C646C">
      <w:pPr>
        <w:ind w:firstLine="567"/>
        <w:jc w:val="both"/>
      </w:pPr>
      <w:r w:rsidRPr="00A772CA">
        <w:t xml:space="preserve">6. В </w:t>
      </w:r>
      <w:r w:rsidRPr="00A772CA">
        <w:rPr>
          <w:rFonts w:eastAsia="Calibri"/>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rsidRPr="00A772CA">
        <w:t xml:space="preserve"> указаны расстояния до стальных газопроводов. Размещение газопроводов из неметаллических труб следует предусматривать согласно СНиП 42-01-02.</w:t>
      </w:r>
    </w:p>
    <w:tbl>
      <w:tblPr>
        <w:tblW w:w="0" w:type="auto"/>
        <w:tblInd w:w="-5" w:type="dxa"/>
        <w:tblLayout w:type="fixed"/>
        <w:tblLook w:val="0000"/>
      </w:tblPr>
      <w:tblGrid>
        <w:gridCol w:w="2808"/>
        <w:gridCol w:w="1080"/>
        <w:gridCol w:w="1260"/>
        <w:gridCol w:w="1080"/>
        <w:gridCol w:w="1440"/>
        <w:gridCol w:w="1080"/>
        <w:gridCol w:w="1090"/>
      </w:tblGrid>
      <w:tr w:rsidR="00ED0F5F" w:rsidRPr="00A772CA" w:rsidTr="00967EF4">
        <w:tc>
          <w:tcPr>
            <w:tcW w:w="9838" w:type="dxa"/>
            <w:gridSpan w:val="7"/>
          </w:tcPr>
          <w:p w:rsidR="00ED0F5F" w:rsidRPr="00A772CA" w:rsidRDefault="00ED0F5F" w:rsidP="003E1686">
            <w:pPr>
              <w:pStyle w:val="ab"/>
              <w:snapToGrid w:val="0"/>
              <w:jc w:val="right"/>
              <w:rPr>
                <w:rFonts w:ascii="Times New Roman" w:hAnsi="Times New Roman" w:cs="Times New Roman"/>
                <w:sz w:val="24"/>
                <w:szCs w:val="24"/>
              </w:rPr>
            </w:pPr>
          </w:p>
          <w:p w:rsidR="00ED0F5F" w:rsidRPr="00A772CA" w:rsidRDefault="00ED0F5F" w:rsidP="002E6774">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Таблица 24</w:t>
            </w:r>
          </w:p>
        </w:tc>
      </w:tr>
      <w:tr w:rsidR="00ED0F5F" w:rsidRPr="00A772CA" w:rsidTr="00967EF4">
        <w:tc>
          <w:tcPr>
            <w:tcW w:w="280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Категории дорог</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Расчетная скорость движения, </w:t>
            </w:r>
            <w:proofErr w:type="gramStart"/>
            <w:r w:rsidRPr="00A772CA">
              <w:rPr>
                <w:rFonts w:ascii="Times New Roman" w:hAnsi="Times New Roman" w:cs="Times New Roman"/>
                <w:sz w:val="24"/>
                <w:szCs w:val="24"/>
              </w:rPr>
              <w:t>км</w:t>
            </w:r>
            <w:proofErr w:type="gramEnd"/>
            <w:r w:rsidRPr="00A772CA">
              <w:rPr>
                <w:rFonts w:ascii="Times New Roman" w:hAnsi="Times New Roman" w:cs="Times New Roman"/>
                <w:sz w:val="24"/>
                <w:szCs w:val="24"/>
              </w:rPr>
              <w:t>/ч</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Ширина полосы движения, </w:t>
            </w:r>
            <w:proofErr w:type="gramStart"/>
            <w:r w:rsidRPr="00A772CA">
              <w:rPr>
                <w:rFonts w:ascii="Times New Roman" w:hAnsi="Times New Roman" w:cs="Times New Roman"/>
                <w:sz w:val="24"/>
                <w:szCs w:val="24"/>
              </w:rPr>
              <w:t>м</w:t>
            </w:r>
            <w:proofErr w:type="gramEnd"/>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Число полос движения</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Наименьший радиус кривых и в плане, </w:t>
            </w:r>
            <w:proofErr w:type="gramStart"/>
            <w:r w:rsidRPr="00A772CA">
              <w:rPr>
                <w:rFonts w:ascii="Times New Roman" w:hAnsi="Times New Roman" w:cs="Times New Roman"/>
                <w:sz w:val="24"/>
                <w:szCs w:val="24"/>
              </w:rPr>
              <w:t>м</w:t>
            </w:r>
            <w:proofErr w:type="gramEnd"/>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Наибольший продольный уклон, промилле</w:t>
            </w:r>
          </w:p>
        </w:tc>
        <w:tc>
          <w:tcPr>
            <w:tcW w:w="109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Наибольшая ширина земляного полотна, </w:t>
            </w:r>
            <w:proofErr w:type="gramStart"/>
            <w:r w:rsidRPr="00A772CA">
              <w:rPr>
                <w:rFonts w:ascii="Times New Roman" w:hAnsi="Times New Roman" w:cs="Times New Roman"/>
                <w:sz w:val="24"/>
                <w:szCs w:val="24"/>
              </w:rPr>
              <w:t>м</w:t>
            </w:r>
            <w:proofErr w:type="gramEnd"/>
          </w:p>
        </w:tc>
      </w:tr>
      <w:tr w:rsidR="00ED0F5F" w:rsidRPr="00A772CA" w:rsidTr="00967EF4">
        <w:trPr>
          <w:trHeight w:val="706"/>
        </w:trPr>
        <w:tc>
          <w:tcPr>
            <w:tcW w:w="280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roofErr w:type="gramStart"/>
            <w:r w:rsidRPr="00A772CA">
              <w:rPr>
                <w:rFonts w:ascii="Times New Roman" w:hAnsi="Times New Roman" w:cs="Times New Roman"/>
                <w:sz w:val="24"/>
                <w:szCs w:val="24"/>
              </w:rPr>
              <w:t>основные зональные непрерывного и регулируемого движения</w:t>
            </w:r>
            <w:proofErr w:type="gramEnd"/>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100</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3,75</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2 - 4</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400</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60</w:t>
            </w:r>
          </w:p>
        </w:tc>
        <w:tc>
          <w:tcPr>
            <w:tcW w:w="109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r>
      <w:tr w:rsidR="00ED0F5F" w:rsidRPr="00A772CA" w:rsidTr="00967EF4">
        <w:tc>
          <w:tcPr>
            <w:tcW w:w="280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Местного значения:</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09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280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грузового движения</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70</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250</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70</w:t>
            </w:r>
          </w:p>
        </w:tc>
        <w:tc>
          <w:tcPr>
            <w:tcW w:w="109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r>
      <w:tr w:rsidR="00ED0F5F" w:rsidRPr="00A772CA" w:rsidTr="00967EF4">
        <w:tc>
          <w:tcPr>
            <w:tcW w:w="280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парковые</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50</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175</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80</w:t>
            </w:r>
          </w:p>
        </w:tc>
        <w:tc>
          <w:tcPr>
            <w:tcW w:w="109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r>
    </w:tbl>
    <w:p w:rsidR="00ED0F5F" w:rsidRPr="00A772CA" w:rsidRDefault="00ED0F5F" w:rsidP="003E1686">
      <w:pPr>
        <w:jc w:val="both"/>
      </w:pPr>
    </w:p>
    <w:p w:rsidR="00ED0F5F" w:rsidRPr="00A772CA" w:rsidRDefault="00ED0F5F" w:rsidP="007C646C">
      <w:pPr>
        <w:ind w:firstLine="567"/>
        <w:jc w:val="both"/>
      </w:pPr>
      <w:r w:rsidRPr="00A772CA">
        <w:t>Примечания.</w:t>
      </w:r>
    </w:p>
    <w:p w:rsidR="00ED0F5F" w:rsidRPr="00A772CA" w:rsidRDefault="00ED0F5F" w:rsidP="007C646C">
      <w:pPr>
        <w:ind w:firstLine="567"/>
        <w:jc w:val="both"/>
      </w:pPr>
      <w:r w:rsidRPr="00A772CA">
        <w:t>1.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ED0F5F" w:rsidRPr="00A772CA" w:rsidRDefault="00ED0F5F" w:rsidP="003E1686">
      <w:pPr>
        <w:jc w:val="right"/>
      </w:pPr>
    </w:p>
    <w:p w:rsidR="00ED0F5F" w:rsidRPr="00A772CA" w:rsidRDefault="00ED0F5F" w:rsidP="00724C00">
      <w:pPr>
        <w:jc w:val="right"/>
      </w:pPr>
      <w:r w:rsidRPr="00A772CA">
        <w:t>Таблица 25</w:t>
      </w:r>
    </w:p>
    <w:tbl>
      <w:tblPr>
        <w:tblW w:w="0" w:type="auto"/>
        <w:tblInd w:w="-7" w:type="dxa"/>
        <w:tblLayout w:type="fixed"/>
        <w:tblLook w:val="0000"/>
      </w:tblPr>
      <w:tblGrid>
        <w:gridCol w:w="2988"/>
        <w:gridCol w:w="6766"/>
      </w:tblGrid>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Категория дорог и улиц</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Основное назначение дорог и улиц</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Районного значения:</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транспортно-пешеходные</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пешеходно-транспортные</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Улицы и дороги местного значения:</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улицы в жилой застройке</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улицы и дороги в производственных, в том числе коммунально-складских зонах</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пешеходные улицы и дороги</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парковые дороги</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проезды</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подъезд транспортных сре</w:t>
            </w:r>
            <w:proofErr w:type="gramStart"/>
            <w:r w:rsidRPr="00A772CA">
              <w:rPr>
                <w:rFonts w:ascii="Times New Roman" w:hAnsi="Times New Roman" w:cs="Times New Roman"/>
                <w:sz w:val="24"/>
                <w:szCs w:val="24"/>
              </w:rPr>
              <w:t>дств к ж</w:t>
            </w:r>
            <w:proofErr w:type="gramEnd"/>
            <w:r w:rsidRPr="00A772CA">
              <w:rPr>
                <w:rFonts w:ascii="Times New Roman" w:hAnsi="Times New Roman" w:cs="Times New Roman"/>
                <w:sz w:val="24"/>
                <w:szCs w:val="24"/>
              </w:rPr>
              <w:t>илым домам, общественным зданиям, учреждениям, предприятиям и другим объектам внутри районов, микрорайонов (кварталов)</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велосипедные дорожки</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 свободным от других видов транспорта трассам.</w:t>
            </w:r>
          </w:p>
        </w:tc>
      </w:tr>
    </w:tbl>
    <w:p w:rsidR="00ED0F5F" w:rsidRPr="00A772CA" w:rsidRDefault="00ED0F5F" w:rsidP="003E1686">
      <w:pPr>
        <w:jc w:val="both"/>
      </w:pPr>
    </w:p>
    <w:p w:rsidR="00ED0F5F" w:rsidRPr="00A772CA" w:rsidRDefault="00ED0F5F" w:rsidP="007C646C">
      <w:pPr>
        <w:ind w:firstLine="567"/>
        <w:jc w:val="both"/>
      </w:pPr>
      <w:r w:rsidRPr="00A772CA">
        <w:t>Примечание:</w:t>
      </w:r>
    </w:p>
    <w:p w:rsidR="00ED0F5F" w:rsidRPr="00A772CA" w:rsidRDefault="00ED0F5F" w:rsidP="007C646C">
      <w:pPr>
        <w:ind w:firstLine="567"/>
        <w:jc w:val="both"/>
      </w:pPr>
      <w:proofErr w:type="gramStart"/>
      <w:r w:rsidRPr="00A772CA">
        <w:t>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населенного пункта.</w:t>
      </w:r>
      <w:proofErr w:type="gramEnd"/>
    </w:p>
    <w:tbl>
      <w:tblPr>
        <w:tblW w:w="0" w:type="auto"/>
        <w:tblInd w:w="-5" w:type="dxa"/>
        <w:tblLayout w:type="fixed"/>
        <w:tblLook w:val="0000"/>
      </w:tblPr>
      <w:tblGrid>
        <w:gridCol w:w="6642"/>
        <w:gridCol w:w="3008"/>
      </w:tblGrid>
      <w:tr w:rsidR="00ED0F5F" w:rsidRPr="00A772CA" w:rsidTr="006D4477">
        <w:tc>
          <w:tcPr>
            <w:tcW w:w="9650" w:type="dxa"/>
            <w:gridSpan w:val="2"/>
            <w:tcBorders>
              <w:bottom w:val="single" w:sz="4" w:space="0" w:color="auto"/>
            </w:tcBorders>
          </w:tcPr>
          <w:p w:rsidR="00ED0F5F" w:rsidRPr="00A772CA" w:rsidRDefault="00ED0F5F" w:rsidP="003E1686">
            <w:pPr>
              <w:pStyle w:val="ab"/>
              <w:snapToGrid w:val="0"/>
              <w:jc w:val="right"/>
              <w:rPr>
                <w:rFonts w:ascii="Times New Roman" w:hAnsi="Times New Roman" w:cs="Times New Roman"/>
                <w:sz w:val="24"/>
                <w:szCs w:val="24"/>
              </w:rPr>
            </w:pPr>
          </w:p>
          <w:p w:rsidR="006D4477" w:rsidRPr="00724C00" w:rsidRDefault="00ED0F5F" w:rsidP="00724C00">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Таблица 26</w:t>
            </w:r>
          </w:p>
          <w:p w:rsidR="006D4477" w:rsidRPr="00BD393F" w:rsidRDefault="006D4477" w:rsidP="003E1686">
            <w:pPr>
              <w:jc w:val="right"/>
            </w:pPr>
            <w:r w:rsidRPr="00BD393F">
              <w:t>Расчет пропускной способности (интенсивности движения) при движении по уличной сети смешанного потока</w:t>
            </w:r>
          </w:p>
          <w:p w:rsidR="00ED0F5F" w:rsidRPr="00A772CA" w:rsidRDefault="00ED0F5F" w:rsidP="003E1686">
            <w:pPr>
              <w:pStyle w:val="ab"/>
              <w:rPr>
                <w:rFonts w:ascii="Times New Roman" w:hAnsi="Times New Roman" w:cs="Times New Roman"/>
                <w:sz w:val="24"/>
                <w:szCs w:val="24"/>
              </w:rPr>
            </w:pP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Тип транспортных средств</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Коэффициент приведения</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Легковые автомобили</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Грузовые автомобили грузоподъемностью, </w:t>
            </w:r>
            <w:proofErr w:type="gramStart"/>
            <w:r w:rsidRPr="00A772CA">
              <w:rPr>
                <w:rFonts w:ascii="Times New Roman" w:hAnsi="Times New Roman" w:cs="Times New Roman"/>
                <w:sz w:val="24"/>
                <w:szCs w:val="24"/>
              </w:rPr>
              <w:t>т</w:t>
            </w:r>
            <w:proofErr w:type="gramEnd"/>
            <w:r w:rsidRPr="00A772CA">
              <w:rPr>
                <w:rFonts w:ascii="Times New Roman" w:hAnsi="Times New Roman" w:cs="Times New Roman"/>
                <w:sz w:val="24"/>
                <w:szCs w:val="24"/>
              </w:rPr>
              <w:t>:</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2,5</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14</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14</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3,5</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Автобусы</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2,5</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Микроавтобусы</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Мотоциклы и мопеды</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0,5</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Мотоциклы с коляской</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0,75</w:t>
            </w:r>
          </w:p>
        </w:tc>
      </w:tr>
    </w:tbl>
    <w:p w:rsidR="00ED0F5F" w:rsidRPr="00A772CA" w:rsidRDefault="00ED0F5F" w:rsidP="003E1686">
      <w:pPr>
        <w:jc w:val="both"/>
      </w:pPr>
      <w:r w:rsidRPr="00A772CA">
        <w:t xml:space="preserve"> </w:t>
      </w:r>
    </w:p>
    <w:p w:rsidR="00ED0F5F" w:rsidRPr="00A772CA" w:rsidRDefault="00ED0F5F" w:rsidP="00724C00">
      <w:pPr>
        <w:jc w:val="right"/>
      </w:pPr>
      <w:r w:rsidRPr="00A772CA">
        <w:lastRenderedPageBreak/>
        <w:t>Таблица 27</w:t>
      </w:r>
    </w:p>
    <w:tbl>
      <w:tblPr>
        <w:tblW w:w="0" w:type="auto"/>
        <w:tblInd w:w="-5" w:type="dxa"/>
        <w:tblLayout w:type="fixed"/>
        <w:tblLook w:val="0000"/>
      </w:tblPr>
      <w:tblGrid>
        <w:gridCol w:w="3168"/>
        <w:gridCol w:w="1800"/>
        <w:gridCol w:w="1800"/>
        <w:gridCol w:w="1440"/>
        <w:gridCol w:w="1450"/>
      </w:tblGrid>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Категория сельских улиц и дорог</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Расчетная скорость движения, </w:t>
            </w:r>
            <w:proofErr w:type="gramStart"/>
            <w:r w:rsidRPr="00A772CA">
              <w:rPr>
                <w:rFonts w:ascii="Times New Roman" w:hAnsi="Times New Roman" w:cs="Times New Roman"/>
                <w:sz w:val="24"/>
                <w:szCs w:val="24"/>
              </w:rPr>
              <w:t>км</w:t>
            </w:r>
            <w:proofErr w:type="gramEnd"/>
            <w:r w:rsidRPr="00A772CA">
              <w:rPr>
                <w:rFonts w:ascii="Times New Roman" w:hAnsi="Times New Roman" w:cs="Times New Roman"/>
                <w:sz w:val="24"/>
                <w:szCs w:val="24"/>
              </w:rPr>
              <w:t>/ч</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Ширина полосы движения, </w:t>
            </w:r>
            <w:proofErr w:type="gramStart"/>
            <w:r w:rsidRPr="00A772CA">
              <w:rPr>
                <w:rFonts w:ascii="Times New Roman" w:hAnsi="Times New Roman" w:cs="Times New Roman"/>
                <w:sz w:val="24"/>
                <w:szCs w:val="24"/>
              </w:rPr>
              <w:t>м</w:t>
            </w:r>
            <w:proofErr w:type="gramEnd"/>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Число полос движения</w:t>
            </w: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Ширина пешеходной части тротуара, </w:t>
            </w:r>
            <w:proofErr w:type="gramStart"/>
            <w:r w:rsidRPr="00A772CA">
              <w:rPr>
                <w:rFonts w:ascii="Times New Roman" w:hAnsi="Times New Roman" w:cs="Times New Roman"/>
                <w:sz w:val="24"/>
                <w:szCs w:val="24"/>
              </w:rPr>
              <w:t>м</w:t>
            </w:r>
            <w:proofErr w:type="gramEnd"/>
          </w:p>
        </w:tc>
      </w:tr>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Поселковая дорога</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60</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3,5</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Главная улица</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3,5</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2 - 3</w:t>
            </w: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1,5 - 2,25</w:t>
            </w:r>
          </w:p>
        </w:tc>
      </w:tr>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Улица в жилой застройке:</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основная</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1,0 - 1,5</w:t>
            </w:r>
          </w:p>
        </w:tc>
      </w:tr>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roofErr w:type="gramStart"/>
            <w:r w:rsidRPr="00A772CA">
              <w:rPr>
                <w:rFonts w:ascii="Times New Roman" w:hAnsi="Times New Roman" w:cs="Times New Roman"/>
                <w:sz w:val="24"/>
                <w:szCs w:val="24"/>
              </w:rPr>
              <w:t>второстепенная</w:t>
            </w:r>
            <w:proofErr w:type="gramEnd"/>
            <w:r w:rsidRPr="00A772CA">
              <w:rPr>
                <w:rFonts w:ascii="Times New Roman" w:hAnsi="Times New Roman" w:cs="Times New Roman"/>
                <w:sz w:val="24"/>
                <w:szCs w:val="24"/>
              </w:rPr>
              <w:t xml:space="preserve"> (переулок)</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2,75</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проезд</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2,75 - 3,0</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0 - 1,0</w:t>
            </w:r>
          </w:p>
        </w:tc>
      </w:tr>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Хозяйственный проезд, скотопрогон</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4,5</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r>
    </w:tbl>
    <w:p w:rsidR="00ED0F5F" w:rsidRPr="00A772CA" w:rsidRDefault="00ED0F5F" w:rsidP="003E1686">
      <w:pPr>
        <w:jc w:val="both"/>
      </w:pPr>
    </w:p>
    <w:p w:rsidR="00ED0F5F" w:rsidRPr="00A772CA" w:rsidRDefault="00ED0F5F" w:rsidP="00724C00">
      <w:pPr>
        <w:jc w:val="right"/>
      </w:pPr>
      <w:r w:rsidRPr="00A772CA">
        <w:t>Таблица 28</w:t>
      </w:r>
    </w:p>
    <w:tbl>
      <w:tblPr>
        <w:tblW w:w="0" w:type="auto"/>
        <w:tblInd w:w="-5" w:type="dxa"/>
        <w:tblLayout w:type="fixed"/>
        <w:tblLook w:val="0000"/>
      </w:tblPr>
      <w:tblGrid>
        <w:gridCol w:w="6204"/>
        <w:gridCol w:w="1644"/>
        <w:gridCol w:w="1904"/>
      </w:tblGrid>
      <w:tr w:rsidR="00ED0F5F" w:rsidRPr="00A772CA" w:rsidTr="00967EF4">
        <w:tc>
          <w:tcPr>
            <w:tcW w:w="620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Назначение внутрихозяйственных дорог</w:t>
            </w:r>
          </w:p>
        </w:tc>
        <w:tc>
          <w:tcPr>
            <w:tcW w:w="164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Расчетный объем грузовых перевозок, тыс. т нетто, в месяц "пик"</w:t>
            </w:r>
          </w:p>
        </w:tc>
        <w:tc>
          <w:tcPr>
            <w:tcW w:w="190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Категория дороги</w:t>
            </w:r>
          </w:p>
        </w:tc>
      </w:tr>
      <w:tr w:rsidR="00ED0F5F" w:rsidRPr="00A772CA" w:rsidTr="00967EF4">
        <w:tc>
          <w:tcPr>
            <w:tcW w:w="6204" w:type="dxa"/>
            <w:vMerge w:val="restart"/>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64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10</w:t>
            </w:r>
          </w:p>
          <w:p w:rsidR="00ED0F5F" w:rsidRPr="00A772CA" w:rsidRDefault="00ED0F5F" w:rsidP="003E1686">
            <w:pPr>
              <w:pStyle w:val="ab"/>
              <w:rPr>
                <w:rFonts w:ascii="Times New Roman" w:hAnsi="Times New Roman" w:cs="Times New Roman"/>
                <w:sz w:val="24"/>
                <w:szCs w:val="24"/>
              </w:rPr>
            </w:pPr>
          </w:p>
          <w:p w:rsidR="00ED0F5F" w:rsidRPr="00A772CA" w:rsidRDefault="00ED0F5F" w:rsidP="003E1686">
            <w:pPr>
              <w:pStyle w:val="ab"/>
              <w:rPr>
                <w:rFonts w:ascii="Times New Roman" w:hAnsi="Times New Roman" w:cs="Times New Roman"/>
                <w:sz w:val="24"/>
                <w:szCs w:val="24"/>
              </w:rPr>
            </w:pPr>
          </w:p>
          <w:p w:rsidR="00ED0F5F" w:rsidRPr="00A772CA" w:rsidRDefault="00ED0F5F" w:rsidP="003E1686">
            <w:pPr>
              <w:pStyle w:val="ab"/>
              <w:rPr>
                <w:rFonts w:ascii="Times New Roman" w:hAnsi="Times New Roman" w:cs="Times New Roman"/>
                <w:sz w:val="24"/>
                <w:szCs w:val="24"/>
              </w:rPr>
            </w:pPr>
          </w:p>
          <w:p w:rsidR="00ED0F5F" w:rsidRPr="00A772CA" w:rsidRDefault="00ED0F5F" w:rsidP="003E1686">
            <w:pPr>
              <w:pStyle w:val="ab"/>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I-с</w:t>
            </w:r>
          </w:p>
        </w:tc>
      </w:tr>
      <w:tr w:rsidR="00ED0F5F" w:rsidRPr="00A772CA" w:rsidTr="00967EF4">
        <w:tc>
          <w:tcPr>
            <w:tcW w:w="6204" w:type="dxa"/>
            <w:vMerge/>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10</w:t>
            </w:r>
          </w:p>
        </w:tc>
        <w:tc>
          <w:tcPr>
            <w:tcW w:w="190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II-с</w:t>
            </w:r>
          </w:p>
        </w:tc>
      </w:tr>
      <w:tr w:rsidR="00ED0F5F" w:rsidRPr="00A772CA" w:rsidTr="00967EF4">
        <w:tc>
          <w:tcPr>
            <w:tcW w:w="620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64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c>
          <w:tcPr>
            <w:tcW w:w="190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III-с</w:t>
            </w:r>
          </w:p>
        </w:tc>
      </w:tr>
    </w:tbl>
    <w:p w:rsidR="00ED0F5F" w:rsidRPr="00A772CA" w:rsidRDefault="00ED0F5F" w:rsidP="003E1686">
      <w:pPr>
        <w:jc w:val="both"/>
      </w:pPr>
    </w:p>
    <w:tbl>
      <w:tblPr>
        <w:tblW w:w="0" w:type="auto"/>
        <w:tblInd w:w="-5" w:type="dxa"/>
        <w:tblLayout w:type="fixed"/>
        <w:tblLook w:val="0000"/>
      </w:tblPr>
      <w:tblGrid>
        <w:gridCol w:w="2617"/>
        <w:gridCol w:w="2492"/>
        <w:gridCol w:w="2540"/>
        <w:gridCol w:w="2103"/>
      </w:tblGrid>
      <w:tr w:rsidR="00ED0F5F" w:rsidRPr="00A772CA" w:rsidTr="00967EF4">
        <w:tc>
          <w:tcPr>
            <w:tcW w:w="9752" w:type="dxa"/>
            <w:gridSpan w:val="4"/>
          </w:tcPr>
          <w:p w:rsidR="00ED0F5F" w:rsidRPr="00A772CA" w:rsidRDefault="00ED0F5F" w:rsidP="00724C00">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 xml:space="preserve">Таблица 29 </w:t>
            </w:r>
          </w:p>
        </w:tc>
      </w:tr>
      <w:tr w:rsidR="00ED0F5F" w:rsidRPr="00A772CA" w:rsidTr="00967EF4">
        <w:tc>
          <w:tcPr>
            <w:tcW w:w="2617" w:type="dxa"/>
            <w:vMerge w:val="restart"/>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Категория дороги</w:t>
            </w:r>
          </w:p>
        </w:tc>
        <w:tc>
          <w:tcPr>
            <w:tcW w:w="7135" w:type="dxa"/>
            <w:gridSpan w:val="3"/>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Расчетная скорость движения, </w:t>
            </w:r>
            <w:proofErr w:type="gramStart"/>
            <w:r w:rsidRPr="00A772CA">
              <w:rPr>
                <w:rFonts w:ascii="Times New Roman" w:hAnsi="Times New Roman" w:cs="Times New Roman"/>
                <w:sz w:val="24"/>
                <w:szCs w:val="24"/>
              </w:rPr>
              <w:t>км</w:t>
            </w:r>
            <w:proofErr w:type="gramEnd"/>
            <w:r w:rsidRPr="00A772CA">
              <w:rPr>
                <w:rFonts w:ascii="Times New Roman" w:hAnsi="Times New Roman" w:cs="Times New Roman"/>
                <w:sz w:val="24"/>
                <w:szCs w:val="24"/>
              </w:rPr>
              <w:t>/ч</w:t>
            </w:r>
          </w:p>
        </w:tc>
      </w:tr>
      <w:tr w:rsidR="00ED0F5F" w:rsidRPr="00A772CA" w:rsidTr="00967EF4">
        <w:tc>
          <w:tcPr>
            <w:tcW w:w="2617" w:type="dxa"/>
            <w:vMerge/>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2492" w:type="dxa"/>
            <w:vMerge w:val="restart"/>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основная</w:t>
            </w:r>
          </w:p>
        </w:tc>
        <w:tc>
          <w:tcPr>
            <w:tcW w:w="4643" w:type="dxa"/>
            <w:gridSpan w:val="2"/>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roofErr w:type="gramStart"/>
            <w:r w:rsidRPr="00A772CA">
              <w:rPr>
                <w:rFonts w:ascii="Times New Roman" w:hAnsi="Times New Roman" w:cs="Times New Roman"/>
                <w:sz w:val="24"/>
                <w:szCs w:val="24"/>
              </w:rPr>
              <w:t>допускаемая</w:t>
            </w:r>
            <w:proofErr w:type="gramEnd"/>
            <w:r w:rsidRPr="00A772CA">
              <w:rPr>
                <w:rFonts w:ascii="Times New Roman" w:hAnsi="Times New Roman" w:cs="Times New Roman"/>
                <w:sz w:val="24"/>
                <w:szCs w:val="24"/>
              </w:rPr>
              <w:t xml:space="preserve"> на участках дорог</w:t>
            </w:r>
          </w:p>
        </w:tc>
      </w:tr>
      <w:tr w:rsidR="00ED0F5F" w:rsidRPr="00A772CA" w:rsidTr="00967EF4">
        <w:tc>
          <w:tcPr>
            <w:tcW w:w="2617" w:type="dxa"/>
            <w:vMerge/>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2492" w:type="dxa"/>
            <w:vMerge/>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25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трудных</w:t>
            </w:r>
          </w:p>
        </w:tc>
        <w:tc>
          <w:tcPr>
            <w:tcW w:w="2103"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особо трудных</w:t>
            </w:r>
          </w:p>
        </w:tc>
      </w:tr>
      <w:tr w:rsidR="00ED0F5F" w:rsidRPr="00A772CA" w:rsidTr="00967EF4">
        <w:tc>
          <w:tcPr>
            <w:tcW w:w="2617"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2492"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25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c>
          <w:tcPr>
            <w:tcW w:w="2103"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w:t>
            </w:r>
          </w:p>
        </w:tc>
      </w:tr>
      <w:tr w:rsidR="00ED0F5F" w:rsidRPr="00A772CA" w:rsidTr="00967EF4">
        <w:tc>
          <w:tcPr>
            <w:tcW w:w="2617"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I-с</w:t>
            </w:r>
          </w:p>
        </w:tc>
        <w:tc>
          <w:tcPr>
            <w:tcW w:w="2492"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70</w:t>
            </w:r>
          </w:p>
        </w:tc>
        <w:tc>
          <w:tcPr>
            <w:tcW w:w="25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60</w:t>
            </w:r>
          </w:p>
        </w:tc>
        <w:tc>
          <w:tcPr>
            <w:tcW w:w="2103"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r>
      <w:tr w:rsidR="00ED0F5F" w:rsidRPr="00A772CA" w:rsidTr="00967EF4">
        <w:tc>
          <w:tcPr>
            <w:tcW w:w="2617"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II-с</w:t>
            </w:r>
          </w:p>
        </w:tc>
        <w:tc>
          <w:tcPr>
            <w:tcW w:w="2492"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60</w:t>
            </w:r>
          </w:p>
        </w:tc>
        <w:tc>
          <w:tcPr>
            <w:tcW w:w="25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c>
          <w:tcPr>
            <w:tcW w:w="2103"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r>
      <w:tr w:rsidR="00ED0F5F" w:rsidRPr="00A772CA" w:rsidTr="00967EF4">
        <w:tc>
          <w:tcPr>
            <w:tcW w:w="2617"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III-с</w:t>
            </w:r>
          </w:p>
        </w:tc>
        <w:tc>
          <w:tcPr>
            <w:tcW w:w="2492"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c>
          <w:tcPr>
            <w:tcW w:w="25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c>
          <w:tcPr>
            <w:tcW w:w="2103"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r>
    </w:tbl>
    <w:p w:rsidR="00ED0F5F" w:rsidRPr="00A772CA" w:rsidRDefault="00ED0F5F" w:rsidP="003E1686">
      <w:pPr>
        <w:jc w:val="both"/>
      </w:pPr>
    </w:p>
    <w:p w:rsidR="00ED0F5F" w:rsidRPr="00A772CA" w:rsidRDefault="00ED0F5F" w:rsidP="00724C00">
      <w:pPr>
        <w:jc w:val="right"/>
      </w:pPr>
      <w:r w:rsidRPr="00A772CA">
        <w:t>Таблица 30</w:t>
      </w:r>
    </w:p>
    <w:tbl>
      <w:tblPr>
        <w:tblW w:w="0" w:type="auto"/>
        <w:tblInd w:w="-5" w:type="dxa"/>
        <w:tblLayout w:type="fixed"/>
        <w:tblLook w:val="0000"/>
      </w:tblPr>
      <w:tblGrid>
        <w:gridCol w:w="4919"/>
        <w:gridCol w:w="1489"/>
        <w:gridCol w:w="1620"/>
        <w:gridCol w:w="1724"/>
      </w:tblGrid>
      <w:tr w:rsidR="00ED0F5F" w:rsidRPr="00A772CA" w:rsidTr="00967EF4">
        <w:tc>
          <w:tcPr>
            <w:tcW w:w="4919" w:type="dxa"/>
            <w:vMerge w:val="restart"/>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Параметры поперечного профиля</w:t>
            </w:r>
          </w:p>
        </w:tc>
        <w:tc>
          <w:tcPr>
            <w:tcW w:w="4833" w:type="dxa"/>
            <w:gridSpan w:val="3"/>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Значение параметра для дорог категорий</w:t>
            </w:r>
          </w:p>
        </w:tc>
      </w:tr>
      <w:tr w:rsidR="00ED0F5F" w:rsidRPr="00A772CA" w:rsidTr="00967EF4">
        <w:tc>
          <w:tcPr>
            <w:tcW w:w="4919" w:type="dxa"/>
            <w:vMerge/>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I-с</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II-с</w:t>
            </w:r>
          </w:p>
        </w:tc>
        <w:tc>
          <w:tcPr>
            <w:tcW w:w="172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III-с</w:t>
            </w:r>
          </w:p>
        </w:tc>
      </w:tr>
      <w:tr w:rsidR="00ED0F5F" w:rsidRPr="00A772CA" w:rsidTr="00967EF4">
        <w:tc>
          <w:tcPr>
            <w:tcW w:w="4919"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Число полос движения</w:t>
            </w:r>
          </w:p>
          <w:p w:rsidR="00ED0F5F" w:rsidRPr="00A772CA" w:rsidRDefault="00ED0F5F" w:rsidP="003E1686">
            <w:pPr>
              <w:pStyle w:val="ab"/>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1</w:t>
            </w:r>
          </w:p>
        </w:tc>
      </w:tr>
      <w:tr w:rsidR="00ED0F5F" w:rsidRPr="00A772CA" w:rsidTr="00967EF4">
        <w:tc>
          <w:tcPr>
            <w:tcW w:w="4919"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Ширина, </w:t>
            </w:r>
            <w:proofErr w:type="gramStart"/>
            <w:r w:rsidRPr="00A772CA">
              <w:rPr>
                <w:rFonts w:ascii="Times New Roman" w:hAnsi="Times New Roman" w:cs="Times New Roman"/>
                <w:sz w:val="24"/>
                <w:szCs w:val="24"/>
              </w:rPr>
              <w:t>м</w:t>
            </w:r>
            <w:proofErr w:type="gramEnd"/>
            <w:r w:rsidRPr="00A772CA">
              <w:rPr>
                <w:rFonts w:ascii="Times New Roman" w:hAnsi="Times New Roman" w:cs="Times New Roman"/>
                <w:sz w:val="24"/>
                <w:szCs w:val="24"/>
              </w:rPr>
              <w:t>:</w:t>
            </w:r>
          </w:p>
          <w:p w:rsidR="00ED0F5F" w:rsidRPr="00A772CA" w:rsidRDefault="00ED0F5F" w:rsidP="003E1686">
            <w:pPr>
              <w:pStyle w:val="ab"/>
              <w:rPr>
                <w:rFonts w:ascii="Times New Roman" w:hAnsi="Times New Roman" w:cs="Times New Roman"/>
                <w:sz w:val="24"/>
                <w:szCs w:val="24"/>
              </w:rPr>
            </w:pPr>
          </w:p>
        </w:tc>
        <w:tc>
          <w:tcPr>
            <w:tcW w:w="1489"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62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724" w:type="dxa"/>
            <w:tcBorders>
              <w:top w:val="single" w:sz="4" w:space="0" w:color="auto"/>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491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полосы движения</w:t>
            </w:r>
          </w:p>
          <w:p w:rsidR="00ED0F5F" w:rsidRPr="00A772CA" w:rsidRDefault="00ED0F5F" w:rsidP="003E1686">
            <w:pPr>
              <w:pStyle w:val="ab"/>
              <w:rPr>
                <w:rFonts w:ascii="Times New Roman" w:hAnsi="Times New Roman" w:cs="Times New Roman"/>
                <w:sz w:val="24"/>
                <w:szCs w:val="24"/>
              </w:rPr>
            </w:pPr>
          </w:p>
        </w:tc>
        <w:tc>
          <w:tcPr>
            <w:tcW w:w="148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c>
          <w:tcPr>
            <w:tcW w:w="162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c>
          <w:tcPr>
            <w:tcW w:w="172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c>
          <w:tcPr>
            <w:tcW w:w="491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проезжей части</w:t>
            </w:r>
          </w:p>
          <w:p w:rsidR="00ED0F5F" w:rsidRPr="00A772CA" w:rsidRDefault="00ED0F5F" w:rsidP="003E1686">
            <w:pPr>
              <w:pStyle w:val="ab"/>
              <w:rPr>
                <w:rFonts w:ascii="Times New Roman" w:hAnsi="Times New Roman" w:cs="Times New Roman"/>
                <w:sz w:val="24"/>
                <w:szCs w:val="24"/>
              </w:rPr>
            </w:pPr>
          </w:p>
        </w:tc>
        <w:tc>
          <w:tcPr>
            <w:tcW w:w="148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w:t>
            </w:r>
          </w:p>
        </w:tc>
        <w:tc>
          <w:tcPr>
            <w:tcW w:w="162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4,5</w:t>
            </w:r>
          </w:p>
        </w:tc>
        <w:tc>
          <w:tcPr>
            <w:tcW w:w="172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3,5</w:t>
            </w:r>
          </w:p>
        </w:tc>
      </w:tr>
      <w:tr w:rsidR="00ED0F5F" w:rsidRPr="00A772CA" w:rsidTr="00967EF4">
        <w:tc>
          <w:tcPr>
            <w:tcW w:w="491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земляного полотна</w:t>
            </w:r>
          </w:p>
          <w:p w:rsidR="00ED0F5F" w:rsidRPr="00A772CA" w:rsidRDefault="00ED0F5F" w:rsidP="003E1686">
            <w:pPr>
              <w:pStyle w:val="ab"/>
              <w:rPr>
                <w:rFonts w:ascii="Times New Roman" w:hAnsi="Times New Roman" w:cs="Times New Roman"/>
                <w:sz w:val="24"/>
                <w:szCs w:val="24"/>
              </w:rPr>
            </w:pPr>
          </w:p>
        </w:tc>
        <w:tc>
          <w:tcPr>
            <w:tcW w:w="148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62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c>
          <w:tcPr>
            <w:tcW w:w="172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6,5</w:t>
            </w:r>
          </w:p>
        </w:tc>
      </w:tr>
      <w:tr w:rsidR="00ED0F5F" w:rsidRPr="00A772CA" w:rsidTr="00967EF4">
        <w:tc>
          <w:tcPr>
            <w:tcW w:w="491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обочины</w:t>
            </w:r>
          </w:p>
          <w:p w:rsidR="00ED0F5F" w:rsidRPr="00A772CA" w:rsidRDefault="00ED0F5F" w:rsidP="003E1686">
            <w:pPr>
              <w:pStyle w:val="ab"/>
              <w:rPr>
                <w:rFonts w:ascii="Times New Roman" w:hAnsi="Times New Roman" w:cs="Times New Roman"/>
                <w:sz w:val="24"/>
                <w:szCs w:val="24"/>
              </w:rPr>
            </w:pPr>
          </w:p>
        </w:tc>
        <w:tc>
          <w:tcPr>
            <w:tcW w:w="148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62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1,75</w:t>
            </w:r>
          </w:p>
        </w:tc>
        <w:tc>
          <w:tcPr>
            <w:tcW w:w="172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r>
      <w:tr w:rsidR="00ED0F5F" w:rsidRPr="00A772CA" w:rsidTr="00967EF4">
        <w:tc>
          <w:tcPr>
            <w:tcW w:w="491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укрепления обочин</w:t>
            </w:r>
          </w:p>
        </w:tc>
        <w:tc>
          <w:tcPr>
            <w:tcW w:w="148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0,5</w:t>
            </w:r>
          </w:p>
        </w:tc>
        <w:tc>
          <w:tcPr>
            <w:tcW w:w="162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0,75</w:t>
            </w:r>
          </w:p>
        </w:tc>
        <w:tc>
          <w:tcPr>
            <w:tcW w:w="172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0,5</w:t>
            </w:r>
          </w:p>
        </w:tc>
      </w:tr>
    </w:tbl>
    <w:p w:rsidR="00ED0F5F" w:rsidRPr="00A772CA" w:rsidRDefault="00ED0F5F" w:rsidP="003E1686">
      <w:pPr>
        <w:jc w:val="both"/>
      </w:pPr>
    </w:p>
    <w:p w:rsidR="00ED0F5F" w:rsidRPr="00A772CA" w:rsidRDefault="00ED0F5F" w:rsidP="007C646C">
      <w:pPr>
        <w:ind w:firstLine="567"/>
        <w:jc w:val="both"/>
      </w:pPr>
      <w:r w:rsidRPr="00A772CA">
        <w:t>Примечания.</w:t>
      </w:r>
    </w:p>
    <w:p w:rsidR="00ED0F5F" w:rsidRPr="00A772CA" w:rsidRDefault="00ED0F5F" w:rsidP="007C646C">
      <w:pPr>
        <w:ind w:firstLine="567"/>
        <w:jc w:val="both"/>
      </w:pPr>
      <w:r w:rsidRPr="00A772CA">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ED0F5F" w:rsidRPr="00A772CA" w:rsidRDefault="00ED0F5F" w:rsidP="007C646C">
      <w:pPr>
        <w:ind w:firstLine="567"/>
        <w:jc w:val="both"/>
      </w:pPr>
      <w:r w:rsidRPr="00A772CA">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ED0F5F" w:rsidRPr="00A772CA" w:rsidRDefault="00ED0F5F" w:rsidP="007C646C">
      <w:pPr>
        <w:ind w:firstLine="567"/>
        <w:jc w:val="both"/>
      </w:pPr>
      <w:r w:rsidRPr="00A772CA">
        <w:t>3. Ширину земляного полотна, возводимого на ценных сельскохозяйственных угодьях, допускается принимать:</w:t>
      </w:r>
    </w:p>
    <w:p w:rsidR="00ED0F5F" w:rsidRPr="00A772CA" w:rsidRDefault="00ED0F5F" w:rsidP="007C646C">
      <w:pPr>
        <w:ind w:firstLine="567"/>
        <w:jc w:val="both"/>
      </w:pPr>
      <w:r w:rsidRPr="00A772CA">
        <w:t>8 м - для дорог I-с категории;</w:t>
      </w:r>
    </w:p>
    <w:p w:rsidR="00ED0F5F" w:rsidRPr="00A772CA" w:rsidRDefault="00ED0F5F" w:rsidP="007C646C">
      <w:pPr>
        <w:ind w:firstLine="567"/>
        <w:jc w:val="both"/>
      </w:pPr>
      <w:r w:rsidRPr="00A772CA">
        <w:t>7 м - для дорог II-с категории;</w:t>
      </w:r>
    </w:p>
    <w:p w:rsidR="00ED0F5F" w:rsidRPr="00A772CA" w:rsidRDefault="00ED0F5F" w:rsidP="007C646C">
      <w:pPr>
        <w:ind w:firstLine="567"/>
        <w:jc w:val="both"/>
      </w:pPr>
      <w:r w:rsidRPr="00A772CA">
        <w:t>5,5 м - для дорог III-с категории.</w:t>
      </w:r>
    </w:p>
    <w:p w:rsidR="00ED0F5F" w:rsidRPr="00A772CA" w:rsidRDefault="00ED0F5F" w:rsidP="007C646C">
      <w:pPr>
        <w:ind w:firstLine="567"/>
        <w:jc w:val="both"/>
      </w:pPr>
      <w:r w:rsidRPr="00A772CA">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ED0F5F" w:rsidRPr="00A772CA" w:rsidRDefault="00ED0F5F" w:rsidP="00F1023F">
      <w:pPr>
        <w:jc w:val="both"/>
      </w:pPr>
    </w:p>
    <w:p w:rsidR="00CE4E24" w:rsidRDefault="00ED0F5F" w:rsidP="00724C00">
      <w:pPr>
        <w:autoSpaceDE w:val="0"/>
        <w:jc w:val="right"/>
      </w:pPr>
      <w:r w:rsidRPr="00A772CA">
        <w:t>Таблица 3</w:t>
      </w:r>
      <w:r w:rsidR="00A57E32">
        <w:t>1</w:t>
      </w:r>
    </w:p>
    <w:p w:rsidR="00CE4E24" w:rsidRPr="00A734F7" w:rsidRDefault="00CE4E24" w:rsidP="007C646C">
      <w:pPr>
        <w:autoSpaceDE w:val="0"/>
        <w:ind w:firstLine="567"/>
        <w:jc w:val="both"/>
      </w:pPr>
      <w:r w:rsidRPr="00A734F7">
        <w:t>Сооружения и устройства для хранения, парковки и обслуживания транспортных средств</w:t>
      </w:r>
    </w:p>
    <w:p w:rsidR="00CE4E24" w:rsidRPr="00A772CA" w:rsidRDefault="00CE4E24" w:rsidP="003E1686">
      <w:pPr>
        <w:autoSpaceDE w:val="0"/>
        <w:jc w:val="right"/>
      </w:pPr>
    </w:p>
    <w:tbl>
      <w:tblPr>
        <w:tblW w:w="9781" w:type="dxa"/>
        <w:tblInd w:w="-80" w:type="dxa"/>
        <w:tblLayout w:type="fixed"/>
        <w:tblCellMar>
          <w:top w:w="75" w:type="dxa"/>
          <w:left w:w="0" w:type="dxa"/>
          <w:bottom w:w="75" w:type="dxa"/>
          <w:right w:w="0" w:type="dxa"/>
        </w:tblCellMar>
        <w:tblLook w:val="0000"/>
      </w:tblPr>
      <w:tblGrid>
        <w:gridCol w:w="3686"/>
        <w:gridCol w:w="1276"/>
        <w:gridCol w:w="1134"/>
        <w:gridCol w:w="1006"/>
        <w:gridCol w:w="840"/>
        <w:gridCol w:w="989"/>
        <w:gridCol w:w="850"/>
      </w:tblGrid>
      <w:tr w:rsidR="00CE4E24" w:rsidRPr="00A734F7" w:rsidTr="00967EF4">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Здания, до которых определяется расстояние</w:t>
            </w:r>
          </w:p>
        </w:tc>
        <w:tc>
          <w:tcPr>
            <w:tcW w:w="60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Расстояние, метров</w:t>
            </w:r>
          </w:p>
        </w:tc>
      </w:tr>
      <w:tr w:rsidR="00CE4E24" w:rsidRPr="00A734F7" w:rsidTr="00967EF4">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ind w:firstLine="540"/>
              <w:jc w:val="both"/>
            </w:pPr>
          </w:p>
        </w:tc>
        <w:tc>
          <w:tcPr>
            <w:tcW w:w="42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от гаражей и открытых стоянок при числе легковых автомобилей</w:t>
            </w:r>
          </w:p>
        </w:tc>
        <w:tc>
          <w:tcPr>
            <w:tcW w:w="18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от станций технического обслуживания при числе постов</w:t>
            </w:r>
          </w:p>
        </w:tc>
      </w:tr>
      <w:tr w:rsidR="00CE4E24" w:rsidRPr="00A734F7" w:rsidTr="00967EF4">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ind w:firstLine="540"/>
              <w:jc w:val="both"/>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10 и менее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11 - 50</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51 - 100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101 - 300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10 и менее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11 - 30</w:t>
            </w:r>
          </w:p>
        </w:tc>
      </w:tr>
      <w:tr w:rsidR="00CE4E24" w:rsidRPr="00A734F7" w:rsidTr="00967EF4">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pPr>
            <w:r w:rsidRPr="00A734F7">
              <w:t>Жилые дома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 xml:space="preserve">10 </w:t>
            </w:r>
            <w:hyperlink w:anchor="Par53" w:history="1">
              <w:r w:rsidRPr="00A734F7">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15</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35</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r>
      <w:tr w:rsidR="00CE4E24" w:rsidRPr="00A734F7" w:rsidTr="00967EF4">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pPr>
            <w:r w:rsidRPr="00A734F7">
              <w:t>В том числе торцы жилых домов без окон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 xml:space="preserve">10 </w:t>
            </w:r>
            <w:hyperlink w:anchor="Par53" w:history="1">
              <w:r w:rsidRPr="00A734F7">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 xml:space="preserve">10 </w:t>
            </w:r>
            <w:hyperlink w:anchor="Par53" w:history="1">
              <w:r w:rsidRPr="00A734F7">
                <w:t>&lt;**&gt;</w:t>
              </w:r>
            </w:hyperlink>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r>
      <w:tr w:rsidR="00CE4E24" w:rsidRPr="00A734F7" w:rsidTr="00967EF4">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pPr>
            <w:r w:rsidRPr="00A734F7">
              <w:t>Общественные здания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 xml:space="preserve">10 </w:t>
            </w:r>
            <w:hyperlink w:anchor="Par53" w:history="1">
              <w:r w:rsidRPr="00A734F7">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 xml:space="preserve">10 </w:t>
            </w:r>
            <w:hyperlink w:anchor="Par53" w:history="1">
              <w:r w:rsidRPr="00A734F7">
                <w:t>&lt;**&gt;</w:t>
              </w:r>
            </w:hyperlink>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20</w:t>
            </w:r>
          </w:p>
        </w:tc>
      </w:tr>
      <w:tr w:rsidR="00CE4E24" w:rsidRPr="00A734F7" w:rsidTr="00967EF4">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pPr>
            <w:r w:rsidRPr="00A734F7">
              <w:t>Общеобразовательные школы и детские дошкольные учреждения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50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37793E" w:rsidP="003E1686">
            <w:pPr>
              <w:autoSpaceDE w:val="0"/>
              <w:autoSpaceDN w:val="0"/>
              <w:adjustRightInd w:val="0"/>
              <w:jc w:val="center"/>
            </w:pPr>
            <w:hyperlink w:anchor="Par52" w:history="1">
              <w:r w:rsidR="00CE4E24" w:rsidRPr="00A734F7">
                <w:t>&lt;*&gt;</w:t>
              </w:r>
            </w:hyperlink>
          </w:p>
        </w:tc>
      </w:tr>
      <w:tr w:rsidR="00CE4E24" w:rsidRPr="00A734F7" w:rsidTr="00967EF4">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pPr>
            <w:r w:rsidRPr="00A734F7">
              <w:lastRenderedPageBreak/>
              <w:t>Лечебные учреждения со стационаром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50</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37793E" w:rsidP="003E1686">
            <w:pPr>
              <w:autoSpaceDE w:val="0"/>
              <w:autoSpaceDN w:val="0"/>
              <w:adjustRightInd w:val="0"/>
              <w:jc w:val="center"/>
            </w:pPr>
            <w:hyperlink w:anchor="Par52" w:history="1">
              <w:r w:rsidR="00CE4E24" w:rsidRPr="00A734F7">
                <w:t>&lt;*&gt;</w:t>
              </w:r>
            </w:hyperlink>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37793E" w:rsidP="003E1686">
            <w:pPr>
              <w:autoSpaceDE w:val="0"/>
              <w:autoSpaceDN w:val="0"/>
              <w:adjustRightInd w:val="0"/>
              <w:jc w:val="center"/>
            </w:pPr>
            <w:hyperlink w:anchor="Par52" w:history="1">
              <w:r w:rsidR="00CE4E24" w:rsidRPr="00A734F7">
                <w:t>&lt;*&gt;</w:t>
              </w:r>
            </w:hyperlink>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37793E" w:rsidP="003E1686">
            <w:pPr>
              <w:autoSpaceDE w:val="0"/>
              <w:autoSpaceDN w:val="0"/>
              <w:adjustRightInd w:val="0"/>
              <w:jc w:val="center"/>
            </w:pPr>
            <w:hyperlink w:anchor="Par52" w:history="1">
              <w:r w:rsidR="00CE4E24" w:rsidRPr="00A734F7">
                <w:t>&lt;*&gt;</w:t>
              </w:r>
            </w:hyperlink>
          </w:p>
        </w:tc>
      </w:tr>
    </w:tbl>
    <w:p w:rsidR="00ED0F5F" w:rsidRPr="00A772CA" w:rsidRDefault="00ED0F5F" w:rsidP="003E1686">
      <w:pPr>
        <w:autoSpaceDE w:val="0"/>
        <w:ind w:firstLine="540"/>
        <w:jc w:val="both"/>
      </w:pPr>
    </w:p>
    <w:p w:rsidR="00CE4E24" w:rsidRPr="00A734F7" w:rsidRDefault="00CE4E24" w:rsidP="007C646C">
      <w:pPr>
        <w:autoSpaceDE w:val="0"/>
        <w:autoSpaceDN w:val="0"/>
        <w:adjustRightInd w:val="0"/>
        <w:ind w:firstLine="567"/>
        <w:jc w:val="both"/>
      </w:pPr>
      <w:r w:rsidRPr="00A734F7">
        <w:t>&lt;*&gt; Определяется по согласованию с органами Государственного санитарно-эпидемиологического надзора.</w:t>
      </w:r>
    </w:p>
    <w:p w:rsidR="00CE4E24" w:rsidRPr="00A734F7" w:rsidRDefault="00CE4E24" w:rsidP="007C646C">
      <w:pPr>
        <w:autoSpaceDE w:val="0"/>
        <w:autoSpaceDN w:val="0"/>
        <w:adjustRightInd w:val="0"/>
        <w:ind w:firstLine="567"/>
        <w:jc w:val="both"/>
      </w:pPr>
      <w:bookmarkStart w:id="0" w:name="Par53"/>
      <w:bookmarkEnd w:id="0"/>
      <w:r w:rsidRPr="00A734F7">
        <w:t>&lt;**&gt; Для зданий гаражей III - V степеней огнестойкости расстояния следует принимать не менее 12 метров.</w:t>
      </w:r>
    </w:p>
    <w:p w:rsidR="00CE4E24" w:rsidRPr="00A734F7" w:rsidRDefault="00CE4E24" w:rsidP="007C646C">
      <w:pPr>
        <w:autoSpaceDE w:val="0"/>
        <w:autoSpaceDN w:val="0"/>
        <w:adjustRightInd w:val="0"/>
        <w:ind w:firstLine="567"/>
        <w:jc w:val="both"/>
      </w:pPr>
    </w:p>
    <w:p w:rsidR="00CE4E24" w:rsidRPr="00A734F7" w:rsidRDefault="00CE4E24" w:rsidP="007C646C">
      <w:pPr>
        <w:autoSpaceDE w:val="0"/>
        <w:autoSpaceDN w:val="0"/>
        <w:adjustRightInd w:val="0"/>
        <w:ind w:firstLine="567"/>
        <w:jc w:val="both"/>
      </w:pPr>
      <w:r w:rsidRPr="00A734F7">
        <w:t>Примечания.</w:t>
      </w:r>
    </w:p>
    <w:p w:rsidR="00CE4E24" w:rsidRPr="00A734F7" w:rsidRDefault="00CE4E24" w:rsidP="007C646C">
      <w:pPr>
        <w:autoSpaceDE w:val="0"/>
        <w:autoSpaceDN w:val="0"/>
        <w:adjustRightInd w:val="0"/>
        <w:ind w:firstLine="567"/>
        <w:jc w:val="both"/>
      </w:pPr>
      <w:r w:rsidRPr="00A734F7">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CE4E24" w:rsidRPr="00A734F7" w:rsidRDefault="00CE4E24" w:rsidP="007C646C">
      <w:pPr>
        <w:autoSpaceDE w:val="0"/>
        <w:autoSpaceDN w:val="0"/>
        <w:adjustRightInd w:val="0"/>
        <w:ind w:firstLine="567"/>
        <w:jc w:val="both"/>
      </w:pPr>
      <w:r w:rsidRPr="00A734F7">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rsidR="00CE4E24" w:rsidRPr="00A734F7" w:rsidRDefault="00CE4E24" w:rsidP="007C646C">
      <w:pPr>
        <w:autoSpaceDE w:val="0"/>
        <w:autoSpaceDN w:val="0"/>
        <w:adjustRightInd w:val="0"/>
        <w:ind w:firstLine="567"/>
        <w:jc w:val="both"/>
      </w:pPr>
      <w:r w:rsidRPr="00A734F7">
        <w:t>3. Для гаражей I - II степеней огнестойкости указанные в таблице 3</w:t>
      </w:r>
      <w:r w:rsidR="00636DDC">
        <w:t>1</w:t>
      </w:r>
      <w:r w:rsidRPr="00A734F7">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E4E24" w:rsidRPr="00A734F7" w:rsidRDefault="00CE4E24" w:rsidP="007C646C">
      <w:pPr>
        <w:autoSpaceDE w:val="0"/>
        <w:autoSpaceDN w:val="0"/>
        <w:adjustRightInd w:val="0"/>
        <w:ind w:firstLine="567"/>
        <w:jc w:val="both"/>
      </w:pPr>
      <w:r w:rsidRPr="00A734F7">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CE4E24" w:rsidRPr="00A734F7" w:rsidRDefault="00CE4E24" w:rsidP="007C646C">
      <w:pPr>
        <w:autoSpaceDE w:val="0"/>
        <w:autoSpaceDN w:val="0"/>
        <w:adjustRightInd w:val="0"/>
        <w:ind w:firstLine="567"/>
        <w:jc w:val="both"/>
      </w:pPr>
      <w:r w:rsidRPr="00A734F7">
        <w:t>Расстояния определяются по согласованию с органами Государственного санитарно-эпидемиологического надзора.</w:t>
      </w:r>
    </w:p>
    <w:p w:rsidR="00CE4E24" w:rsidRPr="00A734F7" w:rsidRDefault="00CE4E24" w:rsidP="007C646C">
      <w:pPr>
        <w:autoSpaceDE w:val="0"/>
        <w:autoSpaceDN w:val="0"/>
        <w:adjustRightInd w:val="0"/>
        <w:ind w:firstLine="567"/>
        <w:jc w:val="both"/>
        <w:rPr>
          <w:color w:val="000000"/>
        </w:rPr>
      </w:pPr>
      <w:r w:rsidRPr="00A734F7">
        <w:t xml:space="preserve">5. Для гаражей вместимостью более 10 машин указанные </w:t>
      </w:r>
      <w:r w:rsidRPr="00A734F7">
        <w:rPr>
          <w:color w:val="000000"/>
        </w:rPr>
        <w:t xml:space="preserve">в </w:t>
      </w:r>
      <w:hyperlink w:anchor="Par0" w:history="1">
        <w:r w:rsidRPr="00A734F7">
          <w:rPr>
            <w:color w:val="000000"/>
          </w:rPr>
          <w:t>таблице 3</w:t>
        </w:r>
        <w:r w:rsidR="00636DDC">
          <w:rPr>
            <w:color w:val="000000"/>
          </w:rPr>
          <w:t>1</w:t>
        </w:r>
      </w:hyperlink>
      <w:r w:rsidRPr="00A734F7">
        <w:rPr>
          <w:color w:val="000000"/>
        </w:rPr>
        <w:t xml:space="preserve"> настоящих Нормативов расстояния допускается принимать по интерполяции.</w:t>
      </w:r>
    </w:p>
    <w:p w:rsidR="00CE4E24" w:rsidRPr="00B30EC5" w:rsidRDefault="00CE4E24" w:rsidP="007C646C">
      <w:pPr>
        <w:autoSpaceDE w:val="0"/>
        <w:autoSpaceDN w:val="0"/>
        <w:adjustRightInd w:val="0"/>
        <w:ind w:firstLine="567"/>
        <w:jc w:val="both"/>
      </w:pPr>
      <w:r w:rsidRPr="00A734F7">
        <w:t>6. В одноэтажных гаражах боксового типа, принадлежащих гражданам, допускается устройство погребов.</w:t>
      </w:r>
    </w:p>
    <w:p w:rsidR="00ED0F5F" w:rsidRPr="00A772CA" w:rsidRDefault="00ED0F5F" w:rsidP="003E1686">
      <w:pPr>
        <w:ind w:firstLine="851"/>
        <w:jc w:val="both"/>
      </w:pPr>
    </w:p>
    <w:p w:rsidR="00CE4E24" w:rsidRDefault="00ED0F5F" w:rsidP="00724C00">
      <w:pPr>
        <w:autoSpaceDE w:val="0"/>
        <w:jc w:val="right"/>
      </w:pPr>
      <w:r w:rsidRPr="00A772CA">
        <w:t>Таблица 3</w:t>
      </w:r>
      <w:r w:rsidR="00A57E32">
        <w:t>2</w:t>
      </w:r>
    </w:p>
    <w:p w:rsidR="00CE4E24" w:rsidRDefault="00CE4E24" w:rsidP="003E1686">
      <w:pPr>
        <w:autoSpaceDE w:val="0"/>
        <w:jc w:val="right"/>
      </w:pPr>
      <w:r w:rsidRPr="00BD393F">
        <w:t>Расчетное количество машино-мест для парковки легковых автомобилей</w:t>
      </w:r>
    </w:p>
    <w:p w:rsidR="00CE4E24" w:rsidRPr="00A772CA" w:rsidRDefault="00CE4E24" w:rsidP="003E1686">
      <w:pPr>
        <w:autoSpaceDE w:val="0"/>
        <w:jc w:val="right"/>
      </w:pPr>
    </w:p>
    <w:tbl>
      <w:tblPr>
        <w:tblW w:w="9543" w:type="dxa"/>
        <w:tblInd w:w="62" w:type="dxa"/>
        <w:tblLayout w:type="fixed"/>
        <w:tblCellMar>
          <w:top w:w="75" w:type="dxa"/>
          <w:left w:w="0" w:type="dxa"/>
          <w:bottom w:w="75" w:type="dxa"/>
          <w:right w:w="0" w:type="dxa"/>
        </w:tblCellMar>
        <w:tblLook w:val="0000"/>
      </w:tblPr>
      <w:tblGrid>
        <w:gridCol w:w="4253"/>
        <w:gridCol w:w="3120"/>
        <w:gridCol w:w="2170"/>
      </w:tblGrid>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pPr>
            <w:r w:rsidRPr="00B30EC5">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pPr>
            <w:r w:rsidRPr="00B30EC5">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pPr>
            <w:r w:rsidRPr="00B30EC5">
              <w:t>Число машино-мест на расчетную единицу</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pPr>
            <w:r w:rsidRPr="00B30EC5">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pPr>
            <w:r w:rsidRPr="00B30EC5">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pPr>
            <w:r w:rsidRPr="00B30EC5">
              <w:t>3</w:t>
            </w:r>
          </w:p>
        </w:tc>
      </w:tr>
      <w:tr w:rsidR="00CE4E24" w:rsidRPr="00B30EC5" w:rsidTr="00967EF4">
        <w:trPr>
          <w:trHeight w:val="50"/>
        </w:trPr>
        <w:tc>
          <w:tcPr>
            <w:tcW w:w="95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outlineLvl w:val="1"/>
            </w:pPr>
            <w:r w:rsidRPr="00B30EC5">
              <w:t>Здания и сооружения</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20</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15</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5</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lastRenderedPageBreak/>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3</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5</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7</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Торговые центры, универмаги, магазины с площадью торговых залов более 200 кв</w:t>
            </w:r>
            <w:proofErr w:type="gramStart"/>
            <w:r w:rsidRPr="00B30EC5">
              <w:t>.м</w:t>
            </w:r>
            <w:proofErr w:type="gramEnd"/>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7</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25</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Рестораны и кафе общегородского значения,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15</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20</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w:t>
            </w:r>
          </w:p>
        </w:tc>
      </w:tr>
      <w:tr w:rsidR="00CE4E24" w:rsidRPr="00B30EC5" w:rsidTr="00967EF4">
        <w:trPr>
          <w:trHeight w:val="50"/>
        </w:trPr>
        <w:tc>
          <w:tcPr>
            <w:tcW w:w="95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outlineLvl w:val="1"/>
            </w:pPr>
            <w:r w:rsidRPr="00B30EC5">
              <w:t>Рекреационные территории и объекты отдыха</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20</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15</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Дома отдыха и санатории, санатории-профилактории, базы отдыха предприятий и туристские базы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отдыхающих и обслуживающего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5</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Гостиницы (туристские и курортные)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5</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по расчетной вместимости</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Предприятия общественного питания, торговли и коммунально-бытового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мест в залах или 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w:t>
            </w:r>
          </w:p>
        </w:tc>
      </w:tr>
    </w:tbl>
    <w:p w:rsidR="00CE4E24" w:rsidRPr="00B30EC5" w:rsidRDefault="00CE4E24" w:rsidP="007C646C">
      <w:pPr>
        <w:autoSpaceDE w:val="0"/>
        <w:autoSpaceDN w:val="0"/>
        <w:adjustRightInd w:val="0"/>
        <w:ind w:firstLine="567"/>
        <w:jc w:val="both"/>
      </w:pPr>
      <w:r w:rsidRPr="00B30EC5">
        <w:t>Примечания.</w:t>
      </w:r>
    </w:p>
    <w:p w:rsidR="00CE4E24" w:rsidRPr="00B30EC5" w:rsidRDefault="00CE4E24" w:rsidP="007C646C">
      <w:pPr>
        <w:autoSpaceDE w:val="0"/>
        <w:autoSpaceDN w:val="0"/>
        <w:adjustRightInd w:val="0"/>
        <w:ind w:firstLine="567"/>
        <w:jc w:val="both"/>
      </w:pPr>
      <w:r w:rsidRPr="00B30EC5">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CE4E24" w:rsidRPr="00B30EC5" w:rsidRDefault="00CE4E24" w:rsidP="007C646C">
      <w:pPr>
        <w:autoSpaceDE w:val="0"/>
        <w:autoSpaceDN w:val="0"/>
        <w:adjustRightInd w:val="0"/>
        <w:ind w:firstLine="567"/>
        <w:jc w:val="both"/>
      </w:pPr>
      <w:r w:rsidRPr="00B30EC5">
        <w:t xml:space="preserve">2.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w:t>
      </w:r>
      <w:r w:rsidRPr="00B30EC5">
        <w:lastRenderedPageBreak/>
        <w:t>туристского осмотра, но не далее 500 м от них и не нарушать целостный характер исторической среды.</w:t>
      </w:r>
    </w:p>
    <w:p w:rsidR="00CE4E24" w:rsidRPr="00B30EC5" w:rsidRDefault="00CE4E24" w:rsidP="007C646C">
      <w:pPr>
        <w:autoSpaceDE w:val="0"/>
        <w:autoSpaceDN w:val="0"/>
        <w:adjustRightInd w:val="0"/>
        <w:ind w:firstLine="567"/>
        <w:jc w:val="both"/>
      </w:pPr>
      <w:r w:rsidRPr="00B30EC5">
        <w:t>3. Число машино-мест следует принимать при уровнях автомобилизации, определенных на расчетный срок.</w:t>
      </w:r>
    </w:p>
    <w:p w:rsidR="00CE4E24" w:rsidRPr="00B30EC5" w:rsidRDefault="00CE4E24" w:rsidP="007C646C">
      <w:pPr>
        <w:autoSpaceDE w:val="0"/>
        <w:autoSpaceDN w:val="0"/>
        <w:adjustRightInd w:val="0"/>
        <w:ind w:firstLine="567"/>
        <w:jc w:val="both"/>
      </w:pPr>
      <w:r w:rsidRPr="00B30EC5">
        <w:t>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w:t>
      </w:r>
    </w:p>
    <w:p w:rsidR="00ED0F5F" w:rsidRPr="00A772CA" w:rsidRDefault="00ED0F5F" w:rsidP="003E1686">
      <w:pPr>
        <w:ind w:firstLine="851"/>
        <w:jc w:val="both"/>
      </w:pPr>
    </w:p>
    <w:p w:rsidR="00ED0F5F" w:rsidRPr="00A772CA" w:rsidRDefault="00ED0F5F" w:rsidP="00724C00">
      <w:pPr>
        <w:autoSpaceDE w:val="0"/>
        <w:jc w:val="right"/>
      </w:pPr>
      <w:r w:rsidRPr="00A772CA">
        <w:t>Таблица 3</w:t>
      </w:r>
      <w:r w:rsidR="00A57E32">
        <w:t>3</w:t>
      </w:r>
    </w:p>
    <w:p w:rsidR="00CE4E24" w:rsidRPr="00BD393F" w:rsidRDefault="00CE4E24" w:rsidP="003E1686">
      <w:pPr>
        <w:autoSpaceDE w:val="0"/>
        <w:jc w:val="right"/>
      </w:pPr>
      <w:r w:rsidRPr="00BD393F">
        <w:t>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w:t>
      </w:r>
    </w:p>
    <w:p w:rsidR="00CE4E24" w:rsidRPr="00BD393F" w:rsidRDefault="00CE4E24" w:rsidP="003E1686">
      <w:pPr>
        <w:autoSpaceDE w:val="0"/>
      </w:pPr>
    </w:p>
    <w:tbl>
      <w:tblPr>
        <w:tblW w:w="0" w:type="auto"/>
        <w:tblInd w:w="70" w:type="dxa"/>
        <w:tblLayout w:type="fixed"/>
        <w:tblCellMar>
          <w:left w:w="70" w:type="dxa"/>
          <w:right w:w="70" w:type="dxa"/>
        </w:tblCellMar>
        <w:tblLook w:val="0000"/>
      </w:tblPr>
      <w:tblGrid>
        <w:gridCol w:w="5160"/>
        <w:gridCol w:w="2640"/>
        <w:gridCol w:w="1839"/>
      </w:tblGrid>
      <w:tr w:rsidR="00CE4E24" w:rsidRPr="00BD393F" w:rsidTr="00967EF4">
        <w:trPr>
          <w:cantSplit/>
          <w:trHeight w:val="240"/>
        </w:trPr>
        <w:tc>
          <w:tcPr>
            <w:tcW w:w="5160" w:type="dxa"/>
            <w:vMerge w:val="restart"/>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Здания, до которых определяется расстояние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Расстояние, </w:t>
            </w:r>
            <w:proofErr w:type="gramStart"/>
            <w:r w:rsidRPr="00BD393F">
              <w:rPr>
                <w:rFonts w:ascii="Times New Roman" w:hAnsi="Times New Roman" w:cs="Times New Roman"/>
                <w:sz w:val="24"/>
                <w:szCs w:val="24"/>
              </w:rPr>
              <w:t>м</w:t>
            </w:r>
            <w:proofErr w:type="gramEnd"/>
            <w:r w:rsidRPr="00BD393F">
              <w:rPr>
                <w:rFonts w:ascii="Times New Roman" w:hAnsi="Times New Roman" w:cs="Times New Roman"/>
                <w:sz w:val="24"/>
                <w:szCs w:val="24"/>
              </w:rPr>
              <w:t xml:space="preserve">      </w:t>
            </w:r>
          </w:p>
        </w:tc>
      </w:tr>
      <w:tr w:rsidR="00CE4E24" w:rsidRPr="00BD393F" w:rsidTr="00967EF4">
        <w:trPr>
          <w:cantSplit/>
          <w:trHeight w:val="480"/>
        </w:trPr>
        <w:tc>
          <w:tcPr>
            <w:tcW w:w="5160" w:type="dxa"/>
            <w:vMerge/>
            <w:tcBorders>
              <w:top w:val="single" w:sz="4" w:space="0" w:color="000000"/>
              <w:left w:val="single" w:sz="4" w:space="0" w:color="000000"/>
              <w:bottom w:val="single" w:sz="4" w:space="0" w:color="000000"/>
            </w:tcBorders>
            <w:shd w:val="clear" w:color="auto" w:fill="auto"/>
            <w:vAlign w:val="center"/>
          </w:tcPr>
          <w:p w:rsidR="00CE4E24" w:rsidRPr="00BD393F" w:rsidRDefault="00CE4E24" w:rsidP="003E1686">
            <w:pPr>
              <w:snapToGrid w:val="0"/>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от станций технического обслуживания при числе  постов          </w:t>
            </w:r>
          </w:p>
        </w:tc>
      </w:tr>
      <w:tr w:rsidR="00CE4E24" w:rsidRPr="00BD393F" w:rsidTr="00967EF4">
        <w:trPr>
          <w:cantSplit/>
          <w:trHeight w:val="240"/>
        </w:trPr>
        <w:tc>
          <w:tcPr>
            <w:tcW w:w="5160" w:type="dxa"/>
            <w:vMerge/>
            <w:tcBorders>
              <w:top w:val="single" w:sz="4" w:space="0" w:color="000000"/>
              <w:left w:val="single" w:sz="4" w:space="0" w:color="000000"/>
              <w:bottom w:val="single" w:sz="4" w:space="0" w:color="000000"/>
            </w:tcBorders>
            <w:shd w:val="clear" w:color="auto" w:fill="auto"/>
            <w:vAlign w:val="center"/>
          </w:tcPr>
          <w:p w:rsidR="00CE4E24" w:rsidRPr="00BD393F" w:rsidRDefault="00CE4E24" w:rsidP="003E1686">
            <w:pPr>
              <w:snapToGrid w:val="0"/>
            </w:pPr>
          </w:p>
        </w:tc>
        <w:tc>
          <w:tcPr>
            <w:tcW w:w="264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 и менее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11 - 30  </w:t>
            </w:r>
          </w:p>
        </w:tc>
      </w:tr>
      <w:tr w:rsidR="00CE4E24" w:rsidRPr="00BD393F" w:rsidTr="00967EF4">
        <w:trPr>
          <w:cantSplit/>
          <w:trHeight w:val="240"/>
        </w:trPr>
        <w:tc>
          <w:tcPr>
            <w:tcW w:w="516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Жилые дома,                                    </w:t>
            </w:r>
          </w:p>
        </w:tc>
        <w:tc>
          <w:tcPr>
            <w:tcW w:w="264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r>
      <w:tr w:rsidR="00CE4E24" w:rsidRPr="00BD393F" w:rsidTr="00967EF4">
        <w:trPr>
          <w:cantSplit/>
          <w:trHeight w:val="240"/>
        </w:trPr>
        <w:tc>
          <w:tcPr>
            <w:tcW w:w="516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в том числе торцы жилых домов без окон         </w:t>
            </w:r>
          </w:p>
        </w:tc>
        <w:tc>
          <w:tcPr>
            <w:tcW w:w="264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r>
      <w:tr w:rsidR="00CE4E24" w:rsidRPr="00BD393F" w:rsidTr="00967EF4">
        <w:trPr>
          <w:cantSplit/>
          <w:trHeight w:val="240"/>
        </w:trPr>
        <w:tc>
          <w:tcPr>
            <w:tcW w:w="516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Общественные здания                            </w:t>
            </w:r>
          </w:p>
        </w:tc>
        <w:tc>
          <w:tcPr>
            <w:tcW w:w="264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        </w:t>
            </w:r>
          </w:p>
        </w:tc>
      </w:tr>
      <w:tr w:rsidR="00CE4E24" w:rsidRPr="00BD393F" w:rsidTr="00967EF4">
        <w:trPr>
          <w:cantSplit/>
          <w:trHeight w:val="360"/>
        </w:trPr>
        <w:tc>
          <w:tcPr>
            <w:tcW w:w="516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Общеобразовательные школы и дошкольные       образовательные учреждения                     </w:t>
            </w:r>
          </w:p>
        </w:tc>
        <w:tc>
          <w:tcPr>
            <w:tcW w:w="264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&lt;*&gt;       </w:t>
            </w:r>
          </w:p>
        </w:tc>
      </w:tr>
      <w:tr w:rsidR="00CE4E24" w:rsidRPr="00BD393F" w:rsidTr="00967EF4">
        <w:trPr>
          <w:cantSplit/>
          <w:trHeight w:val="240"/>
        </w:trPr>
        <w:tc>
          <w:tcPr>
            <w:tcW w:w="516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Лечебные учреждения со стационаром             </w:t>
            </w:r>
          </w:p>
        </w:tc>
        <w:tc>
          <w:tcPr>
            <w:tcW w:w="264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&lt;*&gt;       </w:t>
            </w:r>
          </w:p>
        </w:tc>
      </w:tr>
    </w:tbl>
    <w:p w:rsidR="00CE4E24" w:rsidRPr="00BD393F" w:rsidRDefault="00CE4E24" w:rsidP="003E1686">
      <w:pPr>
        <w:autoSpaceDE w:val="0"/>
        <w:ind w:firstLine="540"/>
        <w:jc w:val="both"/>
      </w:pPr>
    </w:p>
    <w:p w:rsidR="00CE4E24" w:rsidRPr="00BD393F" w:rsidRDefault="00CE4E24" w:rsidP="007C646C">
      <w:pPr>
        <w:autoSpaceDE w:val="0"/>
        <w:ind w:firstLine="567"/>
        <w:jc w:val="both"/>
      </w:pPr>
      <w:r w:rsidRPr="00BD393F">
        <w:t>&lt;*&gt; Определяется по согласованию с органами Государственного санитарно-эпидемиологического надзора</w:t>
      </w:r>
    </w:p>
    <w:p w:rsidR="00ED0F5F" w:rsidRPr="00A772CA" w:rsidRDefault="00ED0F5F" w:rsidP="003E1686">
      <w:pPr>
        <w:autoSpaceDE w:val="0"/>
        <w:jc w:val="both"/>
      </w:pPr>
    </w:p>
    <w:p w:rsidR="00ED0F5F" w:rsidRPr="00A772CA" w:rsidRDefault="00ED0F5F" w:rsidP="00724C00">
      <w:pPr>
        <w:autoSpaceDE w:val="0"/>
        <w:autoSpaceDN w:val="0"/>
        <w:adjustRightInd w:val="0"/>
        <w:jc w:val="right"/>
        <w:outlineLvl w:val="0"/>
      </w:pPr>
      <w:r w:rsidRPr="00A772CA">
        <w:t>Таблица 3</w:t>
      </w:r>
      <w:r w:rsidR="00A57E32">
        <w:t>4</w:t>
      </w:r>
      <w:r w:rsidRPr="00A772CA">
        <w:t xml:space="preserve"> </w:t>
      </w:r>
    </w:p>
    <w:tbl>
      <w:tblPr>
        <w:tblW w:w="0" w:type="auto"/>
        <w:tblInd w:w="-72" w:type="dxa"/>
        <w:tblLayout w:type="fixed"/>
        <w:tblCellMar>
          <w:left w:w="70" w:type="dxa"/>
          <w:right w:w="70" w:type="dxa"/>
        </w:tblCellMar>
        <w:tblLook w:val="0000"/>
      </w:tblPr>
      <w:tblGrid>
        <w:gridCol w:w="7432"/>
        <w:gridCol w:w="2349"/>
      </w:tblGrid>
      <w:tr w:rsidR="00ED0F5F" w:rsidRPr="00A772CA" w:rsidTr="00CE4E24">
        <w:trPr>
          <w:cantSplit/>
          <w:trHeight w:val="360"/>
        </w:trPr>
        <w:tc>
          <w:tcPr>
            <w:tcW w:w="7432"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Характер застройки                 </w:t>
            </w:r>
          </w:p>
        </w:tc>
        <w:tc>
          <w:tcPr>
            <w:tcW w:w="234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Норма ос</w:t>
            </w:r>
            <w:proofErr w:type="gramStart"/>
            <w:r w:rsidRPr="00A772CA">
              <w:rPr>
                <w:rFonts w:ascii="Times New Roman" w:hAnsi="Times New Roman" w:cs="Times New Roman"/>
                <w:sz w:val="24"/>
                <w:szCs w:val="24"/>
              </w:rPr>
              <w:t>у-</w:t>
            </w:r>
            <w:proofErr w:type="gramEnd"/>
            <w:r w:rsidRPr="00A772CA">
              <w:rPr>
                <w:rFonts w:ascii="Times New Roman" w:hAnsi="Times New Roman" w:cs="Times New Roman"/>
                <w:sz w:val="24"/>
                <w:szCs w:val="24"/>
              </w:rPr>
              <w:br/>
              <w:t xml:space="preserve">шения, м  </w:t>
            </w:r>
          </w:p>
        </w:tc>
      </w:tr>
      <w:tr w:rsidR="00ED0F5F" w:rsidRPr="00A772CA" w:rsidTr="00CE4E24">
        <w:trPr>
          <w:cantSplit/>
          <w:trHeight w:val="480"/>
        </w:trPr>
        <w:tc>
          <w:tcPr>
            <w:tcW w:w="7432"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Территория крупных промышленных зон и комплексов в   </w:t>
            </w:r>
            <w:r w:rsidRPr="00A772CA">
              <w:rPr>
                <w:rFonts w:ascii="Times New Roman" w:hAnsi="Times New Roman" w:cs="Times New Roman"/>
                <w:sz w:val="24"/>
                <w:szCs w:val="24"/>
              </w:rPr>
              <w:br/>
              <w:t xml:space="preserve">зависимости от глубины заложения защищаемых          </w:t>
            </w:r>
            <w:r w:rsidRPr="00A772CA">
              <w:rPr>
                <w:rFonts w:ascii="Times New Roman" w:hAnsi="Times New Roman" w:cs="Times New Roman"/>
                <w:sz w:val="24"/>
                <w:szCs w:val="24"/>
              </w:rPr>
              <w:br/>
              <w:t xml:space="preserve">конструкций                                          </w:t>
            </w:r>
          </w:p>
        </w:tc>
        <w:tc>
          <w:tcPr>
            <w:tcW w:w="234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&lt;= 15     </w:t>
            </w:r>
          </w:p>
        </w:tc>
      </w:tr>
      <w:tr w:rsidR="00ED0F5F" w:rsidRPr="00A772CA" w:rsidTr="00CE4E24">
        <w:trPr>
          <w:cantSplit/>
          <w:trHeight w:val="600"/>
        </w:trPr>
        <w:tc>
          <w:tcPr>
            <w:tcW w:w="7432"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Территории производственных зон </w:t>
            </w:r>
          </w:p>
        </w:tc>
        <w:tc>
          <w:tcPr>
            <w:tcW w:w="234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&lt;= 15     </w:t>
            </w:r>
          </w:p>
        </w:tc>
      </w:tr>
      <w:tr w:rsidR="00ED0F5F" w:rsidRPr="00A772CA" w:rsidTr="00CE4E24">
        <w:trPr>
          <w:cantSplit/>
          <w:trHeight w:val="240"/>
        </w:trPr>
        <w:tc>
          <w:tcPr>
            <w:tcW w:w="7432"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Жилые и общественно-деловые зоны                     </w:t>
            </w:r>
          </w:p>
        </w:tc>
        <w:tc>
          <w:tcPr>
            <w:tcW w:w="234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&gt;= 3      </w:t>
            </w:r>
          </w:p>
        </w:tc>
      </w:tr>
      <w:tr w:rsidR="00ED0F5F" w:rsidRPr="00A772CA" w:rsidTr="00CE4E24">
        <w:trPr>
          <w:cantSplit/>
          <w:trHeight w:val="240"/>
        </w:trPr>
        <w:tc>
          <w:tcPr>
            <w:tcW w:w="7432"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Территории спортивно-оздоровительных объектов        </w:t>
            </w:r>
          </w:p>
        </w:tc>
        <w:tc>
          <w:tcPr>
            <w:tcW w:w="234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1,0 - 1,5 </w:t>
            </w:r>
          </w:p>
        </w:tc>
      </w:tr>
      <w:tr w:rsidR="00ED0F5F" w:rsidRPr="00A772CA" w:rsidTr="00CE4E24">
        <w:trPr>
          <w:cantSplit/>
          <w:trHeight w:val="480"/>
        </w:trPr>
        <w:tc>
          <w:tcPr>
            <w:tcW w:w="7432"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Территории зон рекреационного и защитного назначения </w:t>
            </w:r>
            <w:r w:rsidRPr="00A772CA">
              <w:rPr>
                <w:rFonts w:ascii="Times New Roman" w:hAnsi="Times New Roman" w:cs="Times New Roman"/>
                <w:sz w:val="24"/>
                <w:szCs w:val="24"/>
              </w:rPr>
              <w:br/>
              <w:t xml:space="preserve">(зеленые насаждения общего пользования, парки, санитарно-защитные зоны)                             </w:t>
            </w:r>
          </w:p>
        </w:tc>
        <w:tc>
          <w:tcPr>
            <w:tcW w:w="234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1,0 - 1,5 </w:t>
            </w:r>
          </w:p>
        </w:tc>
      </w:tr>
    </w:tbl>
    <w:p w:rsidR="00ED0F5F" w:rsidRPr="00A772CA" w:rsidRDefault="00ED0F5F" w:rsidP="003E1686">
      <w:pPr>
        <w:autoSpaceDE w:val="0"/>
        <w:autoSpaceDN w:val="0"/>
        <w:adjustRightInd w:val="0"/>
        <w:ind w:firstLine="540"/>
        <w:jc w:val="both"/>
      </w:pPr>
    </w:p>
    <w:p w:rsidR="00724C00" w:rsidRDefault="00724C00" w:rsidP="002E6774">
      <w:pPr>
        <w:jc w:val="right"/>
      </w:pPr>
    </w:p>
    <w:p w:rsidR="00724C00" w:rsidRDefault="00724C00" w:rsidP="002E6774">
      <w:pPr>
        <w:jc w:val="right"/>
      </w:pPr>
    </w:p>
    <w:p w:rsidR="00CE4E24" w:rsidRPr="00A772CA" w:rsidRDefault="00ED0F5F" w:rsidP="002E6774">
      <w:pPr>
        <w:jc w:val="right"/>
      </w:pPr>
      <w:r w:rsidRPr="00A772CA">
        <w:t>Таблица 3</w:t>
      </w:r>
      <w:r w:rsidR="00A57E32">
        <w:t>5</w:t>
      </w:r>
    </w:p>
    <w:p w:rsidR="00CE4E24" w:rsidRPr="00BD393F" w:rsidRDefault="00CE4E24" w:rsidP="003E1686">
      <w:pPr>
        <w:jc w:val="right"/>
      </w:pPr>
      <w:r w:rsidRPr="00BD393F">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w:t>
      </w:r>
    </w:p>
    <w:p w:rsidR="00ED0F5F" w:rsidRPr="00A772CA" w:rsidRDefault="00ED0F5F" w:rsidP="003E1686">
      <w:pPr>
        <w:jc w:val="both"/>
      </w:pPr>
    </w:p>
    <w:tbl>
      <w:tblPr>
        <w:tblW w:w="9752" w:type="dxa"/>
        <w:tblInd w:w="-5" w:type="dxa"/>
        <w:tblLayout w:type="fixed"/>
        <w:tblLook w:val="0000"/>
      </w:tblPr>
      <w:tblGrid>
        <w:gridCol w:w="2458"/>
        <w:gridCol w:w="1538"/>
        <w:gridCol w:w="1538"/>
        <w:gridCol w:w="1234"/>
        <w:gridCol w:w="1440"/>
        <w:gridCol w:w="1544"/>
      </w:tblGrid>
      <w:tr w:rsidR="00ED0F5F" w:rsidRPr="00A772CA" w:rsidTr="00967EF4">
        <w:tc>
          <w:tcPr>
            <w:tcW w:w="245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Диапазон частот</w:t>
            </w:r>
          </w:p>
        </w:tc>
        <w:tc>
          <w:tcPr>
            <w:tcW w:w="153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30 - 300 кГц</w:t>
            </w:r>
          </w:p>
        </w:tc>
        <w:tc>
          <w:tcPr>
            <w:tcW w:w="153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0,3 - 3 МГц</w:t>
            </w:r>
          </w:p>
        </w:tc>
        <w:tc>
          <w:tcPr>
            <w:tcW w:w="123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3 - 30 МГц</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30 - 300 МГц</w:t>
            </w:r>
          </w:p>
        </w:tc>
        <w:tc>
          <w:tcPr>
            <w:tcW w:w="154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0,3 - 300 ГГц</w:t>
            </w:r>
          </w:p>
        </w:tc>
      </w:tr>
      <w:tr w:rsidR="00ED0F5F" w:rsidRPr="00A772CA" w:rsidTr="00967EF4">
        <w:tc>
          <w:tcPr>
            <w:tcW w:w="245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Нормируемый </w:t>
            </w:r>
            <w:r w:rsidRPr="00A772CA">
              <w:rPr>
                <w:rFonts w:ascii="Times New Roman" w:hAnsi="Times New Roman" w:cs="Times New Roman"/>
                <w:sz w:val="24"/>
                <w:szCs w:val="24"/>
              </w:rPr>
              <w:lastRenderedPageBreak/>
              <w:t>параметр</w:t>
            </w:r>
          </w:p>
        </w:tc>
        <w:tc>
          <w:tcPr>
            <w:tcW w:w="5750" w:type="dxa"/>
            <w:gridSpan w:val="4"/>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напряженность электрического поля, Е (В/м)</w:t>
            </w:r>
          </w:p>
        </w:tc>
        <w:tc>
          <w:tcPr>
            <w:tcW w:w="154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Плотность </w:t>
            </w:r>
            <w:r w:rsidRPr="00A772CA">
              <w:rPr>
                <w:rFonts w:ascii="Times New Roman" w:hAnsi="Times New Roman" w:cs="Times New Roman"/>
                <w:sz w:val="24"/>
                <w:szCs w:val="24"/>
              </w:rPr>
              <w:lastRenderedPageBreak/>
              <w:t>потока энергии, м</w:t>
            </w:r>
            <w:proofErr w:type="gramStart"/>
            <w:r w:rsidRPr="00A772CA">
              <w:rPr>
                <w:rFonts w:ascii="Times New Roman" w:hAnsi="Times New Roman" w:cs="Times New Roman"/>
                <w:sz w:val="24"/>
                <w:szCs w:val="24"/>
              </w:rPr>
              <w:t>кВт/кв</w:t>
            </w:r>
            <w:proofErr w:type="gramEnd"/>
            <w:r w:rsidRPr="00A772CA">
              <w:rPr>
                <w:rFonts w:ascii="Times New Roman" w:hAnsi="Times New Roman" w:cs="Times New Roman"/>
                <w:sz w:val="24"/>
                <w:szCs w:val="24"/>
              </w:rPr>
              <w:t>. см</w:t>
            </w:r>
          </w:p>
        </w:tc>
      </w:tr>
      <w:tr w:rsidR="00ED0F5F" w:rsidRPr="00A772CA" w:rsidTr="00967EF4">
        <w:tc>
          <w:tcPr>
            <w:tcW w:w="245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Предельно допустимые уровни</w:t>
            </w:r>
          </w:p>
        </w:tc>
        <w:tc>
          <w:tcPr>
            <w:tcW w:w="153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25</w:t>
            </w:r>
          </w:p>
        </w:tc>
        <w:tc>
          <w:tcPr>
            <w:tcW w:w="153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23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 *</w:t>
            </w:r>
          </w:p>
        </w:tc>
        <w:tc>
          <w:tcPr>
            <w:tcW w:w="154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25 **</w:t>
            </w:r>
          </w:p>
        </w:tc>
      </w:tr>
    </w:tbl>
    <w:p w:rsidR="00ED0F5F" w:rsidRPr="00A772CA" w:rsidRDefault="00ED0F5F" w:rsidP="003E1686">
      <w:pPr>
        <w:jc w:val="both"/>
      </w:pPr>
    </w:p>
    <w:p w:rsidR="00ED0F5F" w:rsidRPr="00A772CA" w:rsidRDefault="00ED0F5F" w:rsidP="007C646C">
      <w:pPr>
        <w:ind w:firstLine="567"/>
        <w:jc w:val="both"/>
      </w:pPr>
      <w:r w:rsidRPr="00A772CA">
        <w:t>* Кроме средств радио- и телевизионного вещания (диапазон частот 48,5-108; 174-230 МГц).</w:t>
      </w:r>
    </w:p>
    <w:p w:rsidR="00ED0F5F" w:rsidRPr="00A772CA" w:rsidRDefault="00ED0F5F" w:rsidP="007C646C">
      <w:pPr>
        <w:ind w:firstLine="567"/>
        <w:jc w:val="both"/>
      </w:pPr>
      <w:r w:rsidRPr="00A772CA">
        <w:t>** Для случаев облучения от антенн, работающих в режиме кругового обзора или сканирования.</w:t>
      </w:r>
    </w:p>
    <w:p w:rsidR="00ED0F5F" w:rsidRPr="00A772CA" w:rsidRDefault="00ED0F5F" w:rsidP="007C646C">
      <w:pPr>
        <w:ind w:firstLine="567"/>
        <w:jc w:val="both"/>
      </w:pPr>
      <w:r w:rsidRPr="00A772CA">
        <w:t>Примечания.</w:t>
      </w:r>
    </w:p>
    <w:p w:rsidR="00ED0F5F" w:rsidRPr="00A772CA" w:rsidRDefault="00ED0F5F" w:rsidP="007C646C">
      <w:pPr>
        <w:ind w:firstLine="567"/>
        <w:jc w:val="both"/>
      </w:pPr>
      <w:r w:rsidRPr="00A772CA">
        <w:t>1. Диапазоны, приведенные в таблице 3</w:t>
      </w:r>
      <w:r w:rsidR="00636DDC">
        <w:t>5</w:t>
      </w:r>
      <w:r w:rsidRPr="00A772CA">
        <w:t>, исключают нижний и включают верхний предел частоты.</w:t>
      </w:r>
    </w:p>
    <w:p w:rsidR="00ED0F5F" w:rsidRPr="00A772CA" w:rsidRDefault="00ED0F5F" w:rsidP="007C646C">
      <w:pPr>
        <w:ind w:firstLine="567"/>
        <w:jc w:val="both"/>
      </w:pPr>
      <w:r w:rsidRPr="00A772CA">
        <w:t>2. Представленные ПДУ для населения распространяются также на другие источники электромагнитного поля радиочастотного диапазона.</w:t>
      </w:r>
    </w:p>
    <w:p w:rsidR="00ED0F5F" w:rsidRPr="00A772CA" w:rsidRDefault="00ED0F5F" w:rsidP="007C646C">
      <w:pPr>
        <w:ind w:firstLine="567"/>
        <w:jc w:val="both"/>
      </w:pPr>
    </w:p>
    <w:p w:rsidR="00ED0F5F" w:rsidRPr="00A772CA" w:rsidRDefault="00ED0F5F" w:rsidP="003E1686">
      <w:pPr>
        <w:jc w:val="right"/>
      </w:pPr>
      <w:r w:rsidRPr="00A772CA">
        <w:t>Таблица 3</w:t>
      </w:r>
      <w:r w:rsidR="00A57E32">
        <w:t>6</w:t>
      </w:r>
    </w:p>
    <w:tbl>
      <w:tblPr>
        <w:tblW w:w="96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701"/>
        <w:gridCol w:w="1701"/>
        <w:gridCol w:w="1701"/>
        <w:gridCol w:w="1701"/>
        <w:gridCol w:w="2805"/>
      </w:tblGrid>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Зона</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Максимальный уровень шумового воздействия, ДБА</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Максимальный уровень загрязнения атмосферного воздуха</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Максимальный уровень электромагнитного излучения от радиотехнических объектов</w:t>
            </w:r>
          </w:p>
        </w:tc>
        <w:tc>
          <w:tcPr>
            <w:tcW w:w="2805"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Загрязненность сточных вод</w:t>
            </w:r>
          </w:p>
        </w:tc>
      </w:tr>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1</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2</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3</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4</w:t>
            </w:r>
          </w:p>
        </w:tc>
        <w:tc>
          <w:tcPr>
            <w:tcW w:w="2805"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5</w:t>
            </w:r>
          </w:p>
        </w:tc>
      </w:tr>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Жилые зоны: усадебная застройка</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55</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0,8 ПДК</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1 ПДУ</w:t>
            </w:r>
          </w:p>
        </w:tc>
        <w:tc>
          <w:tcPr>
            <w:tcW w:w="2805"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 xml:space="preserve">нормативно </w:t>
            </w:r>
            <w:proofErr w:type="gramStart"/>
            <w:r w:rsidRPr="00CE4E24">
              <w:rPr>
                <w:rFonts w:eastAsia="Calibri"/>
                <w:lang w:eastAsia="en-US"/>
              </w:rPr>
              <w:t>очищенные</w:t>
            </w:r>
            <w:proofErr w:type="gramEnd"/>
            <w:r w:rsidRPr="00CE4E24">
              <w:rPr>
                <w:rFonts w:eastAsia="Calibri"/>
                <w:lang w:eastAsia="en-US"/>
              </w:rPr>
              <w:t xml:space="preserve"> на локальных очистных сооружениях;</w:t>
            </w:r>
          </w:p>
        </w:tc>
      </w:tr>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многоэтажная застройка</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55</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1 ПДК</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p>
        </w:tc>
        <w:tc>
          <w:tcPr>
            <w:tcW w:w="2805"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выпуск в городской коллектор с последующей очисткой на городских канализационных очистных сооружениях (КОС)</w:t>
            </w:r>
          </w:p>
        </w:tc>
      </w:tr>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Общественно - деловые зоны</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60</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то же</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то же</w:t>
            </w:r>
          </w:p>
        </w:tc>
        <w:tc>
          <w:tcPr>
            <w:tcW w:w="2805"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то же</w:t>
            </w:r>
          </w:p>
        </w:tc>
      </w:tr>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Производственные зоны</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нормируется по границе объединенной СЗЗ 70</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нормируется по границе объединенной СЗЗ 1 ПДК</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нормируется по границе объединенной СЗЗ 1 ПДУ</w:t>
            </w:r>
          </w:p>
        </w:tc>
        <w:tc>
          <w:tcPr>
            <w:tcW w:w="2805"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нормативно очищенные стоки на локальных сооружениях, очистных сооружениях с самостоятельным или централизованным выпуском</w:t>
            </w:r>
          </w:p>
        </w:tc>
      </w:tr>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Рекреационные зоны</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65</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0,8 ПДК</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1 ПДУ</w:t>
            </w:r>
          </w:p>
        </w:tc>
        <w:tc>
          <w:tcPr>
            <w:tcW w:w="2805"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 xml:space="preserve">нормативно очищенные стоки на локальных </w:t>
            </w:r>
            <w:r w:rsidRPr="00CE4E24">
              <w:rPr>
                <w:rFonts w:eastAsia="Calibri"/>
                <w:lang w:eastAsia="en-US"/>
              </w:rPr>
              <w:lastRenderedPageBreak/>
              <w:t>сооружениях с возможным самостоятельным выпуском</w:t>
            </w:r>
          </w:p>
        </w:tc>
      </w:tr>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lastRenderedPageBreak/>
              <w:t>Зона особо охраняемых природных территорий</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65</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не нормируется</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не нормируется</w:t>
            </w:r>
          </w:p>
        </w:tc>
        <w:tc>
          <w:tcPr>
            <w:tcW w:w="2805"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не нормируется</w:t>
            </w:r>
          </w:p>
        </w:tc>
      </w:tr>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Зоны сельскохозяйственного использования</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70</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то же</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то же</w:t>
            </w:r>
          </w:p>
        </w:tc>
        <w:tc>
          <w:tcPr>
            <w:tcW w:w="2805"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то же</w:t>
            </w:r>
          </w:p>
        </w:tc>
      </w:tr>
    </w:tbl>
    <w:p w:rsidR="00554ABD" w:rsidRDefault="00554ABD" w:rsidP="007C646C">
      <w:pPr>
        <w:ind w:firstLine="567"/>
        <w:jc w:val="both"/>
      </w:pPr>
    </w:p>
    <w:p w:rsidR="00ED0F5F" w:rsidRPr="00A772CA" w:rsidRDefault="00ED0F5F" w:rsidP="007C646C">
      <w:pPr>
        <w:ind w:firstLine="567"/>
        <w:jc w:val="both"/>
      </w:pPr>
      <w:r w:rsidRPr="00A772CA">
        <w:t>Примечание.</w:t>
      </w:r>
    </w:p>
    <w:p w:rsidR="00ED0F5F" w:rsidRPr="00A772CA" w:rsidRDefault="00ED0F5F" w:rsidP="007C646C">
      <w:pPr>
        <w:ind w:firstLine="567"/>
        <w:jc w:val="both"/>
      </w:pPr>
      <w:r w:rsidRPr="00A772CA">
        <w:t xml:space="preserve">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A772CA">
        <w:t>из</w:t>
      </w:r>
      <w:proofErr w:type="gramEnd"/>
      <w:r w:rsidRPr="00A772CA">
        <w:t xml:space="preserve"> </w:t>
      </w:r>
      <w:proofErr w:type="gramStart"/>
      <w:r w:rsidRPr="00A772CA">
        <w:t>разрешенных</w:t>
      </w:r>
      <w:proofErr w:type="gramEnd"/>
      <w:r w:rsidRPr="00A772CA">
        <w:t xml:space="preserve"> в зонах по обе стороны границы.</w:t>
      </w:r>
    </w:p>
    <w:p w:rsidR="00ED0F5F" w:rsidRPr="00A772CA" w:rsidRDefault="00ED0F5F" w:rsidP="007C646C">
      <w:pPr>
        <w:ind w:firstLine="567"/>
        <w:jc w:val="both"/>
      </w:pPr>
    </w:p>
    <w:p w:rsidR="00ED0F5F" w:rsidRPr="00A772CA" w:rsidRDefault="00ED0F5F" w:rsidP="003E1686">
      <w:pPr>
        <w:autoSpaceDE w:val="0"/>
        <w:jc w:val="right"/>
      </w:pPr>
      <w:r w:rsidRPr="00A772CA">
        <w:t>Таблица 3</w:t>
      </w:r>
      <w:r w:rsidR="00A57E32">
        <w:t>7</w:t>
      </w:r>
    </w:p>
    <w:tbl>
      <w:tblPr>
        <w:tblW w:w="9639" w:type="dxa"/>
        <w:tblInd w:w="70" w:type="dxa"/>
        <w:tblLayout w:type="fixed"/>
        <w:tblCellMar>
          <w:left w:w="70" w:type="dxa"/>
          <w:right w:w="70" w:type="dxa"/>
        </w:tblCellMar>
        <w:tblLook w:val="0000"/>
      </w:tblPr>
      <w:tblGrid>
        <w:gridCol w:w="1890"/>
        <w:gridCol w:w="2025"/>
        <w:gridCol w:w="2160"/>
        <w:gridCol w:w="1215"/>
        <w:gridCol w:w="945"/>
        <w:gridCol w:w="1404"/>
      </w:tblGrid>
      <w:tr w:rsidR="00CE4E24" w:rsidRPr="00C441B3" w:rsidTr="00967EF4">
        <w:trPr>
          <w:cantSplit/>
          <w:trHeight w:val="480"/>
        </w:trPr>
        <w:tc>
          <w:tcPr>
            <w:tcW w:w="1890" w:type="dxa"/>
            <w:vMerge w:val="restart"/>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 xml:space="preserve">Степень   </w:t>
            </w:r>
            <w:r w:rsidRPr="00C441B3">
              <w:rPr>
                <w:rFonts w:ascii="Times New Roman" w:hAnsi="Times New Roman" w:cs="Times New Roman"/>
                <w:sz w:val="24"/>
                <w:szCs w:val="24"/>
              </w:rPr>
              <w:br/>
              <w:t>огнестойкости</w:t>
            </w:r>
            <w:r w:rsidRPr="00C441B3">
              <w:rPr>
                <w:rFonts w:ascii="Times New Roman" w:hAnsi="Times New Roman" w:cs="Times New Roman"/>
                <w:sz w:val="24"/>
                <w:szCs w:val="24"/>
              </w:rPr>
              <w:br/>
              <w:t>здания</w:t>
            </w:r>
          </w:p>
        </w:tc>
        <w:tc>
          <w:tcPr>
            <w:tcW w:w="2025" w:type="dxa"/>
            <w:vMerge w:val="restart"/>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 xml:space="preserve">Класс     </w:t>
            </w:r>
            <w:r w:rsidRPr="00C441B3">
              <w:rPr>
                <w:rFonts w:ascii="Times New Roman" w:hAnsi="Times New Roman" w:cs="Times New Roman"/>
                <w:sz w:val="24"/>
                <w:szCs w:val="24"/>
              </w:rPr>
              <w:br/>
              <w:t>конструктивной</w:t>
            </w:r>
            <w:r w:rsidRPr="00C441B3">
              <w:rPr>
                <w:rFonts w:ascii="Times New Roman" w:hAnsi="Times New Roman" w:cs="Times New Roman"/>
                <w:sz w:val="24"/>
                <w:szCs w:val="24"/>
              </w:rPr>
              <w:br/>
              <w:t xml:space="preserve">пожарной   </w:t>
            </w:r>
            <w:r w:rsidRPr="00C441B3">
              <w:rPr>
                <w:rFonts w:ascii="Times New Roman" w:hAnsi="Times New Roman" w:cs="Times New Roman"/>
                <w:sz w:val="24"/>
                <w:szCs w:val="24"/>
              </w:rPr>
              <w:br/>
              <w:t>опасности</w:t>
            </w:r>
          </w:p>
        </w:tc>
        <w:tc>
          <w:tcPr>
            <w:tcW w:w="57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 xml:space="preserve">Минимальное расстояние при степени     </w:t>
            </w:r>
            <w:r w:rsidRPr="00C441B3">
              <w:rPr>
                <w:rFonts w:ascii="Times New Roman" w:hAnsi="Times New Roman" w:cs="Times New Roman"/>
                <w:sz w:val="24"/>
                <w:szCs w:val="24"/>
              </w:rPr>
              <w:br/>
              <w:t xml:space="preserve">огнестойкости и классе конструктивной    </w:t>
            </w:r>
            <w:r w:rsidRPr="00C441B3">
              <w:rPr>
                <w:rFonts w:ascii="Times New Roman" w:hAnsi="Times New Roman" w:cs="Times New Roman"/>
                <w:sz w:val="24"/>
                <w:szCs w:val="24"/>
              </w:rPr>
              <w:br/>
              <w:t xml:space="preserve">пожарной опасности </w:t>
            </w:r>
            <w:r w:rsidRPr="006B600F">
              <w:rPr>
                <w:rFonts w:ascii="Times New Roman" w:hAnsi="Times New Roman" w:cs="Times New Roman"/>
                <w:sz w:val="24"/>
                <w:szCs w:val="24"/>
              </w:rPr>
              <w:t xml:space="preserve">жилых и общественных </w:t>
            </w:r>
            <w:r>
              <w:rPr>
                <w:rFonts w:ascii="Times New Roman" w:hAnsi="Times New Roman" w:cs="Times New Roman"/>
                <w:sz w:val="24"/>
                <w:szCs w:val="24"/>
              </w:rPr>
              <w:t>зданий</w:t>
            </w:r>
            <w:r w:rsidRPr="00C441B3">
              <w:rPr>
                <w:rFonts w:ascii="Times New Roman" w:hAnsi="Times New Roman" w:cs="Times New Roman"/>
                <w:sz w:val="24"/>
                <w:szCs w:val="24"/>
              </w:rPr>
              <w:t xml:space="preserve">, </w:t>
            </w:r>
            <w:proofErr w:type="gramStart"/>
            <w:r w:rsidRPr="00C441B3">
              <w:rPr>
                <w:rFonts w:ascii="Times New Roman" w:hAnsi="Times New Roman" w:cs="Times New Roman"/>
                <w:sz w:val="24"/>
                <w:szCs w:val="24"/>
              </w:rPr>
              <w:t>м</w:t>
            </w:r>
            <w:proofErr w:type="gramEnd"/>
          </w:p>
        </w:tc>
      </w:tr>
      <w:tr w:rsidR="00CE4E24" w:rsidRPr="00C441B3" w:rsidTr="00967EF4">
        <w:trPr>
          <w:cantSplit/>
          <w:trHeight w:val="360"/>
        </w:trPr>
        <w:tc>
          <w:tcPr>
            <w:tcW w:w="1890" w:type="dxa"/>
            <w:vMerge/>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snapToGrid w:val="0"/>
              <w:jc w:val="center"/>
            </w:pPr>
          </w:p>
        </w:tc>
        <w:tc>
          <w:tcPr>
            <w:tcW w:w="2025" w:type="dxa"/>
            <w:vMerge/>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snapToGrid w:val="0"/>
              <w:jc w:val="center"/>
            </w:pPr>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 xml:space="preserve">I, II, III   </w:t>
            </w:r>
            <w:r w:rsidRPr="00C441B3">
              <w:rPr>
                <w:rFonts w:ascii="Times New Roman" w:hAnsi="Times New Roman" w:cs="Times New Roman"/>
                <w:sz w:val="24"/>
                <w:szCs w:val="24"/>
              </w:rPr>
              <w:br/>
              <w:t>С</w:t>
            </w:r>
            <w:proofErr w:type="gramStart"/>
            <w:r w:rsidRPr="00C441B3">
              <w:rPr>
                <w:rFonts w:ascii="Times New Roman" w:hAnsi="Times New Roman" w:cs="Times New Roman"/>
                <w:sz w:val="24"/>
                <w:szCs w:val="24"/>
              </w:rPr>
              <w:t>0</w:t>
            </w:r>
            <w:proofErr w:type="gramEnd"/>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II, III</w:t>
            </w:r>
            <w:r w:rsidRPr="00C441B3">
              <w:rPr>
                <w:rFonts w:ascii="Times New Roman" w:hAnsi="Times New Roman" w:cs="Times New Roman"/>
                <w:sz w:val="24"/>
                <w:szCs w:val="24"/>
              </w:rPr>
              <w:t xml:space="preserve">  </w:t>
            </w:r>
            <w:r w:rsidRPr="00C441B3">
              <w:rPr>
                <w:rFonts w:ascii="Times New Roman" w:hAnsi="Times New Roman" w:cs="Times New Roman"/>
                <w:sz w:val="24"/>
                <w:szCs w:val="24"/>
              </w:rPr>
              <w:br/>
              <w:t>С</w:t>
            </w:r>
            <w:proofErr w:type="gramStart"/>
            <w:r w:rsidRPr="00C441B3">
              <w:rPr>
                <w:rFonts w:ascii="Times New Roman" w:hAnsi="Times New Roman" w:cs="Times New Roman"/>
                <w:sz w:val="24"/>
                <w:szCs w:val="24"/>
              </w:rPr>
              <w:t>1</w:t>
            </w:r>
            <w:proofErr w:type="gramEnd"/>
          </w:p>
        </w:tc>
        <w:tc>
          <w:tcPr>
            <w:tcW w:w="945" w:type="dxa"/>
            <w:tcBorders>
              <w:top w:val="single" w:sz="4" w:space="0" w:color="000000"/>
              <w:left w:val="single" w:sz="4" w:space="0" w:color="auto"/>
              <w:bottom w:val="single" w:sz="4" w:space="0" w:color="000000"/>
            </w:tcBorders>
            <w:shd w:val="clear" w:color="auto" w:fill="auto"/>
            <w:vAlign w:val="center"/>
          </w:tcPr>
          <w:p w:rsidR="00CE4E24" w:rsidRDefault="00CE4E24" w:rsidP="003E1686">
            <w:pPr>
              <w:suppressAutoHyphens w:val="0"/>
              <w:jc w:val="center"/>
            </w:pPr>
            <w:r w:rsidRPr="00C441B3">
              <w:t>IV</w:t>
            </w:r>
          </w:p>
          <w:p w:rsidR="00CE4E24" w:rsidRPr="00C441B3" w:rsidRDefault="00CE4E24" w:rsidP="003E1686">
            <w:pPr>
              <w:suppressAutoHyphens w:val="0"/>
              <w:jc w:val="center"/>
              <w:rPr>
                <w:lang w:eastAsia="ru-RU"/>
              </w:rPr>
            </w:pPr>
            <w:r w:rsidRPr="006B600F">
              <w:rPr>
                <w:lang w:eastAsia="ru-RU"/>
              </w:rPr>
              <w:t>С</w:t>
            </w:r>
            <w:proofErr w:type="gramStart"/>
            <w:r w:rsidRPr="006B600F">
              <w:rPr>
                <w:lang w:eastAsia="ru-RU"/>
              </w:rPr>
              <w:t>0</w:t>
            </w:r>
            <w:proofErr w:type="gramEnd"/>
            <w:r w:rsidRPr="006B600F">
              <w:rPr>
                <w:lang w:eastAsia="ru-RU"/>
              </w:rPr>
              <w:t>, С1</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 xml:space="preserve">IV, V    </w:t>
            </w:r>
            <w:r w:rsidRPr="00C441B3">
              <w:rPr>
                <w:rFonts w:ascii="Times New Roman" w:hAnsi="Times New Roman" w:cs="Times New Roman"/>
                <w:sz w:val="24"/>
                <w:szCs w:val="24"/>
              </w:rPr>
              <w:br/>
              <w:t>С</w:t>
            </w:r>
            <w:proofErr w:type="gramStart"/>
            <w:r w:rsidRPr="00C441B3">
              <w:rPr>
                <w:rFonts w:ascii="Times New Roman" w:hAnsi="Times New Roman" w:cs="Times New Roman"/>
                <w:sz w:val="24"/>
                <w:szCs w:val="24"/>
              </w:rPr>
              <w:t>2</w:t>
            </w:r>
            <w:proofErr w:type="gramEnd"/>
            <w:r w:rsidRPr="00C441B3">
              <w:rPr>
                <w:rFonts w:ascii="Times New Roman" w:hAnsi="Times New Roman" w:cs="Times New Roman"/>
                <w:sz w:val="24"/>
                <w:szCs w:val="24"/>
              </w:rPr>
              <w:t>, С3</w:t>
            </w:r>
          </w:p>
        </w:tc>
      </w:tr>
      <w:tr w:rsidR="00CE4E24" w:rsidRPr="00C441B3" w:rsidTr="00967EF4">
        <w:trPr>
          <w:cantSplit/>
          <w:trHeight w:val="36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snapToGrid w:val="0"/>
              <w:jc w:val="center"/>
            </w:pPr>
            <w:r w:rsidRPr="006B600F">
              <w:t>Жилые и</w:t>
            </w:r>
            <w:r>
              <w:t xml:space="preserve"> </w:t>
            </w:r>
            <w:r w:rsidRPr="006B600F">
              <w:t>общественные</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snapToGrid w:val="0"/>
              <w:jc w:val="center"/>
            </w:pPr>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Default="00CE4E24" w:rsidP="003E1686">
            <w:pPr>
              <w:pStyle w:val="ConsPlusCell"/>
              <w:widowControl/>
              <w:snapToGrid w:val="0"/>
              <w:jc w:val="center"/>
              <w:rPr>
                <w:rFonts w:ascii="Times New Roman" w:hAnsi="Times New Roman" w:cs="Times New Roman"/>
                <w:sz w:val="24"/>
                <w:szCs w:val="24"/>
              </w:rPr>
            </w:pPr>
          </w:p>
        </w:tc>
        <w:tc>
          <w:tcPr>
            <w:tcW w:w="945" w:type="dxa"/>
            <w:tcBorders>
              <w:top w:val="single" w:sz="4" w:space="0" w:color="000000"/>
              <w:left w:val="single" w:sz="4" w:space="0" w:color="auto"/>
              <w:bottom w:val="single" w:sz="4" w:space="0" w:color="000000"/>
            </w:tcBorders>
            <w:shd w:val="clear" w:color="auto" w:fill="auto"/>
            <w:vAlign w:val="center"/>
          </w:tcPr>
          <w:p w:rsidR="00CE4E24" w:rsidRPr="00C441B3" w:rsidRDefault="00CE4E24" w:rsidP="003E1686">
            <w:pPr>
              <w:suppressAutoHyphens w:val="0"/>
              <w:jc w:val="cente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 II, III</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0</w:t>
            </w:r>
            <w:proofErr w:type="gramEnd"/>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6</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8</w:t>
            </w:r>
          </w:p>
        </w:tc>
        <w:tc>
          <w:tcPr>
            <w:tcW w:w="945" w:type="dxa"/>
            <w:tcBorders>
              <w:top w:val="single" w:sz="4" w:space="0" w:color="000000"/>
              <w:left w:val="single" w:sz="4" w:space="0" w:color="auto"/>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10</w:t>
            </w: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II, III</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1</w:t>
            </w:r>
            <w:proofErr w:type="gramEnd"/>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8</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10</w:t>
            </w:r>
          </w:p>
        </w:tc>
        <w:tc>
          <w:tcPr>
            <w:tcW w:w="945" w:type="dxa"/>
            <w:tcBorders>
              <w:top w:val="single" w:sz="4" w:space="0" w:color="000000"/>
              <w:left w:val="single" w:sz="4" w:space="0" w:color="auto"/>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12</w:t>
            </w: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IV</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0</w:t>
            </w:r>
            <w:proofErr w:type="gramEnd"/>
            <w:r>
              <w:rPr>
                <w:rFonts w:ascii="Times New Roman" w:hAnsi="Times New Roman" w:cs="Times New Roman"/>
                <w:sz w:val="24"/>
                <w:szCs w:val="24"/>
              </w:rPr>
              <w:t xml:space="preserve">, </w:t>
            </w:r>
            <w:r w:rsidRPr="00C441B3">
              <w:rPr>
                <w:rFonts w:ascii="Times New Roman" w:hAnsi="Times New Roman" w:cs="Times New Roman"/>
                <w:sz w:val="24"/>
                <w:szCs w:val="24"/>
              </w:rPr>
              <w:t>С1</w:t>
            </w:r>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945" w:type="dxa"/>
            <w:tcBorders>
              <w:top w:val="single" w:sz="4" w:space="0" w:color="000000"/>
              <w:left w:val="single" w:sz="4" w:space="0" w:color="auto"/>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IV, V</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2</w:t>
            </w:r>
            <w:proofErr w:type="gramEnd"/>
            <w:r w:rsidRPr="00C441B3">
              <w:rPr>
                <w:rFonts w:ascii="Times New Roman" w:hAnsi="Times New Roman" w:cs="Times New Roman"/>
                <w:sz w:val="24"/>
                <w:szCs w:val="24"/>
              </w:rPr>
              <w:t>, С3</w:t>
            </w:r>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10</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12</w:t>
            </w:r>
          </w:p>
        </w:tc>
        <w:tc>
          <w:tcPr>
            <w:tcW w:w="945" w:type="dxa"/>
            <w:tcBorders>
              <w:top w:val="single" w:sz="4" w:space="0" w:color="000000"/>
              <w:left w:val="single" w:sz="4" w:space="0" w:color="auto"/>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15</w:t>
            </w: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6B600F">
              <w:rPr>
                <w:rFonts w:ascii="Times New Roman" w:hAnsi="Times New Roman" w:cs="Times New Roman"/>
                <w:sz w:val="24"/>
                <w:szCs w:val="24"/>
              </w:rPr>
              <w:t>Производственные</w:t>
            </w:r>
            <w:r>
              <w:rPr>
                <w:rFonts w:ascii="Times New Roman" w:hAnsi="Times New Roman" w:cs="Times New Roman"/>
                <w:sz w:val="24"/>
                <w:szCs w:val="24"/>
              </w:rPr>
              <w:t xml:space="preserve"> </w:t>
            </w:r>
            <w:r w:rsidRPr="006B600F">
              <w:rPr>
                <w:rFonts w:ascii="Times New Roman" w:hAnsi="Times New Roman" w:cs="Times New Roman"/>
                <w:sz w:val="24"/>
                <w:szCs w:val="24"/>
              </w:rPr>
              <w:t>и складские</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p>
        </w:tc>
        <w:tc>
          <w:tcPr>
            <w:tcW w:w="945" w:type="dxa"/>
            <w:tcBorders>
              <w:top w:val="single" w:sz="4" w:space="0" w:color="000000"/>
              <w:left w:val="single" w:sz="4" w:space="0" w:color="auto"/>
              <w:bottom w:val="single" w:sz="4" w:space="0" w:color="000000"/>
            </w:tcBorders>
            <w:shd w:val="clear" w:color="auto" w:fill="auto"/>
            <w:vAlign w:val="center"/>
          </w:tcPr>
          <w:p w:rsidR="00CE4E24" w:rsidRDefault="00CE4E24" w:rsidP="003E1686">
            <w:pPr>
              <w:pStyle w:val="ConsPlusCell"/>
              <w:widowControl/>
              <w:snapToGrid w:val="0"/>
              <w:jc w:val="center"/>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 II, III</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0</w:t>
            </w:r>
            <w:proofErr w:type="gramEnd"/>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945" w:type="dxa"/>
            <w:tcBorders>
              <w:top w:val="single" w:sz="4" w:space="0" w:color="000000"/>
              <w:left w:val="single" w:sz="4" w:space="0" w:color="auto"/>
              <w:bottom w:val="single" w:sz="4" w:space="0" w:color="000000"/>
            </w:tcBorders>
            <w:shd w:val="clear" w:color="auto" w:fill="auto"/>
            <w:vAlign w:val="center"/>
          </w:tcPr>
          <w:p w:rsidR="00CE4E24"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II, III</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1</w:t>
            </w:r>
            <w:proofErr w:type="gramEnd"/>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945" w:type="dxa"/>
            <w:tcBorders>
              <w:top w:val="single" w:sz="4" w:space="0" w:color="000000"/>
              <w:left w:val="single" w:sz="4" w:space="0" w:color="auto"/>
              <w:bottom w:val="single" w:sz="4" w:space="0" w:color="000000"/>
            </w:tcBorders>
            <w:shd w:val="clear" w:color="auto" w:fill="auto"/>
            <w:vAlign w:val="center"/>
          </w:tcPr>
          <w:p w:rsidR="00CE4E24"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IV</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0</w:t>
            </w:r>
            <w:proofErr w:type="gramEnd"/>
            <w:r>
              <w:rPr>
                <w:rFonts w:ascii="Times New Roman" w:hAnsi="Times New Roman" w:cs="Times New Roman"/>
                <w:sz w:val="24"/>
                <w:szCs w:val="24"/>
              </w:rPr>
              <w:t xml:space="preserve">, </w:t>
            </w:r>
            <w:r w:rsidRPr="00C441B3">
              <w:rPr>
                <w:rFonts w:ascii="Times New Roman" w:hAnsi="Times New Roman" w:cs="Times New Roman"/>
                <w:sz w:val="24"/>
                <w:szCs w:val="24"/>
              </w:rPr>
              <w:t>С1</w:t>
            </w:r>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945" w:type="dxa"/>
            <w:tcBorders>
              <w:top w:val="single" w:sz="4" w:space="0" w:color="000000"/>
              <w:left w:val="single" w:sz="4" w:space="0" w:color="auto"/>
              <w:bottom w:val="single" w:sz="4" w:space="0" w:color="000000"/>
            </w:tcBorders>
            <w:shd w:val="clear" w:color="auto" w:fill="auto"/>
            <w:vAlign w:val="center"/>
          </w:tcPr>
          <w:p w:rsidR="00CE4E24"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w:t>
            </w: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IV, V</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2</w:t>
            </w:r>
            <w:proofErr w:type="gramEnd"/>
            <w:r w:rsidRPr="00C441B3">
              <w:rPr>
                <w:rFonts w:ascii="Times New Roman" w:hAnsi="Times New Roman" w:cs="Times New Roman"/>
                <w:sz w:val="24"/>
                <w:szCs w:val="24"/>
              </w:rPr>
              <w:t>, С3</w:t>
            </w:r>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945" w:type="dxa"/>
            <w:tcBorders>
              <w:top w:val="single" w:sz="4" w:space="0" w:color="000000"/>
              <w:left w:val="single" w:sz="4" w:space="0" w:color="auto"/>
              <w:bottom w:val="single" w:sz="4" w:space="0" w:color="000000"/>
            </w:tcBorders>
            <w:shd w:val="clear" w:color="auto" w:fill="auto"/>
            <w:vAlign w:val="center"/>
          </w:tcPr>
          <w:p w:rsidR="00CE4E24"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18</w:t>
            </w:r>
          </w:p>
        </w:tc>
      </w:tr>
    </w:tbl>
    <w:p w:rsidR="00CE4E24" w:rsidRPr="00FB2D17" w:rsidRDefault="00CE4E24" w:rsidP="007C646C">
      <w:pPr>
        <w:ind w:firstLine="567"/>
        <w:jc w:val="both"/>
      </w:pPr>
      <w:r w:rsidRPr="00FB2D17">
        <w:t>Примечания.</w:t>
      </w:r>
    </w:p>
    <w:p w:rsidR="00CE4E24" w:rsidRDefault="00CE4E24" w:rsidP="007C646C">
      <w:pPr>
        <w:autoSpaceDE w:val="0"/>
        <w:ind w:firstLine="567"/>
        <w:jc w:val="both"/>
      </w:pPr>
      <w:r>
        <w:t>1. 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CE4E24" w:rsidRDefault="00CE4E24" w:rsidP="007C646C">
      <w:pPr>
        <w:autoSpaceDE w:val="0"/>
        <w:ind w:firstLine="567"/>
        <w:jc w:val="both"/>
      </w:pPr>
      <w:r>
        <w:t>2.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t>2</w:t>
      </w:r>
      <w:proofErr w:type="gramEnd"/>
      <w:r>
        <w:t xml:space="preserve"> и С3.</w:t>
      </w:r>
    </w:p>
    <w:p w:rsidR="00CE4E24" w:rsidRDefault="00CE4E24" w:rsidP="007C646C">
      <w:pPr>
        <w:autoSpaceDE w:val="0"/>
        <w:ind w:firstLine="567"/>
        <w:jc w:val="both"/>
      </w:pPr>
      <w:r>
        <w:t>3. Противопожарные расстояния между зданиями, сооружениями I и II степеней огнестойкости класса конструктивной пожарной опасности С</w:t>
      </w:r>
      <w:proofErr w:type="gramStart"/>
      <w:r>
        <w:t>0</w:t>
      </w:r>
      <w:proofErr w:type="gramEnd"/>
      <w:r>
        <w:t xml:space="preserve"> допускается уменьшать на </w:t>
      </w:r>
      <w:r>
        <w:lastRenderedPageBreak/>
        <w:t>50% при оборудовании каждого из зданий и сооружений автоматическими установками пожаротушения.</w:t>
      </w:r>
    </w:p>
    <w:p w:rsidR="00CE4E24" w:rsidRDefault="00B93555" w:rsidP="007C646C">
      <w:pPr>
        <w:autoSpaceDE w:val="0"/>
        <w:ind w:firstLine="567"/>
        <w:jc w:val="both"/>
      </w:pPr>
      <w:r>
        <w:t>4</w:t>
      </w:r>
      <w:r w:rsidR="00CE4E24">
        <w:t>.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CE4E24" w:rsidRDefault="00B93555" w:rsidP="007C646C">
      <w:pPr>
        <w:autoSpaceDE w:val="0"/>
        <w:ind w:firstLine="567"/>
        <w:jc w:val="both"/>
      </w:pPr>
      <w:r>
        <w:t>5</w:t>
      </w:r>
      <w:r w:rsidR="00CE4E24">
        <w:t>.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CE4E24" w:rsidRDefault="00B93555" w:rsidP="007C646C">
      <w:pPr>
        <w:autoSpaceDE w:val="0"/>
        <w:ind w:firstLine="567"/>
        <w:jc w:val="both"/>
      </w:pPr>
      <w:r>
        <w:t>6</w:t>
      </w:r>
      <w:r w:rsidR="00CE4E24">
        <w:t xml:space="preserve">. </w:t>
      </w:r>
      <w:proofErr w:type="gramStart"/>
      <w:r w:rsidR="00CE4E24">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roofErr w:type="gramEnd"/>
    </w:p>
    <w:p w:rsidR="00CE4E24" w:rsidRDefault="00CE4E24" w:rsidP="007C646C">
      <w:pPr>
        <w:autoSpaceDE w:val="0"/>
        <w:ind w:firstLine="567"/>
        <w:jc w:val="both"/>
      </w:pPr>
      <w: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w:t>
      </w:r>
      <w:proofErr w:type="gramStart"/>
      <w:r>
        <w:t>ГГ</w:t>
      </w:r>
      <w:proofErr w:type="gramEnd"/>
      <w:r>
        <w:t>),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CE4E24" w:rsidRDefault="00B93555" w:rsidP="007C646C">
      <w:pPr>
        <w:autoSpaceDE w:val="0"/>
        <w:ind w:firstLine="567"/>
        <w:jc w:val="both"/>
      </w:pPr>
      <w:r>
        <w:t>7</w:t>
      </w:r>
      <w:r w:rsidR="00CE4E24">
        <w:t>.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E4E24" w:rsidRDefault="00CE4E24" w:rsidP="007C646C">
      <w:pPr>
        <w:autoSpaceDE w:val="0"/>
        <w:ind w:firstLine="567"/>
        <w:jc w:val="both"/>
      </w:pPr>
      <w: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3</w:t>
      </w:r>
      <w:r w:rsidR="00A57E32">
        <w:t>7</w:t>
      </w:r>
      <w:r>
        <w:t>.</w:t>
      </w:r>
    </w:p>
    <w:p w:rsidR="00CE4E24" w:rsidRDefault="00CE4E24" w:rsidP="007C646C">
      <w:pPr>
        <w:autoSpaceDE w:val="0"/>
        <w:ind w:firstLine="567"/>
        <w:jc w:val="both"/>
      </w:pPr>
      <w: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proofErr w:type="gramStart"/>
      <w:r>
        <w:t>2</w:t>
      </w:r>
      <w:proofErr w:type="gramEnd"/>
      <w:r>
        <w:t>. Расстояния между группами сблокированных хозяйственных построек следует принимать по таблице 3</w:t>
      </w:r>
      <w:r w:rsidR="00A57E32">
        <w:t>7</w:t>
      </w:r>
      <w:r>
        <w:t>.</w:t>
      </w:r>
    </w:p>
    <w:p w:rsidR="00CE4E24" w:rsidRPr="00C441B3" w:rsidRDefault="00B93555" w:rsidP="007C646C">
      <w:pPr>
        <w:autoSpaceDE w:val="0"/>
        <w:ind w:firstLine="567"/>
        <w:jc w:val="both"/>
      </w:pPr>
      <w:r>
        <w:t>8</w:t>
      </w:r>
      <w:r w:rsidR="00CE4E24">
        <w:t>. Противопожарные расстояния от границ застройки сельского поселения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EB7BA7" w:rsidRDefault="00EB7BA7" w:rsidP="00B93555">
      <w:pPr>
        <w:autoSpaceDE w:val="0"/>
      </w:pPr>
    </w:p>
    <w:p w:rsidR="009C5C61" w:rsidRPr="00A772CA" w:rsidRDefault="00ED0F5F" w:rsidP="002E6774">
      <w:pPr>
        <w:autoSpaceDE w:val="0"/>
        <w:jc w:val="right"/>
      </w:pPr>
      <w:r w:rsidRPr="00A772CA">
        <w:t>Таблица 3</w:t>
      </w:r>
      <w:r w:rsidR="00A57E32">
        <w:t>8</w:t>
      </w:r>
    </w:p>
    <w:p w:rsidR="009C5C61" w:rsidRPr="00BD393F" w:rsidRDefault="009C5C61" w:rsidP="003E1686">
      <w:pPr>
        <w:autoSpaceDE w:val="0"/>
        <w:jc w:val="right"/>
      </w:pPr>
      <w:r w:rsidRPr="0079754C">
        <w:t>Противопожарные расстояния от зданий, сооружений категорий</w:t>
      </w:r>
      <w:proofErr w:type="gramStart"/>
      <w:r w:rsidRPr="0079754C">
        <w:t xml:space="preserve"> А</w:t>
      </w:r>
      <w:proofErr w:type="gramEnd"/>
      <w:r w:rsidRPr="0079754C">
        <w:t>, Б и В по взрывопожарной и пожарной опасности, расположенных на территориях складов нефти и нефтепродуктов, до граничащих с ними объектов защиты</w:t>
      </w:r>
    </w:p>
    <w:p w:rsidR="009C5C61" w:rsidRPr="00BD393F" w:rsidRDefault="009C5C61" w:rsidP="003E1686">
      <w:pPr>
        <w:autoSpaceDE w:val="0"/>
        <w:ind w:firstLine="540"/>
        <w:jc w:val="both"/>
      </w:pPr>
    </w:p>
    <w:tbl>
      <w:tblPr>
        <w:tblW w:w="0" w:type="auto"/>
        <w:tblInd w:w="70" w:type="dxa"/>
        <w:tblLayout w:type="fixed"/>
        <w:tblCellMar>
          <w:left w:w="70" w:type="dxa"/>
          <w:right w:w="70" w:type="dxa"/>
        </w:tblCellMar>
        <w:tblLook w:val="0000"/>
      </w:tblPr>
      <w:tblGrid>
        <w:gridCol w:w="4455"/>
        <w:gridCol w:w="945"/>
        <w:gridCol w:w="1080"/>
        <w:gridCol w:w="1080"/>
        <w:gridCol w:w="1080"/>
        <w:gridCol w:w="999"/>
      </w:tblGrid>
      <w:tr w:rsidR="009C5C61" w:rsidRPr="00BD393F" w:rsidTr="00967EF4">
        <w:trPr>
          <w:cantSplit/>
          <w:trHeight w:val="480"/>
        </w:trPr>
        <w:tc>
          <w:tcPr>
            <w:tcW w:w="4455" w:type="dxa"/>
            <w:vMerge w:val="restart"/>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Объект             </w:t>
            </w:r>
          </w:p>
        </w:tc>
        <w:tc>
          <w:tcPr>
            <w:tcW w:w="5184" w:type="dxa"/>
            <w:gridSpan w:val="5"/>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Минимальное расстояние от зданий,    </w:t>
            </w:r>
            <w:r w:rsidRPr="00BD393F">
              <w:rPr>
                <w:rFonts w:ascii="Times New Roman" w:hAnsi="Times New Roman" w:cs="Times New Roman"/>
                <w:sz w:val="24"/>
                <w:szCs w:val="24"/>
              </w:rPr>
              <w:br/>
              <w:t>сооружений и строений складов категории,</w:t>
            </w:r>
            <w:r w:rsidRPr="00BD393F">
              <w:rPr>
                <w:rFonts w:ascii="Times New Roman" w:hAnsi="Times New Roman" w:cs="Times New Roman"/>
                <w:sz w:val="24"/>
                <w:szCs w:val="24"/>
              </w:rPr>
              <w:br/>
            </w:r>
            <w:proofErr w:type="gramStart"/>
            <w:r w:rsidRPr="00BD393F">
              <w:rPr>
                <w:rFonts w:ascii="Times New Roman" w:hAnsi="Times New Roman" w:cs="Times New Roman"/>
                <w:sz w:val="24"/>
                <w:szCs w:val="24"/>
              </w:rPr>
              <w:t>м</w:t>
            </w:r>
            <w:proofErr w:type="gramEnd"/>
            <w:r w:rsidRPr="00BD393F">
              <w:rPr>
                <w:rFonts w:ascii="Times New Roman" w:hAnsi="Times New Roman" w:cs="Times New Roman"/>
                <w:sz w:val="24"/>
                <w:szCs w:val="24"/>
              </w:rPr>
              <w:t xml:space="preserve">                    </w:t>
            </w:r>
          </w:p>
        </w:tc>
      </w:tr>
      <w:tr w:rsidR="009C5C61" w:rsidRPr="00BD393F" w:rsidTr="00967EF4">
        <w:trPr>
          <w:cantSplit/>
          <w:trHeight w:val="240"/>
        </w:trPr>
        <w:tc>
          <w:tcPr>
            <w:tcW w:w="4455" w:type="dxa"/>
            <w:vMerge/>
            <w:tcBorders>
              <w:top w:val="single" w:sz="4" w:space="0" w:color="000000"/>
              <w:left w:val="single" w:sz="4" w:space="0" w:color="000000"/>
              <w:bottom w:val="single" w:sz="4" w:space="0" w:color="000000"/>
            </w:tcBorders>
            <w:shd w:val="clear" w:color="auto" w:fill="auto"/>
            <w:vAlign w:val="center"/>
          </w:tcPr>
          <w:p w:rsidR="009C5C61" w:rsidRPr="00BD393F" w:rsidRDefault="009C5C61" w:rsidP="003E1686">
            <w:pPr>
              <w:snapToGrid w:val="0"/>
            </w:pP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II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III</w:t>
            </w:r>
            <w:proofErr w:type="gramStart"/>
            <w:r w:rsidRPr="00BD393F">
              <w:rPr>
                <w:rFonts w:ascii="Times New Roman" w:hAnsi="Times New Roman" w:cs="Times New Roman"/>
                <w:sz w:val="24"/>
                <w:szCs w:val="24"/>
              </w:rPr>
              <w:t>а</w:t>
            </w:r>
            <w:proofErr w:type="gramEnd"/>
            <w:r w:rsidRPr="00BD393F">
              <w:rPr>
                <w:rFonts w:ascii="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III</w:t>
            </w:r>
            <w:proofErr w:type="gramStart"/>
            <w:r w:rsidRPr="00BD393F">
              <w:rPr>
                <w:rFonts w:ascii="Times New Roman" w:hAnsi="Times New Roman" w:cs="Times New Roman"/>
                <w:sz w:val="24"/>
                <w:szCs w:val="24"/>
              </w:rPr>
              <w:t>б</w:t>
            </w:r>
            <w:proofErr w:type="gramEnd"/>
            <w:r w:rsidRPr="00BD393F">
              <w:rPr>
                <w:rFonts w:ascii="Times New Roman" w:hAnsi="Times New Roman" w:cs="Times New Roman"/>
                <w:sz w:val="24"/>
                <w:szCs w:val="24"/>
              </w:rP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III</w:t>
            </w:r>
            <w:proofErr w:type="gramStart"/>
            <w:r w:rsidRPr="00BD393F">
              <w:rPr>
                <w:rFonts w:ascii="Times New Roman" w:hAnsi="Times New Roman" w:cs="Times New Roman"/>
                <w:sz w:val="24"/>
                <w:szCs w:val="24"/>
              </w:rPr>
              <w:t>в</w:t>
            </w:r>
            <w:proofErr w:type="gramEnd"/>
            <w:r w:rsidRPr="00BD393F">
              <w:rPr>
                <w:rFonts w:ascii="Times New Roman" w:hAnsi="Times New Roman" w:cs="Times New Roman"/>
                <w:sz w:val="24"/>
                <w:szCs w:val="24"/>
              </w:rPr>
              <w:t xml:space="preserve">   </w:t>
            </w:r>
          </w:p>
        </w:tc>
      </w:tr>
      <w:tr w:rsidR="009C5C61" w:rsidRPr="00BD393F" w:rsidTr="00967EF4">
        <w:trPr>
          <w:cantSplit/>
          <w:trHeight w:val="24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6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Здания, сооружения и строения   </w:t>
            </w:r>
            <w:r w:rsidRPr="00BD393F">
              <w:rPr>
                <w:rFonts w:ascii="Times New Roman" w:hAnsi="Times New Roman" w:cs="Times New Roman"/>
                <w:sz w:val="24"/>
                <w:szCs w:val="24"/>
              </w:rPr>
              <w:br/>
              <w:t xml:space="preserve">производственных объектов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r w:rsidRPr="00BD393F">
              <w:rPr>
                <w:rFonts w:ascii="Times New Roman" w:hAnsi="Times New Roman" w:cs="Times New Roman"/>
                <w:sz w:val="24"/>
                <w:szCs w:val="24"/>
              </w:rPr>
              <w:b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lastRenderedPageBreak/>
              <w:t xml:space="preserve">Лесные массивы:                 </w:t>
            </w:r>
            <w:r w:rsidRPr="00BD393F">
              <w:rPr>
                <w:rFonts w:ascii="Times New Roman" w:hAnsi="Times New Roman" w:cs="Times New Roman"/>
                <w:sz w:val="24"/>
                <w:szCs w:val="24"/>
              </w:rPr>
              <w:br/>
              <w:t xml:space="preserve">хвойных и смешанных пород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r>
      <w:tr w:rsidR="009C5C61" w:rsidRPr="00BD393F" w:rsidTr="00967EF4">
        <w:trPr>
          <w:cantSplit/>
          <w:trHeight w:val="24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лиственных пород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r>
      <w:tr w:rsidR="009C5C61" w:rsidRPr="00BD393F" w:rsidTr="00967EF4">
        <w:trPr>
          <w:cantSplit/>
          <w:trHeight w:val="60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Склады лесных материалов, торфа,</w:t>
            </w:r>
            <w:r w:rsidRPr="00BD393F">
              <w:rPr>
                <w:rFonts w:ascii="Times New Roman" w:hAnsi="Times New Roman" w:cs="Times New Roman"/>
                <w:sz w:val="24"/>
                <w:szCs w:val="24"/>
              </w:rPr>
              <w:br/>
              <w:t xml:space="preserve">волокнистых веществ, соломы, а  </w:t>
            </w:r>
            <w:r w:rsidRPr="00BD393F">
              <w:rPr>
                <w:rFonts w:ascii="Times New Roman" w:hAnsi="Times New Roman" w:cs="Times New Roman"/>
                <w:sz w:val="24"/>
                <w:szCs w:val="24"/>
              </w:rPr>
              <w:br/>
              <w:t xml:space="preserve">также участки открытого         </w:t>
            </w:r>
            <w:r w:rsidRPr="00BD393F">
              <w:rPr>
                <w:rFonts w:ascii="Times New Roman" w:hAnsi="Times New Roman" w:cs="Times New Roman"/>
                <w:sz w:val="24"/>
                <w:szCs w:val="24"/>
              </w:rPr>
              <w:br/>
              <w:t xml:space="preserve">залегания торфа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r>
      <w:tr w:rsidR="009C5C61" w:rsidRPr="00BD393F" w:rsidTr="00967EF4">
        <w:trPr>
          <w:cantSplit/>
          <w:trHeight w:val="48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Железные дороги общей сети (до  </w:t>
            </w:r>
            <w:r w:rsidRPr="00BD393F">
              <w:rPr>
                <w:rFonts w:ascii="Times New Roman" w:hAnsi="Times New Roman" w:cs="Times New Roman"/>
                <w:sz w:val="24"/>
                <w:szCs w:val="24"/>
              </w:rPr>
              <w:br/>
              <w:t xml:space="preserve">подошвы насыпи или бровки       </w:t>
            </w:r>
            <w:r w:rsidRPr="00BD393F">
              <w:rPr>
                <w:rFonts w:ascii="Times New Roman" w:hAnsi="Times New Roman" w:cs="Times New Roman"/>
                <w:sz w:val="24"/>
                <w:szCs w:val="24"/>
              </w:rPr>
              <w:br/>
              <w:t xml:space="preserve">выемки):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r>
      <w:tr w:rsidR="009C5C61" w:rsidRPr="00BD393F" w:rsidTr="00967EF4">
        <w:trPr>
          <w:cantSplit/>
          <w:trHeight w:val="24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на станциях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80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60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r>
      <w:tr w:rsidR="009C5C61" w:rsidRPr="00BD393F" w:rsidTr="00967EF4">
        <w:trPr>
          <w:cantSplit/>
          <w:trHeight w:val="24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на разъездах и платформах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80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70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60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r>
      <w:tr w:rsidR="009C5C61" w:rsidRPr="00BD393F" w:rsidTr="00967EF4">
        <w:trPr>
          <w:cantSplit/>
          <w:trHeight w:val="24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на перегонах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60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Автомобильные дороги общей сети </w:t>
            </w:r>
            <w:r w:rsidRPr="00BD393F">
              <w:rPr>
                <w:rFonts w:ascii="Times New Roman" w:hAnsi="Times New Roman" w:cs="Times New Roman"/>
                <w:sz w:val="24"/>
                <w:szCs w:val="24"/>
              </w:rPr>
              <w:br/>
              <w:t xml:space="preserve">(край проезжей части):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r>
      <w:tr w:rsidR="009C5C61" w:rsidRPr="00BD393F" w:rsidTr="00967EF4">
        <w:trPr>
          <w:cantSplit/>
          <w:trHeight w:val="24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 II и III категории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75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45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45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45       </w:t>
            </w:r>
          </w:p>
        </w:tc>
      </w:tr>
      <w:tr w:rsidR="009C5C61" w:rsidRPr="00BD393F" w:rsidTr="00967EF4">
        <w:trPr>
          <w:cantSplit/>
          <w:trHeight w:val="24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IV и V категории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Жилые и общественные здания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r w:rsidRPr="00BD393F">
              <w:rPr>
                <w:rFonts w:ascii="Times New Roman" w:hAnsi="Times New Roman" w:cs="Times New Roman"/>
                <w:sz w:val="24"/>
                <w:szCs w:val="24"/>
              </w:rPr>
              <w:br/>
              <w:t xml:space="preserve">(200)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r>
      <w:tr w:rsidR="009C5C61" w:rsidRPr="00BD393F" w:rsidTr="00967EF4">
        <w:trPr>
          <w:cantSplit/>
          <w:trHeight w:val="48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Раздаточные колонки             </w:t>
            </w:r>
            <w:r w:rsidRPr="00BD393F">
              <w:rPr>
                <w:rFonts w:ascii="Times New Roman" w:hAnsi="Times New Roman" w:cs="Times New Roman"/>
                <w:sz w:val="24"/>
                <w:szCs w:val="24"/>
              </w:rPr>
              <w:br/>
              <w:t xml:space="preserve">автозаправочных станций общего  </w:t>
            </w:r>
            <w:r w:rsidRPr="00BD393F">
              <w:rPr>
                <w:rFonts w:ascii="Times New Roman" w:hAnsi="Times New Roman" w:cs="Times New Roman"/>
                <w:sz w:val="24"/>
                <w:szCs w:val="24"/>
              </w:rPr>
              <w:br/>
              <w:t xml:space="preserve">пользования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Закрытые и открытые автостоянки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r w:rsidRPr="00BD393F">
              <w:rPr>
                <w:rFonts w:ascii="Times New Roman" w:hAnsi="Times New Roman" w:cs="Times New Roman"/>
                <w:sz w:val="24"/>
                <w:szCs w:val="24"/>
              </w:rPr>
              <w:b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r>
      <w:tr w:rsidR="009C5C61" w:rsidRPr="00BD393F" w:rsidTr="00967EF4">
        <w:trPr>
          <w:cantSplit/>
          <w:trHeight w:val="48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Очистные канализационные        </w:t>
            </w:r>
            <w:r w:rsidRPr="00BD393F">
              <w:rPr>
                <w:rFonts w:ascii="Times New Roman" w:hAnsi="Times New Roman" w:cs="Times New Roman"/>
                <w:sz w:val="24"/>
                <w:szCs w:val="24"/>
              </w:rPr>
              <w:br/>
              <w:t xml:space="preserve">сооружения и насосные станции,  </w:t>
            </w:r>
            <w:r w:rsidRPr="00BD393F">
              <w:rPr>
                <w:rFonts w:ascii="Times New Roman" w:hAnsi="Times New Roman" w:cs="Times New Roman"/>
                <w:sz w:val="24"/>
                <w:szCs w:val="24"/>
              </w:rPr>
              <w:br/>
              <w:t xml:space="preserve">не относящиеся к складу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Водозаправочные сооружения, не  </w:t>
            </w:r>
            <w:r w:rsidRPr="00BD393F">
              <w:rPr>
                <w:rFonts w:ascii="Times New Roman" w:hAnsi="Times New Roman" w:cs="Times New Roman"/>
                <w:sz w:val="24"/>
                <w:szCs w:val="24"/>
              </w:rPr>
              <w:br/>
              <w:t xml:space="preserve">относящиеся к складу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75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75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Аварийный амбар для             </w:t>
            </w:r>
            <w:r w:rsidRPr="00BD393F">
              <w:rPr>
                <w:rFonts w:ascii="Times New Roman" w:hAnsi="Times New Roman" w:cs="Times New Roman"/>
                <w:sz w:val="24"/>
                <w:szCs w:val="24"/>
              </w:rPr>
              <w:br/>
              <w:t xml:space="preserve">резервуарного парка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60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Технологические установки с     </w:t>
            </w:r>
            <w:r w:rsidRPr="00BD393F">
              <w:rPr>
                <w:rFonts w:ascii="Times New Roman" w:hAnsi="Times New Roman" w:cs="Times New Roman"/>
                <w:sz w:val="24"/>
                <w:szCs w:val="24"/>
              </w:rPr>
              <w:br/>
              <w:t xml:space="preserve">взрывоопасными производствами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r>
    </w:tbl>
    <w:p w:rsidR="009C5C61" w:rsidRPr="00BD393F" w:rsidRDefault="009C5C61" w:rsidP="003E1686">
      <w:pPr>
        <w:autoSpaceDE w:val="0"/>
        <w:ind w:firstLine="540"/>
        <w:jc w:val="both"/>
      </w:pPr>
    </w:p>
    <w:p w:rsidR="009C5C61" w:rsidRPr="00BD393F" w:rsidRDefault="009C5C61" w:rsidP="007C646C">
      <w:pPr>
        <w:autoSpaceDE w:val="0"/>
        <w:ind w:firstLine="567"/>
        <w:jc w:val="both"/>
      </w:pPr>
      <w:r w:rsidRPr="00BD393F">
        <w:t>Примечания.</w:t>
      </w:r>
    </w:p>
    <w:p w:rsidR="009C5C61" w:rsidRPr="00BD393F" w:rsidRDefault="009C5C61" w:rsidP="007C646C">
      <w:pPr>
        <w:autoSpaceDE w:val="0"/>
        <w:ind w:firstLine="567"/>
        <w:jc w:val="both"/>
      </w:pPr>
      <w:r w:rsidRPr="00BD393F">
        <w:t>1. Расстояния, указанные в скобках, следует принимать для складов II категории общей вместимостью более 50000 м3.</w:t>
      </w:r>
    </w:p>
    <w:p w:rsidR="009C5C61" w:rsidRPr="00BD393F" w:rsidRDefault="009C5C61" w:rsidP="007C646C">
      <w:pPr>
        <w:autoSpaceDE w:val="0"/>
        <w:ind w:firstLine="567"/>
        <w:jc w:val="both"/>
      </w:pPr>
      <w:r w:rsidRPr="00BD393F">
        <w:t>2. Расстояния, указанные в таблице, определяются:</w:t>
      </w:r>
    </w:p>
    <w:p w:rsidR="009C5C61" w:rsidRPr="00BD393F" w:rsidRDefault="009C5C61" w:rsidP="007C646C">
      <w:pPr>
        <w:autoSpaceDE w:val="0"/>
        <w:ind w:firstLine="567"/>
        <w:jc w:val="both"/>
      </w:pPr>
      <w:r w:rsidRPr="00BD393F">
        <w:t>между зданиями, сооружениями и строениями как расстояние на свету между наружными стенами или конструкциями зданий, сооружений и строений;</w:t>
      </w:r>
    </w:p>
    <w:p w:rsidR="009C5C61" w:rsidRPr="00BD393F" w:rsidRDefault="009C5C61" w:rsidP="007C646C">
      <w:pPr>
        <w:autoSpaceDE w:val="0"/>
        <w:ind w:firstLine="567"/>
        <w:jc w:val="both"/>
      </w:pPr>
      <w:r w:rsidRPr="00BD393F">
        <w:t>от сливоналивных устройств - от оси железнодорожного пути со сливоналивными эстакадами;</w:t>
      </w:r>
    </w:p>
    <w:p w:rsidR="009C5C61" w:rsidRPr="00BD393F" w:rsidRDefault="009C5C61" w:rsidP="007C646C">
      <w:pPr>
        <w:autoSpaceDE w:val="0"/>
        <w:ind w:firstLine="567"/>
        <w:jc w:val="both"/>
      </w:pPr>
      <w:r w:rsidRPr="00BD393F">
        <w:t xml:space="preserve">от площадок (открытых и под навесами) для сливоналивных устройств автомобильных цистерн, для насосов, тары и </w:t>
      </w:r>
      <w:proofErr w:type="gramStart"/>
      <w:r w:rsidRPr="00BD393F">
        <w:t>другого</w:t>
      </w:r>
      <w:proofErr w:type="gramEnd"/>
      <w:r w:rsidRPr="00BD393F">
        <w:t xml:space="preserve"> - от границ этих площадок;</w:t>
      </w:r>
    </w:p>
    <w:p w:rsidR="009C5C61" w:rsidRPr="00BD393F" w:rsidRDefault="009C5C61" w:rsidP="007C646C">
      <w:pPr>
        <w:autoSpaceDE w:val="0"/>
        <w:ind w:firstLine="567"/>
        <w:jc w:val="both"/>
      </w:pPr>
      <w:r w:rsidRPr="00BD393F">
        <w:t>от технологических эстакад и трубопроводов - от крайнего трубопровода;</w:t>
      </w:r>
    </w:p>
    <w:p w:rsidR="009C5C61" w:rsidRPr="00BD393F" w:rsidRDefault="009C5C61" w:rsidP="007C646C">
      <w:pPr>
        <w:autoSpaceDE w:val="0"/>
        <w:ind w:firstLine="567"/>
        <w:jc w:val="both"/>
      </w:pPr>
      <w:r w:rsidRPr="00BD393F">
        <w:t>от факельных установок - от ствола факела.</w:t>
      </w:r>
    </w:p>
    <w:p w:rsidR="009C5C61" w:rsidRPr="00BD393F" w:rsidRDefault="009C5C61" w:rsidP="007C646C">
      <w:pPr>
        <w:autoSpaceDE w:val="0"/>
        <w:ind w:firstLine="567"/>
        <w:jc w:val="both"/>
      </w:pPr>
      <w:r w:rsidRPr="00BD393F">
        <w:t>3.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ED0F5F" w:rsidRPr="00A772CA" w:rsidRDefault="009C5C61" w:rsidP="007C646C">
      <w:pPr>
        <w:autoSpaceDE w:val="0"/>
        <w:ind w:firstLine="567"/>
        <w:jc w:val="both"/>
      </w:pPr>
      <w:r w:rsidRPr="00BD393F">
        <w:lastRenderedPageBreak/>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r w:rsidR="00087939">
        <w:t>таблице 3</w:t>
      </w:r>
      <w:r w:rsidR="00A57E32">
        <w:t>8</w:t>
      </w:r>
      <w:r w:rsidR="00087939">
        <w:t xml:space="preserve"> настоящих Нормативов.</w:t>
      </w:r>
    </w:p>
    <w:p w:rsidR="009C5C61" w:rsidRPr="00A772CA" w:rsidRDefault="00ED0F5F" w:rsidP="002E6774">
      <w:pPr>
        <w:autoSpaceDE w:val="0"/>
        <w:jc w:val="right"/>
      </w:pPr>
      <w:r w:rsidRPr="00A772CA">
        <w:t xml:space="preserve">Таблица </w:t>
      </w:r>
      <w:r w:rsidR="00A57E32">
        <w:t>39</w:t>
      </w:r>
    </w:p>
    <w:p w:rsidR="009C5C61" w:rsidRPr="00BD393F" w:rsidRDefault="009C5C61" w:rsidP="003E1686">
      <w:pPr>
        <w:autoSpaceDE w:val="0"/>
        <w:jc w:val="right"/>
      </w:pPr>
      <w:r w:rsidRPr="00271F9A">
        <w:t>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w:t>
      </w:r>
    </w:p>
    <w:p w:rsidR="009C5C61" w:rsidRPr="00BD393F" w:rsidRDefault="009C5C61" w:rsidP="003E1686">
      <w:pPr>
        <w:autoSpaceDE w:val="0"/>
      </w:pPr>
    </w:p>
    <w:tbl>
      <w:tblPr>
        <w:tblW w:w="9639" w:type="dxa"/>
        <w:tblInd w:w="70" w:type="dxa"/>
        <w:tblLayout w:type="fixed"/>
        <w:tblCellMar>
          <w:left w:w="70" w:type="dxa"/>
          <w:right w:w="70" w:type="dxa"/>
        </w:tblCellMar>
        <w:tblLook w:val="0000"/>
      </w:tblPr>
      <w:tblGrid>
        <w:gridCol w:w="2700"/>
        <w:gridCol w:w="2430"/>
        <w:gridCol w:w="2430"/>
        <w:gridCol w:w="2079"/>
      </w:tblGrid>
      <w:tr w:rsidR="009C5C61" w:rsidRPr="00BD393F" w:rsidTr="00967EF4">
        <w:trPr>
          <w:cantSplit/>
          <w:trHeight w:val="480"/>
        </w:trPr>
        <w:tc>
          <w:tcPr>
            <w:tcW w:w="2700" w:type="dxa"/>
            <w:vMerge w:val="restart"/>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Склад горючих   </w:t>
            </w:r>
            <w:r w:rsidRPr="00BD393F">
              <w:rPr>
                <w:rFonts w:ascii="Times New Roman" w:hAnsi="Times New Roman" w:cs="Times New Roman"/>
                <w:sz w:val="24"/>
                <w:szCs w:val="24"/>
              </w:rPr>
              <w:br/>
              <w:t>жидкостей емкостью,</w:t>
            </w:r>
            <w:r w:rsidRPr="00BD393F">
              <w:rPr>
                <w:rFonts w:ascii="Times New Roman" w:hAnsi="Times New Roman" w:cs="Times New Roman"/>
                <w:sz w:val="24"/>
                <w:szCs w:val="24"/>
              </w:rPr>
              <w:br/>
              <w:t xml:space="preserve">м3         </w:t>
            </w:r>
          </w:p>
        </w:tc>
        <w:tc>
          <w:tcPr>
            <w:tcW w:w="6939" w:type="dxa"/>
            <w:gridSpan w:val="3"/>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Противопожарные расстояния от зданий, сооружений и  </w:t>
            </w:r>
            <w:r w:rsidRPr="00BD393F">
              <w:rPr>
                <w:rFonts w:ascii="Times New Roman" w:hAnsi="Times New Roman" w:cs="Times New Roman"/>
                <w:sz w:val="24"/>
                <w:szCs w:val="24"/>
              </w:rPr>
              <w:br/>
              <w:t xml:space="preserve">строений до складов горючих жидкостей при степени  </w:t>
            </w:r>
            <w:r w:rsidRPr="00BD393F">
              <w:rPr>
                <w:rFonts w:ascii="Times New Roman" w:hAnsi="Times New Roman" w:cs="Times New Roman"/>
                <w:sz w:val="24"/>
                <w:szCs w:val="24"/>
              </w:rPr>
              <w:br/>
              <w:t xml:space="preserve">огнестойкости зданий, сооружений и строений, </w:t>
            </w:r>
            <w:proofErr w:type="gramStart"/>
            <w:r w:rsidRPr="00BD393F">
              <w:rPr>
                <w:rFonts w:ascii="Times New Roman" w:hAnsi="Times New Roman" w:cs="Times New Roman"/>
                <w:sz w:val="24"/>
                <w:szCs w:val="24"/>
              </w:rPr>
              <w:t>м</w:t>
            </w:r>
            <w:proofErr w:type="gramEnd"/>
            <w:r w:rsidRPr="00BD393F">
              <w:rPr>
                <w:rFonts w:ascii="Times New Roman" w:hAnsi="Times New Roman" w:cs="Times New Roman"/>
                <w:sz w:val="24"/>
                <w:szCs w:val="24"/>
              </w:rPr>
              <w:t xml:space="preserve">    </w:t>
            </w:r>
          </w:p>
        </w:tc>
      </w:tr>
      <w:tr w:rsidR="009C5C61" w:rsidRPr="00BD393F" w:rsidTr="00967EF4">
        <w:trPr>
          <w:cantSplit/>
          <w:trHeight w:val="240"/>
        </w:trPr>
        <w:tc>
          <w:tcPr>
            <w:tcW w:w="2700" w:type="dxa"/>
            <w:vMerge/>
            <w:tcBorders>
              <w:top w:val="single" w:sz="4" w:space="0" w:color="000000"/>
              <w:left w:val="single" w:sz="4" w:space="0" w:color="000000"/>
              <w:bottom w:val="single" w:sz="4" w:space="0" w:color="000000"/>
            </w:tcBorders>
            <w:shd w:val="clear" w:color="auto" w:fill="auto"/>
            <w:vAlign w:val="center"/>
          </w:tcPr>
          <w:p w:rsidR="009C5C61" w:rsidRPr="00BD393F" w:rsidRDefault="009C5C61" w:rsidP="003E1686">
            <w:pPr>
              <w:snapToGrid w:val="0"/>
            </w:pP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 II,      </w:t>
            </w: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III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IV, V      </w:t>
            </w:r>
          </w:p>
        </w:tc>
      </w:tr>
      <w:tr w:rsidR="009C5C61" w:rsidRPr="00BD393F" w:rsidTr="00967EF4">
        <w:trPr>
          <w:cantSplit/>
          <w:trHeight w:val="240"/>
        </w:trPr>
        <w:tc>
          <w:tcPr>
            <w:tcW w:w="270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Не более 100       </w:t>
            </w: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               </w:t>
            </w: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r>
      <w:tr w:rsidR="009C5C61" w:rsidRPr="00BD393F" w:rsidTr="00967EF4">
        <w:trPr>
          <w:cantSplit/>
          <w:trHeight w:val="240"/>
        </w:trPr>
        <w:tc>
          <w:tcPr>
            <w:tcW w:w="270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Свыше 100 до 800   </w:t>
            </w: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35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r>
      <w:tr w:rsidR="009C5C61" w:rsidRPr="00BD393F" w:rsidTr="00967EF4">
        <w:trPr>
          <w:cantSplit/>
          <w:trHeight w:val="240"/>
        </w:trPr>
        <w:tc>
          <w:tcPr>
            <w:tcW w:w="270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Свыше 800 до 2000  </w:t>
            </w: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45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r>
    </w:tbl>
    <w:p w:rsidR="00ED0F5F" w:rsidRPr="00A772CA" w:rsidRDefault="00ED0F5F" w:rsidP="003E1686">
      <w:pPr>
        <w:autoSpaceDE w:val="0"/>
        <w:ind w:firstLine="540"/>
        <w:jc w:val="both"/>
      </w:pPr>
    </w:p>
    <w:p w:rsidR="009C5C61" w:rsidRPr="00A772CA" w:rsidRDefault="00ED0F5F" w:rsidP="002E6774">
      <w:pPr>
        <w:autoSpaceDE w:val="0"/>
        <w:jc w:val="right"/>
      </w:pPr>
      <w:r w:rsidRPr="00A772CA">
        <w:t>Таблица 4</w:t>
      </w:r>
      <w:r w:rsidR="00AE1FBA">
        <w:t>0</w:t>
      </w:r>
    </w:p>
    <w:p w:rsidR="009C5C61" w:rsidRPr="00BD393F" w:rsidRDefault="009C5C61" w:rsidP="003E1686">
      <w:pPr>
        <w:autoSpaceDE w:val="0"/>
        <w:jc w:val="right"/>
      </w:pPr>
      <w:r w:rsidRPr="00BD393F">
        <w:t xml:space="preserve">Противопожарные расстояния от автозаправочных станций </w:t>
      </w:r>
    </w:p>
    <w:p w:rsidR="009C5C61" w:rsidRPr="00BD393F" w:rsidRDefault="009C5C61" w:rsidP="00724C00">
      <w:pPr>
        <w:autoSpaceDE w:val="0"/>
        <w:jc w:val="right"/>
      </w:pPr>
      <w:r w:rsidRPr="00BD393F">
        <w:t>моторного топлива до соседних объектов</w:t>
      </w:r>
    </w:p>
    <w:tbl>
      <w:tblPr>
        <w:tblW w:w="0" w:type="auto"/>
        <w:tblInd w:w="70" w:type="dxa"/>
        <w:tblLayout w:type="fixed"/>
        <w:tblCellMar>
          <w:left w:w="70" w:type="dxa"/>
          <w:right w:w="70" w:type="dxa"/>
        </w:tblCellMar>
        <w:tblLook w:val="0000"/>
      </w:tblPr>
      <w:tblGrid>
        <w:gridCol w:w="4050"/>
        <w:gridCol w:w="2160"/>
        <w:gridCol w:w="1890"/>
        <w:gridCol w:w="1539"/>
      </w:tblGrid>
      <w:tr w:rsidR="009C5C61" w:rsidRPr="00BD393F" w:rsidTr="00967EF4">
        <w:trPr>
          <w:cantSplit/>
          <w:trHeight w:val="600"/>
        </w:trPr>
        <w:tc>
          <w:tcPr>
            <w:tcW w:w="4050" w:type="dxa"/>
            <w:vMerge w:val="restart"/>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Наименование объектов,    </w:t>
            </w:r>
            <w:r w:rsidRPr="00BD393F">
              <w:rPr>
                <w:rFonts w:ascii="Times New Roman" w:hAnsi="Times New Roman" w:cs="Times New Roman"/>
                <w:sz w:val="24"/>
                <w:szCs w:val="24"/>
              </w:rPr>
              <w:br/>
              <w:t xml:space="preserve">до которых определяются   </w:t>
            </w:r>
            <w:r w:rsidRPr="00BD393F">
              <w:rPr>
                <w:rFonts w:ascii="Times New Roman" w:hAnsi="Times New Roman" w:cs="Times New Roman"/>
                <w:sz w:val="24"/>
                <w:szCs w:val="24"/>
              </w:rPr>
              <w:br/>
              <w:t xml:space="preserve">противопожарные расстояния  </w:t>
            </w:r>
          </w:p>
        </w:tc>
        <w:tc>
          <w:tcPr>
            <w:tcW w:w="2160" w:type="dxa"/>
            <w:vMerge w:val="restart"/>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Противопожарные</w:t>
            </w:r>
            <w:r w:rsidRPr="00BD393F">
              <w:rPr>
                <w:rFonts w:ascii="Times New Roman" w:hAnsi="Times New Roman" w:cs="Times New Roman"/>
                <w:sz w:val="24"/>
                <w:szCs w:val="24"/>
              </w:rPr>
              <w:br/>
              <w:t xml:space="preserve">расстояния от </w:t>
            </w:r>
            <w:r w:rsidRPr="00BD393F">
              <w:rPr>
                <w:rFonts w:ascii="Times New Roman" w:hAnsi="Times New Roman" w:cs="Times New Roman"/>
                <w:sz w:val="24"/>
                <w:szCs w:val="24"/>
              </w:rPr>
              <w:br/>
              <w:t>автозаправочных</w:t>
            </w:r>
            <w:r w:rsidRPr="00BD393F">
              <w:rPr>
                <w:rFonts w:ascii="Times New Roman" w:hAnsi="Times New Roman" w:cs="Times New Roman"/>
                <w:sz w:val="24"/>
                <w:szCs w:val="24"/>
              </w:rPr>
              <w:br/>
              <w:t xml:space="preserve">станций с   </w:t>
            </w:r>
            <w:r w:rsidRPr="00BD393F">
              <w:rPr>
                <w:rFonts w:ascii="Times New Roman" w:hAnsi="Times New Roman" w:cs="Times New Roman"/>
                <w:sz w:val="24"/>
                <w:szCs w:val="24"/>
              </w:rPr>
              <w:br/>
              <w:t xml:space="preserve">подземными   </w:t>
            </w:r>
            <w:r w:rsidRPr="00BD393F">
              <w:rPr>
                <w:rFonts w:ascii="Times New Roman" w:hAnsi="Times New Roman" w:cs="Times New Roman"/>
                <w:sz w:val="24"/>
                <w:szCs w:val="24"/>
              </w:rPr>
              <w:br/>
              <w:t xml:space="preserve">резервуарами, </w:t>
            </w:r>
            <w:r w:rsidRPr="00BD393F">
              <w:rPr>
                <w:rFonts w:ascii="Times New Roman" w:hAnsi="Times New Roman" w:cs="Times New Roman"/>
                <w:sz w:val="24"/>
                <w:szCs w:val="24"/>
              </w:rPr>
              <w:br/>
              <w:t xml:space="preserve">метров     </w:t>
            </w:r>
          </w:p>
        </w:tc>
        <w:tc>
          <w:tcPr>
            <w:tcW w:w="3429" w:type="dxa"/>
            <w:gridSpan w:val="2"/>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Противопожарные расстояния </w:t>
            </w:r>
            <w:r w:rsidRPr="00BD393F">
              <w:rPr>
                <w:rFonts w:ascii="Times New Roman" w:hAnsi="Times New Roman" w:cs="Times New Roman"/>
                <w:sz w:val="24"/>
                <w:szCs w:val="24"/>
              </w:rPr>
              <w:br/>
              <w:t xml:space="preserve">от автозаправочных станций </w:t>
            </w:r>
            <w:r w:rsidRPr="00BD393F">
              <w:rPr>
                <w:rFonts w:ascii="Times New Roman" w:hAnsi="Times New Roman" w:cs="Times New Roman"/>
                <w:sz w:val="24"/>
                <w:szCs w:val="24"/>
              </w:rPr>
              <w:br/>
              <w:t xml:space="preserve">с наземными резервуарами, </w:t>
            </w:r>
            <w:r w:rsidRPr="00BD393F">
              <w:rPr>
                <w:rFonts w:ascii="Times New Roman" w:hAnsi="Times New Roman" w:cs="Times New Roman"/>
                <w:sz w:val="24"/>
                <w:szCs w:val="24"/>
              </w:rPr>
              <w:br/>
              <w:t xml:space="preserve">метров           </w:t>
            </w:r>
          </w:p>
        </w:tc>
      </w:tr>
      <w:tr w:rsidR="009C5C61" w:rsidRPr="00BD393F" w:rsidTr="00967EF4">
        <w:trPr>
          <w:cantSplit/>
          <w:trHeight w:val="720"/>
        </w:trPr>
        <w:tc>
          <w:tcPr>
            <w:tcW w:w="4050" w:type="dxa"/>
            <w:vMerge/>
            <w:tcBorders>
              <w:top w:val="single" w:sz="4" w:space="0" w:color="000000"/>
              <w:left w:val="single" w:sz="4" w:space="0" w:color="000000"/>
              <w:bottom w:val="single" w:sz="4" w:space="0" w:color="000000"/>
            </w:tcBorders>
            <w:shd w:val="clear" w:color="auto" w:fill="auto"/>
            <w:vAlign w:val="center"/>
          </w:tcPr>
          <w:p w:rsidR="009C5C61" w:rsidRPr="00BD393F" w:rsidRDefault="009C5C61" w:rsidP="003E1686">
            <w:pPr>
              <w:snapToGrid w:val="0"/>
            </w:pPr>
          </w:p>
        </w:tc>
        <w:tc>
          <w:tcPr>
            <w:tcW w:w="2160" w:type="dxa"/>
            <w:vMerge/>
            <w:tcBorders>
              <w:top w:val="single" w:sz="4" w:space="0" w:color="000000"/>
              <w:left w:val="single" w:sz="4" w:space="0" w:color="000000"/>
              <w:bottom w:val="single" w:sz="4" w:space="0" w:color="000000"/>
            </w:tcBorders>
            <w:shd w:val="clear" w:color="auto" w:fill="auto"/>
            <w:vAlign w:val="center"/>
          </w:tcPr>
          <w:p w:rsidR="009C5C61" w:rsidRPr="00BD393F" w:rsidRDefault="009C5C61" w:rsidP="003E1686">
            <w:pPr>
              <w:snapToGrid w:val="0"/>
            </w:pP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общей    </w:t>
            </w:r>
            <w:r w:rsidRPr="00BD393F">
              <w:rPr>
                <w:rFonts w:ascii="Times New Roman" w:hAnsi="Times New Roman" w:cs="Times New Roman"/>
                <w:sz w:val="24"/>
                <w:szCs w:val="24"/>
              </w:rPr>
              <w:br/>
              <w:t xml:space="preserve">вместимостью </w:t>
            </w:r>
            <w:r w:rsidRPr="00BD393F">
              <w:rPr>
                <w:rFonts w:ascii="Times New Roman" w:hAnsi="Times New Roman" w:cs="Times New Roman"/>
                <w:sz w:val="24"/>
                <w:szCs w:val="24"/>
              </w:rPr>
              <w:br/>
              <w:t xml:space="preserve">более 20   </w:t>
            </w:r>
            <w:r w:rsidRPr="00BD393F">
              <w:rPr>
                <w:rFonts w:ascii="Times New Roman" w:hAnsi="Times New Roman" w:cs="Times New Roman"/>
                <w:sz w:val="24"/>
                <w:szCs w:val="24"/>
              </w:rPr>
              <w:br/>
              <w:t xml:space="preserve">кубических  </w:t>
            </w:r>
            <w:r w:rsidRPr="00BD393F">
              <w:rPr>
                <w:rFonts w:ascii="Times New Roman" w:hAnsi="Times New Roman" w:cs="Times New Roman"/>
                <w:sz w:val="24"/>
                <w:szCs w:val="24"/>
              </w:rPr>
              <w:br/>
              <w:t xml:space="preserve">метров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общей    </w:t>
            </w:r>
            <w:r w:rsidRPr="00BD393F">
              <w:rPr>
                <w:rFonts w:ascii="Times New Roman" w:hAnsi="Times New Roman" w:cs="Times New Roman"/>
                <w:sz w:val="24"/>
                <w:szCs w:val="24"/>
              </w:rPr>
              <w:br/>
              <w:t xml:space="preserve">вместимостью </w:t>
            </w:r>
            <w:r w:rsidRPr="00BD393F">
              <w:rPr>
                <w:rFonts w:ascii="Times New Roman" w:hAnsi="Times New Roman" w:cs="Times New Roman"/>
                <w:sz w:val="24"/>
                <w:szCs w:val="24"/>
              </w:rPr>
              <w:br/>
              <w:t xml:space="preserve">не более 20 </w:t>
            </w:r>
            <w:r w:rsidRPr="00BD393F">
              <w:rPr>
                <w:rFonts w:ascii="Times New Roman" w:hAnsi="Times New Roman" w:cs="Times New Roman"/>
                <w:sz w:val="24"/>
                <w:szCs w:val="24"/>
              </w:rPr>
              <w:br/>
              <w:t xml:space="preserve">кубических  </w:t>
            </w:r>
            <w:r w:rsidRPr="00BD393F">
              <w:rPr>
                <w:rFonts w:ascii="Times New Roman" w:hAnsi="Times New Roman" w:cs="Times New Roman"/>
                <w:sz w:val="24"/>
                <w:szCs w:val="24"/>
              </w:rPr>
              <w:br/>
              <w:t xml:space="preserve">метров    </w:t>
            </w:r>
          </w:p>
        </w:tc>
      </w:tr>
      <w:tr w:rsidR="009C5C61" w:rsidRPr="00BD393F" w:rsidTr="00967EF4">
        <w:trPr>
          <w:cantSplit/>
          <w:trHeight w:val="24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      </w:t>
            </w:r>
          </w:p>
        </w:tc>
      </w:tr>
      <w:tr w:rsidR="009C5C61" w:rsidRPr="00BD393F" w:rsidTr="00967EF4">
        <w:trPr>
          <w:cantSplit/>
          <w:trHeight w:val="60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Производственные, складские и</w:t>
            </w:r>
            <w:r w:rsidRPr="00BD393F">
              <w:rPr>
                <w:rFonts w:ascii="Times New Roman" w:hAnsi="Times New Roman" w:cs="Times New Roman"/>
                <w:sz w:val="24"/>
                <w:szCs w:val="24"/>
              </w:rPr>
              <w:br/>
              <w:t xml:space="preserve">административно-бытовые      </w:t>
            </w:r>
            <w:r w:rsidRPr="00BD393F">
              <w:rPr>
                <w:rFonts w:ascii="Times New Roman" w:hAnsi="Times New Roman" w:cs="Times New Roman"/>
                <w:sz w:val="24"/>
                <w:szCs w:val="24"/>
              </w:rPr>
              <w:br/>
              <w:t>здания, сооружения и строения</w:t>
            </w:r>
            <w:r w:rsidRPr="00BD393F">
              <w:rPr>
                <w:rFonts w:ascii="Times New Roman" w:hAnsi="Times New Roman" w:cs="Times New Roman"/>
                <w:sz w:val="24"/>
                <w:szCs w:val="24"/>
              </w:rPr>
              <w:br/>
              <w:t xml:space="preserve">промышленных организаций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r>
      <w:tr w:rsidR="009C5C61" w:rsidRPr="00BD393F" w:rsidTr="00967EF4">
        <w:trPr>
          <w:cantSplit/>
          <w:trHeight w:val="36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Лесные массивы:              </w:t>
            </w:r>
            <w:r w:rsidRPr="00BD393F">
              <w:rPr>
                <w:rFonts w:ascii="Times New Roman" w:hAnsi="Times New Roman" w:cs="Times New Roman"/>
                <w:sz w:val="24"/>
                <w:szCs w:val="24"/>
              </w:rPr>
              <w:br/>
              <w:t xml:space="preserve">хвойных и смешанных пород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br/>
              <w:t xml:space="preserve">25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br/>
              <w:t xml:space="preserve">40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br/>
              <w:t xml:space="preserve">30           </w:t>
            </w:r>
          </w:p>
        </w:tc>
      </w:tr>
      <w:tr w:rsidR="009C5C61" w:rsidRPr="00BD393F" w:rsidTr="00967EF4">
        <w:trPr>
          <w:cantSplit/>
          <w:trHeight w:val="24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лиственных пород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12           </w:t>
            </w:r>
          </w:p>
        </w:tc>
      </w:tr>
      <w:tr w:rsidR="009C5C61" w:rsidRPr="00BD393F" w:rsidTr="00967EF4">
        <w:trPr>
          <w:cantSplit/>
          <w:trHeight w:val="24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Жилые и общественные здания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r>
      <w:tr w:rsidR="009C5C61" w:rsidRPr="00BD393F" w:rsidTr="00967EF4">
        <w:trPr>
          <w:cantSplit/>
          <w:trHeight w:val="36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Места массового пребывания   </w:t>
            </w:r>
            <w:r w:rsidRPr="00BD393F">
              <w:rPr>
                <w:rFonts w:ascii="Times New Roman" w:hAnsi="Times New Roman" w:cs="Times New Roman"/>
                <w:sz w:val="24"/>
                <w:szCs w:val="24"/>
              </w:rPr>
              <w:br/>
              <w:t xml:space="preserve">людей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r>
      <w:tr w:rsidR="009C5C61" w:rsidRPr="00BD393F" w:rsidTr="00967EF4">
        <w:trPr>
          <w:cantSplit/>
          <w:trHeight w:val="48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Индивидуальные гаражи и      </w:t>
            </w:r>
            <w:r w:rsidRPr="00BD393F">
              <w:rPr>
                <w:rFonts w:ascii="Times New Roman" w:hAnsi="Times New Roman" w:cs="Times New Roman"/>
                <w:sz w:val="24"/>
                <w:szCs w:val="24"/>
              </w:rPr>
              <w:br/>
              <w:t xml:space="preserve">открытые стоянки для         </w:t>
            </w:r>
            <w:r w:rsidRPr="00BD393F">
              <w:rPr>
                <w:rFonts w:ascii="Times New Roman" w:hAnsi="Times New Roman" w:cs="Times New Roman"/>
                <w:sz w:val="24"/>
                <w:szCs w:val="24"/>
              </w:rPr>
              <w:br/>
              <w:t xml:space="preserve">автомобилей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18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           </w:t>
            </w:r>
          </w:p>
        </w:tc>
      </w:tr>
      <w:tr w:rsidR="009C5C61" w:rsidRPr="00BD393F" w:rsidTr="00967EF4">
        <w:trPr>
          <w:cantSplit/>
          <w:trHeight w:val="24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Торговые киоски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r>
      <w:tr w:rsidR="009C5C61" w:rsidRPr="00BD393F" w:rsidTr="00967EF4">
        <w:trPr>
          <w:cantSplit/>
          <w:trHeight w:val="48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Автомобильные дороги общей   </w:t>
            </w:r>
            <w:r w:rsidRPr="00BD393F">
              <w:rPr>
                <w:rFonts w:ascii="Times New Roman" w:hAnsi="Times New Roman" w:cs="Times New Roman"/>
                <w:sz w:val="24"/>
                <w:szCs w:val="24"/>
              </w:rPr>
              <w:br/>
              <w:t xml:space="preserve">сети (край проезжей части):  </w:t>
            </w:r>
            <w:r w:rsidRPr="00BD393F">
              <w:rPr>
                <w:rFonts w:ascii="Times New Roman" w:hAnsi="Times New Roman" w:cs="Times New Roman"/>
                <w:sz w:val="24"/>
                <w:szCs w:val="24"/>
              </w:rPr>
              <w:br/>
              <w:t xml:space="preserve">I, II и III категорий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br/>
            </w:r>
            <w:r w:rsidRPr="00BD393F">
              <w:rPr>
                <w:rFonts w:ascii="Times New Roman" w:hAnsi="Times New Roman" w:cs="Times New Roman"/>
                <w:sz w:val="24"/>
                <w:szCs w:val="24"/>
              </w:rPr>
              <w:br/>
              <w:t xml:space="preserve">12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br/>
            </w:r>
            <w:r w:rsidRPr="00BD393F">
              <w:rPr>
                <w:rFonts w:ascii="Times New Roman" w:hAnsi="Times New Roman" w:cs="Times New Roman"/>
                <w:sz w:val="24"/>
                <w:szCs w:val="24"/>
              </w:rPr>
              <w:br/>
              <w:t xml:space="preserve">20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br/>
            </w:r>
            <w:r w:rsidRPr="00BD393F">
              <w:rPr>
                <w:rFonts w:ascii="Times New Roman" w:hAnsi="Times New Roman" w:cs="Times New Roman"/>
                <w:sz w:val="24"/>
                <w:szCs w:val="24"/>
              </w:rPr>
              <w:br/>
              <w:t xml:space="preserve">15           </w:t>
            </w:r>
          </w:p>
        </w:tc>
      </w:tr>
      <w:tr w:rsidR="009C5C61" w:rsidRPr="00BD393F" w:rsidTr="00967EF4">
        <w:trPr>
          <w:cantSplit/>
          <w:trHeight w:val="24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IV и V категорий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9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12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9            </w:t>
            </w:r>
          </w:p>
        </w:tc>
      </w:tr>
      <w:tr w:rsidR="009C5C61" w:rsidRPr="00BD393F" w:rsidTr="00967EF4">
        <w:trPr>
          <w:cantSplit/>
          <w:trHeight w:val="48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lastRenderedPageBreak/>
              <w:t xml:space="preserve">Железные дороги общей сети   </w:t>
            </w:r>
            <w:r w:rsidRPr="00BD393F">
              <w:rPr>
                <w:rFonts w:ascii="Times New Roman" w:hAnsi="Times New Roman" w:cs="Times New Roman"/>
                <w:sz w:val="24"/>
                <w:szCs w:val="24"/>
              </w:rPr>
              <w:br/>
              <w:t>(до подошвы насыпи или бровки</w:t>
            </w:r>
            <w:r w:rsidRPr="00BD393F">
              <w:rPr>
                <w:rFonts w:ascii="Times New Roman" w:hAnsi="Times New Roman" w:cs="Times New Roman"/>
                <w:sz w:val="24"/>
                <w:szCs w:val="24"/>
              </w:rPr>
              <w:br/>
              <w:t xml:space="preserve">выемки)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r>
      <w:tr w:rsidR="009C5C61" w:rsidRPr="00BD393F" w:rsidTr="00967EF4">
        <w:trPr>
          <w:cantSplit/>
          <w:trHeight w:val="60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Очистные канализационные     </w:t>
            </w:r>
            <w:r w:rsidRPr="00BD393F">
              <w:rPr>
                <w:rFonts w:ascii="Times New Roman" w:hAnsi="Times New Roman" w:cs="Times New Roman"/>
                <w:sz w:val="24"/>
                <w:szCs w:val="24"/>
              </w:rPr>
              <w:br/>
              <w:t xml:space="preserve">сооружения и насосные        </w:t>
            </w:r>
            <w:r w:rsidRPr="00BD393F">
              <w:rPr>
                <w:rFonts w:ascii="Times New Roman" w:hAnsi="Times New Roman" w:cs="Times New Roman"/>
                <w:sz w:val="24"/>
                <w:szCs w:val="24"/>
              </w:rPr>
              <w:br/>
              <w:t xml:space="preserve">станции, не относящиеся к    </w:t>
            </w:r>
            <w:r w:rsidRPr="00BD393F">
              <w:rPr>
                <w:rFonts w:ascii="Times New Roman" w:hAnsi="Times New Roman" w:cs="Times New Roman"/>
                <w:sz w:val="24"/>
                <w:szCs w:val="24"/>
              </w:rPr>
              <w:br/>
              <w:t xml:space="preserve">автозаправочным станциям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r>
      <w:tr w:rsidR="009C5C61" w:rsidRPr="00BD393F" w:rsidTr="00967EF4">
        <w:trPr>
          <w:cantSplit/>
          <w:trHeight w:val="84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Технологические установки    </w:t>
            </w:r>
            <w:r w:rsidRPr="00BD393F">
              <w:rPr>
                <w:rFonts w:ascii="Times New Roman" w:hAnsi="Times New Roman" w:cs="Times New Roman"/>
                <w:sz w:val="24"/>
                <w:szCs w:val="24"/>
              </w:rPr>
              <w:br/>
              <w:t xml:space="preserve">категории АН, БН, ГН, здания </w:t>
            </w:r>
            <w:r w:rsidRPr="00BD393F">
              <w:rPr>
                <w:rFonts w:ascii="Times New Roman" w:hAnsi="Times New Roman" w:cs="Times New Roman"/>
                <w:sz w:val="24"/>
                <w:szCs w:val="24"/>
              </w:rPr>
              <w:br/>
              <w:t xml:space="preserve">и сооружения с наличием      </w:t>
            </w:r>
            <w:r w:rsidRPr="00BD393F">
              <w:rPr>
                <w:rFonts w:ascii="Times New Roman" w:hAnsi="Times New Roman" w:cs="Times New Roman"/>
                <w:sz w:val="24"/>
                <w:szCs w:val="24"/>
              </w:rPr>
              <w:br/>
              <w:t xml:space="preserve">радиоактивных и вредных      </w:t>
            </w:r>
            <w:r w:rsidRPr="00BD393F">
              <w:rPr>
                <w:rFonts w:ascii="Times New Roman" w:hAnsi="Times New Roman" w:cs="Times New Roman"/>
                <w:sz w:val="24"/>
                <w:szCs w:val="24"/>
              </w:rPr>
              <w:br/>
              <w:t xml:space="preserve">веществ I и II классов       </w:t>
            </w:r>
            <w:r w:rsidRPr="00BD393F">
              <w:rPr>
                <w:rFonts w:ascii="Times New Roman" w:hAnsi="Times New Roman" w:cs="Times New Roman"/>
                <w:sz w:val="24"/>
                <w:szCs w:val="24"/>
              </w:rPr>
              <w:br/>
              <w:t xml:space="preserve">опасности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            </w:t>
            </w:r>
          </w:p>
        </w:tc>
      </w:tr>
      <w:tr w:rsidR="009C5C61" w:rsidRPr="00BD393F" w:rsidTr="00967EF4">
        <w:trPr>
          <w:cantSplit/>
          <w:trHeight w:val="72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Склады лесных материалов,    </w:t>
            </w:r>
            <w:r w:rsidRPr="00BD393F">
              <w:rPr>
                <w:rFonts w:ascii="Times New Roman" w:hAnsi="Times New Roman" w:cs="Times New Roman"/>
                <w:sz w:val="24"/>
                <w:szCs w:val="24"/>
              </w:rPr>
              <w:br/>
              <w:t xml:space="preserve">торфа, волокнистых горючих   </w:t>
            </w:r>
            <w:r w:rsidRPr="00BD393F">
              <w:rPr>
                <w:rFonts w:ascii="Times New Roman" w:hAnsi="Times New Roman" w:cs="Times New Roman"/>
                <w:sz w:val="24"/>
                <w:szCs w:val="24"/>
              </w:rPr>
              <w:br/>
              <w:t xml:space="preserve">веществ, сена, соломы, а     </w:t>
            </w:r>
            <w:r w:rsidRPr="00BD393F">
              <w:rPr>
                <w:rFonts w:ascii="Times New Roman" w:hAnsi="Times New Roman" w:cs="Times New Roman"/>
                <w:sz w:val="24"/>
                <w:szCs w:val="24"/>
              </w:rPr>
              <w:br/>
              <w:t xml:space="preserve">также участки открытого      </w:t>
            </w:r>
            <w:r w:rsidRPr="00BD393F">
              <w:rPr>
                <w:rFonts w:ascii="Times New Roman" w:hAnsi="Times New Roman" w:cs="Times New Roman"/>
                <w:sz w:val="24"/>
                <w:szCs w:val="24"/>
              </w:rPr>
              <w:br/>
              <w:t xml:space="preserve">залегания торфа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r>
    </w:tbl>
    <w:p w:rsidR="007C646C" w:rsidRDefault="007C646C" w:rsidP="007C646C">
      <w:pPr>
        <w:ind w:firstLine="567"/>
        <w:jc w:val="both"/>
      </w:pPr>
    </w:p>
    <w:p w:rsidR="009C5C61" w:rsidRDefault="009C5C61" w:rsidP="007C646C">
      <w:pPr>
        <w:ind w:firstLine="567"/>
        <w:jc w:val="both"/>
      </w:pPr>
      <w:r>
        <w:t>Примечания:</w:t>
      </w:r>
    </w:p>
    <w:p w:rsidR="009C5C61" w:rsidRDefault="009C5C61" w:rsidP="007C646C">
      <w:pPr>
        <w:ind w:firstLine="567"/>
        <w:jc w:val="both"/>
      </w:pPr>
      <w:r>
        <w:t>1.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9C5C61" w:rsidRDefault="009C5C61" w:rsidP="007C646C">
      <w:pPr>
        <w:ind w:firstLine="567"/>
        <w:jc w:val="both"/>
      </w:pPr>
      <w:r>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9C5C61" w:rsidRPr="00BD393F" w:rsidRDefault="009C5C61" w:rsidP="007C646C">
      <w:pPr>
        <w:ind w:firstLine="567"/>
        <w:jc w:val="both"/>
      </w:pPr>
      <w:r>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ED0F5F" w:rsidRPr="00A772CA" w:rsidRDefault="00ED0F5F" w:rsidP="003E1686">
      <w:pPr>
        <w:ind w:firstLine="851"/>
        <w:jc w:val="both"/>
      </w:pPr>
    </w:p>
    <w:p w:rsidR="00EB7BA7" w:rsidRPr="00A772CA" w:rsidRDefault="00ED0F5F" w:rsidP="00724C00">
      <w:pPr>
        <w:autoSpaceDE w:val="0"/>
        <w:jc w:val="right"/>
      </w:pPr>
      <w:r w:rsidRPr="00A772CA">
        <w:t>Таблица 4</w:t>
      </w:r>
      <w:r w:rsidR="00AE1FBA">
        <w:t>1</w:t>
      </w:r>
    </w:p>
    <w:tbl>
      <w:tblPr>
        <w:tblW w:w="96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3261"/>
        <w:gridCol w:w="850"/>
        <w:gridCol w:w="851"/>
        <w:gridCol w:w="850"/>
        <w:gridCol w:w="422"/>
        <w:gridCol w:w="429"/>
        <w:gridCol w:w="850"/>
        <w:gridCol w:w="851"/>
        <w:gridCol w:w="1276"/>
      </w:tblGrid>
      <w:tr w:rsidR="009C5C61" w:rsidRPr="008B213F" w:rsidTr="00967EF4">
        <w:trPr>
          <w:trHeight w:val="200"/>
        </w:trPr>
        <w:tc>
          <w:tcPr>
            <w:tcW w:w="3261" w:type="dxa"/>
            <w:vMerge w:val="restart"/>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Здания, сооружения и коммуникации</w:t>
            </w:r>
          </w:p>
        </w:tc>
        <w:tc>
          <w:tcPr>
            <w:tcW w:w="5103" w:type="dxa"/>
            <w:gridSpan w:val="7"/>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Противопожарные расстояния от резервуаров, </w:t>
            </w:r>
            <w:proofErr w:type="gramStart"/>
            <w:r w:rsidRPr="008B213F">
              <w:t>м</w:t>
            </w:r>
            <w:proofErr w:type="gramEnd"/>
          </w:p>
        </w:tc>
        <w:tc>
          <w:tcPr>
            <w:tcW w:w="1276" w:type="dxa"/>
            <w:vMerge w:val="restart"/>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Противопожарные расстояния от испарительной или групповой баллонной установки, </w:t>
            </w:r>
            <w:proofErr w:type="gramStart"/>
            <w:r w:rsidRPr="008B213F">
              <w:t>м</w:t>
            </w:r>
            <w:proofErr w:type="gramEnd"/>
          </w:p>
        </w:tc>
      </w:tr>
      <w:tr w:rsidR="009C5C61" w:rsidRPr="008B213F" w:rsidTr="00967EF4">
        <w:trPr>
          <w:trHeight w:val="200"/>
        </w:trPr>
        <w:tc>
          <w:tcPr>
            <w:tcW w:w="3261" w:type="dxa"/>
            <w:vMerge/>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2973" w:type="dxa"/>
            <w:gridSpan w:val="4"/>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надземных</w:t>
            </w:r>
          </w:p>
        </w:tc>
        <w:tc>
          <w:tcPr>
            <w:tcW w:w="2130" w:type="dxa"/>
            <w:gridSpan w:val="3"/>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подземных</w:t>
            </w:r>
          </w:p>
        </w:tc>
        <w:tc>
          <w:tcPr>
            <w:tcW w:w="1276" w:type="dxa"/>
            <w:vMerge/>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r>
      <w:tr w:rsidR="009C5C61" w:rsidRPr="008B213F" w:rsidTr="00967EF4">
        <w:trPr>
          <w:trHeight w:val="200"/>
        </w:trPr>
        <w:tc>
          <w:tcPr>
            <w:tcW w:w="3261" w:type="dxa"/>
            <w:vMerge/>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5103" w:type="dxa"/>
            <w:gridSpan w:val="7"/>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при общей вместимости резервуаров в установке, куб</w:t>
            </w:r>
            <w:proofErr w:type="gramStart"/>
            <w:r w:rsidRPr="008B213F">
              <w:t>.м</w:t>
            </w:r>
            <w:proofErr w:type="gramEnd"/>
          </w:p>
        </w:tc>
        <w:tc>
          <w:tcPr>
            <w:tcW w:w="1276" w:type="dxa"/>
            <w:vMerge/>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r>
      <w:tr w:rsidR="009C5C61" w:rsidRPr="008B213F" w:rsidTr="00967EF4">
        <w:trPr>
          <w:trHeight w:val="200"/>
        </w:trPr>
        <w:tc>
          <w:tcPr>
            <w:tcW w:w="3261" w:type="dxa"/>
            <w:vMerge/>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не более 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5, но не более 10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10, но не более 20</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не более 10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10, но не более 20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20, но не более 50</w:t>
            </w:r>
          </w:p>
        </w:tc>
        <w:tc>
          <w:tcPr>
            <w:tcW w:w="1276" w:type="dxa"/>
            <w:vMerge/>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6</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8</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lastRenderedPageBreak/>
              <w:t>Общественные здания и сооружения</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hyperlink r:id="rId12" w:history="1">
              <w:r w:rsidRPr="008B213F">
                <w:rPr>
                  <w:rStyle w:val="af7"/>
                </w:rPr>
                <w:t>+</w:t>
              </w:r>
            </w:hyperlink>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60</w:t>
            </w:r>
            <w:hyperlink r:id="rId13" w:history="1">
              <w:r w:rsidRPr="008B213F">
                <w:rPr>
                  <w:rStyle w:val="af7"/>
                </w:rPr>
                <w:t>+</w:t>
              </w:r>
            </w:hyperlink>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Жилые здания</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hyperlink r:id="rId14" w:history="1">
              <w:r w:rsidRPr="008B213F">
                <w:rPr>
                  <w:rStyle w:val="af7"/>
                </w:rPr>
                <w:t>+</w:t>
              </w:r>
            </w:hyperlink>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w:t>
            </w:r>
            <w:hyperlink r:id="rId15" w:history="1">
              <w:r w:rsidRPr="008B213F">
                <w:rPr>
                  <w:rStyle w:val="af7"/>
                </w:rPr>
                <w:t>+</w:t>
              </w:r>
            </w:hyperlink>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12</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Детские и спортивные площадки, гаражи (от ограды резервуарной установки)</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8</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12</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Канализация, теплотрасса (</w:t>
            </w:r>
            <w:proofErr w:type="gramStart"/>
            <w:r w:rsidRPr="008B213F">
              <w:t>подземные</w:t>
            </w:r>
            <w:proofErr w:type="gramEnd"/>
            <w:r w:rsidRPr="008B213F">
              <w:t>)</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3,5</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3,5</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3,5</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Надземные сооружения и коммуникации (эстакады, теплотрассы), не относящиеся к резервуарной установке</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Водопровод и другие бесканальные коммуникации</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Колодцы подземных коммуникаций</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Железные дороги общей сети (до подошвы насыпи или бровки выемки со стороны резервуаров)</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087939">
            <w:pPr>
              <w:autoSpaceDE w:val="0"/>
              <w:autoSpaceDN w:val="0"/>
              <w:adjustRightInd w:val="0"/>
              <w:outlineLvl w:val="0"/>
            </w:pPr>
            <w:r w:rsidRPr="008B213F">
              <w:t>Подъездные пути железных дорог промышленных организаций, автомобильные дороги I - III категорий (до края проезжей части)</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Автомобильные дороги IV и V категорий (до края проезжей части) организаций</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r>
    </w:tbl>
    <w:p w:rsidR="00ED0F5F" w:rsidRPr="00A772CA" w:rsidRDefault="00ED0F5F" w:rsidP="003E1686">
      <w:pPr>
        <w:jc w:val="both"/>
      </w:pPr>
    </w:p>
    <w:p w:rsidR="002E6774" w:rsidRDefault="002E6774" w:rsidP="00724C00">
      <w:pPr>
        <w:autoSpaceDE w:val="0"/>
        <w:autoSpaceDN w:val="0"/>
        <w:adjustRightInd w:val="0"/>
        <w:outlineLvl w:val="0"/>
      </w:pPr>
    </w:p>
    <w:p w:rsidR="002E6774" w:rsidRDefault="002E6774" w:rsidP="003E1686">
      <w:pPr>
        <w:autoSpaceDE w:val="0"/>
        <w:autoSpaceDN w:val="0"/>
        <w:adjustRightInd w:val="0"/>
        <w:jc w:val="right"/>
        <w:outlineLvl w:val="0"/>
      </w:pPr>
    </w:p>
    <w:p w:rsidR="009C5C61" w:rsidRDefault="009C5C61" w:rsidP="00724C00">
      <w:pPr>
        <w:autoSpaceDE w:val="0"/>
        <w:autoSpaceDN w:val="0"/>
        <w:adjustRightInd w:val="0"/>
        <w:jc w:val="right"/>
        <w:outlineLvl w:val="0"/>
        <w:rPr>
          <w:highlight w:val="cyan"/>
        </w:rPr>
      </w:pPr>
      <w:r>
        <w:t>Таблица 4</w:t>
      </w:r>
      <w:r w:rsidR="00AE1FBA">
        <w:t>2</w:t>
      </w:r>
    </w:p>
    <w:tbl>
      <w:tblPr>
        <w:tblW w:w="9639" w:type="dxa"/>
        <w:tblInd w:w="62" w:type="dxa"/>
        <w:tblLayout w:type="fixed"/>
        <w:tblCellMar>
          <w:top w:w="75" w:type="dxa"/>
          <w:left w:w="0" w:type="dxa"/>
          <w:bottom w:w="75" w:type="dxa"/>
          <w:right w:w="0" w:type="dxa"/>
        </w:tblCellMar>
        <w:tblLook w:val="0000"/>
      </w:tblPr>
      <w:tblGrid>
        <w:gridCol w:w="1560"/>
        <w:gridCol w:w="567"/>
        <w:gridCol w:w="567"/>
        <w:gridCol w:w="567"/>
        <w:gridCol w:w="567"/>
        <w:gridCol w:w="709"/>
        <w:gridCol w:w="708"/>
        <w:gridCol w:w="709"/>
        <w:gridCol w:w="567"/>
        <w:gridCol w:w="567"/>
        <w:gridCol w:w="992"/>
        <w:gridCol w:w="850"/>
        <w:gridCol w:w="709"/>
      </w:tblGrid>
      <w:tr w:rsidR="009C5C61" w:rsidRPr="008B213F" w:rsidTr="00967EF4">
        <w:trPr>
          <w:trHeight w:val="300"/>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Здания, сооружения</w:t>
            </w:r>
          </w:p>
        </w:tc>
        <w:tc>
          <w:tcPr>
            <w:tcW w:w="55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Противопожарные расстояния от резервуаров сжиженных углеводородных газов, </w:t>
            </w:r>
            <w:proofErr w:type="gramStart"/>
            <w:r w:rsidRPr="008B213F">
              <w:t>м</w:t>
            </w:r>
            <w:proofErr w:type="gramEnd"/>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Противопожарные расстоя</w:t>
            </w:r>
            <w:r w:rsidRPr="008B213F">
              <w:lastRenderedPageBreak/>
              <w:t xml:space="preserve">ния от помещений, установок, где используется сжиженный углеводородный газ, </w:t>
            </w:r>
            <w:proofErr w:type="gramStart"/>
            <w:r w:rsidRPr="008B213F">
              <w:t>м</w:t>
            </w:r>
            <w:proofErr w:type="gramEnd"/>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lastRenderedPageBreak/>
              <w:t xml:space="preserve">Противопожарные расстояния от склада </w:t>
            </w:r>
            <w:r w:rsidRPr="008B213F">
              <w:lastRenderedPageBreak/>
              <w:t xml:space="preserve">наполненных баллонов общей вместимостью, </w:t>
            </w:r>
            <w:proofErr w:type="gramStart"/>
            <w:r w:rsidRPr="008B213F">
              <w:t>м</w:t>
            </w:r>
            <w:proofErr w:type="gramEnd"/>
          </w:p>
        </w:tc>
      </w:tr>
      <w:tr w:rsidR="009C5C61" w:rsidRPr="008B213F" w:rsidTr="00967EF4">
        <w:trPr>
          <w:trHeight w:val="300"/>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29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надземных</w:t>
            </w:r>
          </w:p>
        </w:tc>
        <w:tc>
          <w:tcPr>
            <w:tcW w:w="2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подземных</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не более 20</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20</w:t>
            </w:r>
          </w:p>
        </w:tc>
      </w:tr>
      <w:tr w:rsidR="009C5C61" w:rsidRPr="008B213F" w:rsidTr="00967EF4">
        <w:trPr>
          <w:trHeight w:val="300"/>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55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при общей вместимости, куб</w:t>
            </w:r>
            <w:proofErr w:type="gramStart"/>
            <w:r w:rsidRPr="008B213F">
              <w:t>.м</w:t>
            </w:r>
            <w:proofErr w:type="gramEnd"/>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r>
      <w:tr w:rsidR="009C5C61" w:rsidRPr="008B213F" w:rsidTr="00967EF4">
        <w:trPr>
          <w:trHeight w:val="300"/>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20, но не более 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50, но не более 200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50, но не более 500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200, но не более 8000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50, но не более 200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50, но не более 500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200, но не более 8000</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r>
      <w:tr w:rsidR="009C5C61" w:rsidRPr="008B213F" w:rsidTr="00967EF4">
        <w:trPr>
          <w:trHeight w:val="300"/>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55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Максимальная вместимость одного резервуара, куб</w:t>
            </w:r>
            <w:proofErr w:type="gramStart"/>
            <w:r w:rsidRPr="008B213F">
              <w:t>.м</w:t>
            </w:r>
            <w:proofErr w:type="gramEnd"/>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r>
      <w:tr w:rsidR="009C5C61" w:rsidRPr="008B213F" w:rsidTr="00967EF4">
        <w:trPr>
          <w:trHeight w:val="300"/>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не более 25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100, но не более 600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100, но не более 600</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r>
      <w:tr w:rsidR="009C5C61" w:rsidRPr="008B213F" w:rsidTr="00967EF4">
        <w:trPr>
          <w:trHeight w:val="50"/>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13</w:t>
            </w:r>
          </w:p>
        </w:tc>
      </w:tr>
      <w:tr w:rsidR="009C5C61" w:rsidRPr="008B213F" w:rsidTr="00967EF4">
        <w:trPr>
          <w:trHeight w:val="50"/>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Жилые, общественные здания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80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p>
        </w:tc>
      </w:tr>
      <w:tr w:rsidR="009C5C61" w:rsidRPr="008B213F" w:rsidTr="00967EF4">
        <w:trPr>
          <w:trHeight w:val="50"/>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Административные, бытовые, производственные здания, здания котельных, гаражей и открытых стоянок</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70 (30)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80 (50)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150 (110)</w:t>
            </w:r>
            <w:r>
              <w:t xml:space="preserve"> </w:t>
            </w:r>
            <w:hyperlink r:id="rId16" w:history="1">
              <w:r w:rsidRPr="005E27D0">
                <w:rPr>
                  <w:rStyle w:val="af7"/>
                  <w:u w:val="none"/>
                </w:rPr>
                <w: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 (25)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75 (55)</w:t>
            </w:r>
            <w:r>
              <w:t xml:space="preserve"> </w:t>
            </w:r>
            <w:hyperlink r:id="rId17" w:history="1">
              <w:r w:rsidRPr="005E27D0">
                <w:rPr>
                  <w:rStyle w:val="af7"/>
                  <w:u w:val="none"/>
                </w:rPr>
                <w: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 (20)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 (30)</w:t>
            </w:r>
          </w:p>
        </w:tc>
      </w:tr>
      <w:tr w:rsidR="009C5C61" w:rsidRPr="008B213F" w:rsidTr="00967EF4">
        <w:trPr>
          <w:trHeight w:val="50"/>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Надземные сооружения и коммуникации (эстакады, теплотрассы), </w:t>
            </w:r>
            <w:r w:rsidRPr="008B213F">
              <w:lastRenderedPageBreak/>
              <w:t>подсобные постройки жилых зданий</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lastRenderedPageBreak/>
              <w:t>30 (15)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 (20)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 (30)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 (30)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 (30)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 (15)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 (15)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 (15)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 (15)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 (15)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 (20)</w:t>
            </w:r>
          </w:p>
        </w:tc>
      </w:tr>
      <w:tr w:rsidR="009C5C61" w:rsidRPr="008B213F" w:rsidTr="00967EF4">
        <w:trPr>
          <w:trHeight w:val="50"/>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lastRenderedPageBreak/>
              <w:t>Железные дороги общей сети (от подошвы насыпи), автомобильные дороги I - III категорий</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r>
              <w:t xml:space="preserve">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75</w:t>
            </w:r>
            <w:r>
              <w:t xml:space="preserve">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r>
      <w:tr w:rsidR="009C5C61" w:rsidRPr="008B213F" w:rsidTr="00967EF4">
        <w:trPr>
          <w:trHeight w:val="50"/>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B93555">
            <w:pPr>
              <w:autoSpaceDE w:val="0"/>
              <w:autoSpaceDN w:val="0"/>
              <w:adjustRightInd w:val="0"/>
              <w:jc w:val="center"/>
              <w:outlineLvl w:val="0"/>
            </w:pPr>
            <w:r w:rsidRPr="008B213F">
              <w:t>Подъездные пути железных дорог, дорог организаций, автомобильные дороги IV и V категорий</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 (20)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r>
              <w:t xml:space="preserve"> -</w:t>
            </w:r>
            <w:r w:rsidRPr="008B213F">
              <w:t>(20)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t>40 -</w:t>
            </w:r>
            <w:r w:rsidRPr="008B213F">
              <w:t xml:space="preserve"> (30)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 (30)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 (30)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20 </w:t>
            </w:r>
            <w:r>
              <w:t xml:space="preserve"> -</w:t>
            </w:r>
            <w:r w:rsidRPr="008B213F">
              <w:t>(15)</w:t>
            </w:r>
            <w:r>
              <w:t xml:space="preserve"> -</w:t>
            </w:r>
            <w:r w:rsidRPr="008B213F">
              <w:t xml:space="preserve">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25 </w:t>
            </w:r>
            <w:r>
              <w:t xml:space="preserve"> - </w:t>
            </w:r>
            <w:r w:rsidRPr="008B213F">
              <w:t>(15)</w:t>
            </w:r>
            <w:r>
              <w:t xml:space="preserve"> -</w:t>
            </w:r>
            <w:r w:rsidRPr="008B213F">
              <w:t xml:space="preserve">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 (15)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 (15)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 (20)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 (20)</w:t>
            </w:r>
          </w:p>
        </w:tc>
      </w:tr>
    </w:tbl>
    <w:p w:rsidR="009C5C61" w:rsidRDefault="009C5C61" w:rsidP="003E1686">
      <w:pPr>
        <w:autoSpaceDE w:val="0"/>
        <w:autoSpaceDN w:val="0"/>
        <w:adjustRightInd w:val="0"/>
        <w:jc w:val="right"/>
        <w:outlineLvl w:val="0"/>
        <w:rPr>
          <w:highlight w:val="cyan"/>
        </w:rPr>
      </w:pPr>
    </w:p>
    <w:p w:rsidR="009C5C61" w:rsidRDefault="009C5C61" w:rsidP="007C646C">
      <w:pPr>
        <w:autoSpaceDE w:val="0"/>
        <w:autoSpaceDN w:val="0"/>
        <w:adjustRightInd w:val="0"/>
        <w:ind w:firstLine="567"/>
        <w:jc w:val="both"/>
        <w:outlineLvl w:val="0"/>
      </w:pPr>
      <w:r>
        <w:t>Примечания.</w:t>
      </w:r>
    </w:p>
    <w:p w:rsidR="009C5C61" w:rsidRDefault="009C5C61" w:rsidP="007C646C">
      <w:pPr>
        <w:autoSpaceDE w:val="0"/>
        <w:autoSpaceDN w:val="0"/>
        <w:adjustRightInd w:val="0"/>
        <w:ind w:firstLine="567"/>
        <w:jc w:val="both"/>
        <w:outlineLvl w:val="0"/>
      </w:pPr>
      <w: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9C5C61" w:rsidRDefault="009C5C61" w:rsidP="007C646C">
      <w:pPr>
        <w:autoSpaceDE w:val="0"/>
        <w:autoSpaceDN w:val="0"/>
        <w:adjustRightInd w:val="0"/>
        <w:ind w:firstLine="567"/>
        <w:jc w:val="both"/>
        <w:outlineLvl w:val="0"/>
      </w:pPr>
      <w:r>
        <w:t>2. "-" обозначает, что допускается уменьшать расстояния от резервуаров газонаполнительных станций общей вместимостью не более 200 куб</w:t>
      </w:r>
      <w:proofErr w:type="gramStart"/>
      <w:r>
        <w:t>.м</w:t>
      </w:r>
      <w:proofErr w:type="gramEnd"/>
      <w:r>
        <w:t xml:space="preserve"> в надземном исполнении до 70 м, в подземном - до 35 м, а при вместимости не более 300 куб.м соответственно до 90 и 45 м.</w:t>
      </w:r>
    </w:p>
    <w:p w:rsidR="009C5C61" w:rsidRDefault="009C5C61" w:rsidP="007C646C">
      <w:pPr>
        <w:autoSpaceDE w:val="0"/>
        <w:autoSpaceDN w:val="0"/>
        <w:adjustRightInd w:val="0"/>
        <w:ind w:firstLine="567"/>
        <w:jc w:val="both"/>
        <w:outlineLvl w:val="0"/>
        <w:rPr>
          <w:highlight w:val="cyan"/>
        </w:rPr>
      </w:pPr>
      <w:r>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w:t>
      </w:r>
      <w:proofErr w:type="gramStart"/>
      <w:r>
        <w:t>.м</w:t>
      </w:r>
      <w:proofErr w:type="gramEnd"/>
      <w:r>
        <w:t xml:space="preserve"> в надземном исполнении до 75 м и в подземном исполнении до</w:t>
      </w:r>
      <w:r w:rsidR="00087939">
        <w:t xml:space="preserve"> 50 м. Расстояния от подъездных</w:t>
      </w:r>
      <w:r>
        <w:t xml:space="preserve"> путей, проходящих вне территории организации, до резервуаров сжиженных углеводородных газов общей вместимостью не более 100 куб.м допускается уменьшать в надземном </w:t>
      </w:r>
      <w:proofErr w:type="gramStart"/>
      <w:r>
        <w:t>исполнении</w:t>
      </w:r>
      <w:proofErr w:type="gramEnd"/>
      <w:r>
        <w:t xml:space="preserve">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ED0F5F" w:rsidRPr="00A772CA" w:rsidRDefault="00ED0F5F" w:rsidP="007C646C">
      <w:pPr>
        <w:ind w:firstLine="567"/>
        <w:jc w:val="both"/>
      </w:pPr>
    </w:p>
    <w:p w:rsidR="009C5C61" w:rsidRPr="002E6774" w:rsidRDefault="009C5C61" w:rsidP="002E6774">
      <w:pPr>
        <w:autoSpaceDE w:val="0"/>
        <w:autoSpaceDN w:val="0"/>
        <w:adjustRightInd w:val="0"/>
        <w:jc w:val="right"/>
        <w:outlineLvl w:val="0"/>
      </w:pPr>
      <w:r w:rsidRPr="00A32DF3">
        <w:t>Таблица 4</w:t>
      </w:r>
      <w:r w:rsidR="00AE1FBA">
        <w:t>3</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3119"/>
        <w:gridCol w:w="1701"/>
        <w:gridCol w:w="1560"/>
        <w:gridCol w:w="1558"/>
        <w:gridCol w:w="1701"/>
      </w:tblGrid>
      <w:tr w:rsidR="009C5C61" w:rsidRPr="00A32DF3" w:rsidTr="00967EF4">
        <w:trPr>
          <w:trHeight w:val="100"/>
        </w:trPr>
        <w:tc>
          <w:tcPr>
            <w:tcW w:w="3119" w:type="dxa"/>
            <w:vMerge w:val="restart"/>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Наименование здания и сооружения</w:t>
            </w:r>
          </w:p>
        </w:tc>
        <w:tc>
          <w:tcPr>
            <w:tcW w:w="6520" w:type="dxa"/>
            <w:gridSpan w:val="4"/>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 xml:space="preserve">Противопожарные расстояния, </w:t>
            </w:r>
            <w:proofErr w:type="gramStart"/>
            <w:r w:rsidRPr="00A32DF3">
              <w:t>м</w:t>
            </w:r>
            <w:proofErr w:type="gramEnd"/>
          </w:p>
        </w:tc>
      </w:tr>
      <w:tr w:rsidR="009C5C61" w:rsidRPr="00A32DF3" w:rsidTr="00967EF4">
        <w:trPr>
          <w:trHeight w:val="100"/>
        </w:trPr>
        <w:tc>
          <w:tcPr>
            <w:tcW w:w="3119" w:type="dxa"/>
            <w:vMerge/>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резервуары наземные под давлением, включая полуизотермические</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резервуары подземные под давлением</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резервуары наземные изотермические</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резервуары подземные изотермические</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lastRenderedPageBreak/>
              <w:t>1</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3</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4</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5</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087939" w:rsidP="003E1686">
            <w:pPr>
              <w:autoSpaceDE w:val="0"/>
              <w:autoSpaceDN w:val="0"/>
              <w:adjustRightInd w:val="0"/>
              <w:outlineLvl w:val="0"/>
            </w:pPr>
            <w:r>
              <w:t>Ж</w:t>
            </w:r>
            <w:r w:rsidR="009C5C61" w:rsidRPr="00A32DF3">
              <w:t>елезные дороги общей сети (до подошвы насыпи или бровки выемки)</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100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75</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75</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Автомобильные дороги общей сети (край проезжей части)</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50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50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50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50</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Линии электропередачи (воздушные) высокого напряжения (от подошвы обвалования)</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не менее 1,5 высоты подошвы опоры</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не менее 1,5 высоты подошвы опоры</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не менее 1,5 высоты подошвы опоры</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не менее 1,5 высоты подошвы опоры</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Границы территорий смежных организаций (до ограждения)</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300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250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300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Жилые и общественные здания</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вне пределов санитарно - защитной зоны, но не менее 500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вне пределов санитарно - защитной зоны, но не менее 300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вне пределов санитарно - защитной зоны, но не менее 500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вне пределов санитарно - защитной зоны, но не менее 300</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ТЭЦ</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Склады лесоматериалов и твердого топлива</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150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150</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100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75</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75</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Лесничества (лесопарки) с лесными насаждениями лиственных пород (от ограждения территории организации или склада)</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w:t>
            </w:r>
          </w:p>
        </w:tc>
      </w:tr>
      <w:tr w:rsidR="009C5C61" w:rsidRPr="00A32DF3" w:rsidTr="00967EF4">
        <w:trPr>
          <w:trHeight w:val="2211"/>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Внутризаводские наземные и подземные технологические трубопроводы, не относящиеся к складу</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вне обвалования, но ближе к 20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не ближе 15</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вне обвалования, но ближе к 20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не ближе 15</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Здания и сооружения организации в производственной зоне при объеме резервуаров, куб</w:t>
            </w:r>
            <w:proofErr w:type="gramStart"/>
            <w:r w:rsidRPr="00A32DF3">
              <w:t>.м</w:t>
            </w:r>
            <w:proofErr w:type="gramEnd"/>
            <w:r w:rsidRPr="00A32DF3">
              <w:t xml:space="preserve"> 2000 - 5000</w:t>
            </w:r>
          </w:p>
          <w:p w:rsidR="009C5C61" w:rsidRPr="00A32DF3" w:rsidRDefault="009C5C61" w:rsidP="003E1686">
            <w:pPr>
              <w:autoSpaceDE w:val="0"/>
              <w:autoSpaceDN w:val="0"/>
              <w:adjustRightInd w:val="0"/>
              <w:outlineLvl w:val="0"/>
            </w:pPr>
            <w:r w:rsidRPr="00A32DF3">
              <w:t>6000 - 10000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150</w:t>
            </w:r>
          </w:p>
          <w:p w:rsidR="009C5C61" w:rsidRPr="00A32DF3" w:rsidRDefault="009C5C61" w:rsidP="003E1686">
            <w:pPr>
              <w:autoSpaceDE w:val="0"/>
              <w:autoSpaceDN w:val="0"/>
              <w:adjustRightInd w:val="0"/>
              <w:jc w:val="center"/>
              <w:outlineLvl w:val="0"/>
            </w:pPr>
            <w:r w:rsidRPr="00A32DF3">
              <w:t>250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120</w:t>
            </w:r>
          </w:p>
          <w:p w:rsidR="009C5C61" w:rsidRPr="00A32DF3" w:rsidRDefault="009C5C61" w:rsidP="003E1686">
            <w:pPr>
              <w:autoSpaceDE w:val="0"/>
              <w:autoSpaceDN w:val="0"/>
              <w:adjustRightInd w:val="0"/>
              <w:jc w:val="center"/>
              <w:outlineLvl w:val="0"/>
            </w:pPr>
            <w:r w:rsidRPr="00A32DF3">
              <w:t>200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150</w:t>
            </w:r>
          </w:p>
          <w:p w:rsidR="009C5C61" w:rsidRPr="00A32DF3" w:rsidRDefault="009C5C61" w:rsidP="003E1686">
            <w:pPr>
              <w:autoSpaceDE w:val="0"/>
              <w:autoSpaceDN w:val="0"/>
              <w:adjustRightInd w:val="0"/>
              <w:jc w:val="center"/>
              <w:outlineLvl w:val="0"/>
            </w:pPr>
            <w:r w:rsidRPr="00A32DF3">
              <w:t>200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100</w:t>
            </w:r>
          </w:p>
          <w:p w:rsidR="009C5C61" w:rsidRPr="00A32DF3" w:rsidRDefault="009C5C61" w:rsidP="003E1686">
            <w:pPr>
              <w:autoSpaceDE w:val="0"/>
              <w:autoSpaceDN w:val="0"/>
              <w:adjustRightInd w:val="0"/>
              <w:jc w:val="center"/>
              <w:outlineLvl w:val="0"/>
            </w:pPr>
            <w:r w:rsidRPr="00A32DF3">
              <w:t>125</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lastRenderedPageBreak/>
              <w:t>Факельная установка (до ствола факела)</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150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100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150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Здания и сооружения в зоне, прилегающей к территории организации (административной зоне)</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250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250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r>
    </w:tbl>
    <w:p w:rsidR="009C5C61" w:rsidRDefault="009C5C61" w:rsidP="00087939">
      <w:pPr>
        <w:autoSpaceDE w:val="0"/>
        <w:autoSpaceDN w:val="0"/>
        <w:adjustRightInd w:val="0"/>
        <w:outlineLvl w:val="0"/>
        <w:rPr>
          <w:highlight w:val="cyan"/>
        </w:rPr>
      </w:pPr>
    </w:p>
    <w:p w:rsidR="009C5C61" w:rsidRPr="00A32DF3" w:rsidRDefault="009C5C61" w:rsidP="00724C00">
      <w:pPr>
        <w:autoSpaceDE w:val="0"/>
        <w:autoSpaceDN w:val="0"/>
        <w:adjustRightInd w:val="0"/>
        <w:jc w:val="right"/>
        <w:outlineLvl w:val="0"/>
      </w:pPr>
      <w:r w:rsidRPr="00A32DF3">
        <w:t>Таблица 4</w:t>
      </w:r>
      <w:r w:rsidR="00AE1FBA">
        <w:t>4</w:t>
      </w:r>
    </w:p>
    <w:tbl>
      <w:tblPr>
        <w:tblW w:w="96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3544"/>
        <w:gridCol w:w="1543"/>
        <w:gridCol w:w="1559"/>
        <w:gridCol w:w="1560"/>
        <w:gridCol w:w="1417"/>
      </w:tblGrid>
      <w:tr w:rsidR="009C5C61" w:rsidRPr="00A32DF3" w:rsidTr="00967EF4">
        <w:trPr>
          <w:trHeight w:val="100"/>
        </w:trPr>
        <w:tc>
          <w:tcPr>
            <w:tcW w:w="3544" w:type="dxa"/>
            <w:vMerge w:val="restart"/>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Наименование здания и сооружения</w:t>
            </w:r>
          </w:p>
        </w:tc>
        <w:tc>
          <w:tcPr>
            <w:tcW w:w="6079" w:type="dxa"/>
            <w:gridSpan w:val="4"/>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 xml:space="preserve">Противопожарные расстояния, </w:t>
            </w:r>
            <w:proofErr w:type="gramStart"/>
            <w:r w:rsidRPr="00A32DF3">
              <w:t>м</w:t>
            </w:r>
            <w:proofErr w:type="gramEnd"/>
          </w:p>
        </w:tc>
      </w:tr>
      <w:tr w:rsidR="009C5C61" w:rsidRPr="00A32DF3" w:rsidTr="00967EF4">
        <w:trPr>
          <w:trHeight w:val="100"/>
        </w:trPr>
        <w:tc>
          <w:tcPr>
            <w:tcW w:w="3544" w:type="dxa"/>
            <w:vMerge/>
            <w:tcMar>
              <w:top w:w="102" w:type="dxa"/>
              <w:left w:w="62" w:type="dxa"/>
              <w:bottom w:w="102" w:type="dxa"/>
              <w:right w:w="62" w:type="dxa"/>
            </w:tcMar>
          </w:tcPr>
          <w:p w:rsidR="009C5C61" w:rsidRPr="00A32DF3" w:rsidRDefault="009C5C61" w:rsidP="003E1686">
            <w:pPr>
              <w:autoSpaceDE w:val="0"/>
              <w:autoSpaceDN w:val="0"/>
              <w:adjustRightInd w:val="0"/>
              <w:ind w:firstLine="540"/>
              <w:jc w:val="both"/>
            </w:pP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резервуары наземные под давлением</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резервуары подземные под давлением</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резервуары наземные изотермические</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резервуары подземные изотермические</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1</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4</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5</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B93555" w:rsidP="003E1686">
            <w:pPr>
              <w:autoSpaceDE w:val="0"/>
              <w:autoSpaceDN w:val="0"/>
              <w:adjustRightInd w:val="0"/>
            </w:pPr>
            <w:r>
              <w:t>П</w:t>
            </w:r>
            <w:r w:rsidR="009C5C61" w:rsidRPr="00A32DF3">
              <w:t>одъездные железнодорожные пути (до подошвы насыпи или бровки выемки) и автомобильные дороги общей сети (край проезжей части)</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100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50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100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50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t>ЛЭП (</w:t>
            </w:r>
            <w:proofErr w:type="gramStart"/>
            <w:r w:rsidRPr="00A32DF3">
              <w:t>воздушные</w:t>
            </w:r>
            <w:proofErr w:type="gramEnd"/>
            <w:r w:rsidRPr="00A32DF3">
              <w:t>)</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не менее 1,5 высоты опоры</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не менее 1,5 высоты опоры</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не менее 1,5 высоты опоры</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не менее 1,5 высоты опоры</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t>Здания и сооружения производственной, складской подсобной зоны товарно-сырьевой базы или склада</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250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t>Здания и сооружения (административной) зоны организации</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ind w:left="80" w:hanging="80"/>
              <w:jc w:val="center"/>
            </w:pPr>
            <w:r w:rsidRPr="00A32DF3">
              <w:t>500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500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t>Факельная установка (до ствола факела)</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100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100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t>Границы территорий смежных организаций (до ограждения)</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t>Жилые и общественные здания</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вне пределов санитарно - защитной зоны, но не менее 500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вне пределов санитарно - защитной зоны, но не менее 300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вне пределов санитарно - защитной зоны, но не менее 500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вне пределов санитарно - защитной зоны, но не менее 300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t>ТЭЦ</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proofErr w:type="gramStart"/>
            <w:r w:rsidRPr="00A32DF3">
              <w:t xml:space="preserve">Лесничества (лесопарки) с </w:t>
            </w:r>
            <w:r w:rsidRPr="00A32DF3">
              <w:lastRenderedPageBreak/>
              <w:t>лесными насаждениями хвойных пород от ограждения товарно-сырьевой базы или склада)</w:t>
            </w:r>
            <w:proofErr w:type="gramEnd"/>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lastRenderedPageBreak/>
              <w:t>100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75</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100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75</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lastRenderedPageBreak/>
              <w:t>Лесничества (лесопарки) с лесными насаждениями лиственных пород (от ограждения товарно-сырьевой базы или склада)</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B93555" w:rsidP="003E1686">
            <w:pPr>
              <w:autoSpaceDE w:val="0"/>
              <w:autoSpaceDN w:val="0"/>
              <w:adjustRightInd w:val="0"/>
            </w:pPr>
            <w:r>
              <w:t>Г</w:t>
            </w:r>
            <w:r w:rsidR="009C5C61" w:rsidRPr="00A32DF3">
              <w:t>идротехнические сооружения, мосты при расположении складов ниже по течению от этих объектов</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B93555" w:rsidP="003E1686">
            <w:pPr>
              <w:autoSpaceDE w:val="0"/>
              <w:autoSpaceDN w:val="0"/>
              <w:adjustRightInd w:val="0"/>
            </w:pPr>
            <w:r>
              <w:t>Г</w:t>
            </w:r>
            <w:r w:rsidR="009C5C61" w:rsidRPr="00A32DF3">
              <w:t>идротехнические сооружения, мосты при расположении складов выше по течению от этих объектов</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2000</w:t>
            </w:r>
          </w:p>
        </w:tc>
      </w:tr>
    </w:tbl>
    <w:p w:rsidR="009C5C61" w:rsidRDefault="009C5C61" w:rsidP="003E1686">
      <w:pPr>
        <w:autoSpaceDE w:val="0"/>
        <w:autoSpaceDN w:val="0"/>
        <w:adjustRightInd w:val="0"/>
        <w:jc w:val="both"/>
      </w:pPr>
    </w:p>
    <w:tbl>
      <w:tblPr>
        <w:tblW w:w="0" w:type="auto"/>
        <w:tblInd w:w="-5" w:type="dxa"/>
        <w:tblLayout w:type="fixed"/>
        <w:tblLook w:val="0000"/>
      </w:tblPr>
      <w:tblGrid>
        <w:gridCol w:w="2287"/>
        <w:gridCol w:w="2321"/>
        <w:gridCol w:w="2340"/>
        <w:gridCol w:w="2804"/>
      </w:tblGrid>
      <w:tr w:rsidR="009C5C61" w:rsidRPr="000D4C33" w:rsidTr="00967EF4">
        <w:tc>
          <w:tcPr>
            <w:tcW w:w="9752" w:type="dxa"/>
            <w:gridSpan w:val="4"/>
          </w:tcPr>
          <w:p w:rsidR="009C5C61" w:rsidRPr="00724C00" w:rsidRDefault="009C5C61" w:rsidP="00724C00">
            <w:pPr>
              <w:pStyle w:val="ab"/>
              <w:snapToGrid w:val="0"/>
              <w:jc w:val="right"/>
              <w:rPr>
                <w:rFonts w:ascii="Times New Roman" w:hAnsi="Times New Roman" w:cs="Times New Roman"/>
                <w:sz w:val="24"/>
                <w:szCs w:val="24"/>
              </w:rPr>
            </w:pPr>
            <w:r w:rsidRPr="000D4C33">
              <w:rPr>
                <w:rFonts w:ascii="Times New Roman" w:hAnsi="Times New Roman" w:cs="Times New Roman"/>
                <w:sz w:val="24"/>
                <w:szCs w:val="24"/>
              </w:rPr>
              <w:t>Таблица 4</w:t>
            </w:r>
            <w:r w:rsidR="00AE1FBA">
              <w:rPr>
                <w:rFonts w:ascii="Times New Roman" w:hAnsi="Times New Roman" w:cs="Times New Roman"/>
                <w:sz w:val="24"/>
                <w:szCs w:val="24"/>
              </w:rPr>
              <w:t>5</w:t>
            </w:r>
          </w:p>
          <w:p w:rsidR="009C5C61" w:rsidRPr="000D4C33" w:rsidRDefault="009C5C61" w:rsidP="00724C00">
            <w:pPr>
              <w:jc w:val="right"/>
            </w:pPr>
            <w:r w:rsidRPr="000D4C33">
              <w:t>Количество пожарных депо и пожарных автомобилей в населенном пункте</w:t>
            </w:r>
          </w:p>
        </w:tc>
      </w:tr>
      <w:tr w:rsidR="009C5C61" w:rsidRPr="000D4C33" w:rsidTr="00967EF4">
        <w:tc>
          <w:tcPr>
            <w:tcW w:w="2287" w:type="dxa"/>
            <w:vMerge w:val="restart"/>
            <w:tcBorders>
              <w:top w:val="single" w:sz="4" w:space="0" w:color="000000"/>
              <w:left w:val="single" w:sz="4" w:space="0" w:color="000000"/>
              <w:bottom w:val="single" w:sz="4" w:space="0" w:color="000000"/>
            </w:tcBorders>
            <w:vAlign w:val="center"/>
          </w:tcPr>
          <w:p w:rsidR="009C5C61" w:rsidRPr="000D4C33" w:rsidRDefault="009C5C61" w:rsidP="003E1686">
            <w:pPr>
              <w:pStyle w:val="ab"/>
              <w:snapToGrid w:val="0"/>
              <w:jc w:val="center"/>
              <w:rPr>
                <w:rFonts w:ascii="Times New Roman" w:hAnsi="Times New Roman" w:cs="Times New Roman"/>
                <w:sz w:val="24"/>
                <w:szCs w:val="24"/>
              </w:rPr>
            </w:pPr>
            <w:r w:rsidRPr="000D4C33">
              <w:rPr>
                <w:rFonts w:ascii="Times New Roman" w:hAnsi="Times New Roman" w:cs="Times New Roman"/>
                <w:sz w:val="24"/>
                <w:szCs w:val="24"/>
              </w:rPr>
              <w:t>Площадь территории населенного пункта, тыс. га</w:t>
            </w:r>
          </w:p>
        </w:tc>
        <w:tc>
          <w:tcPr>
            <w:tcW w:w="7465" w:type="dxa"/>
            <w:gridSpan w:val="3"/>
            <w:tcBorders>
              <w:top w:val="single" w:sz="4" w:space="0" w:color="000000"/>
              <w:left w:val="single" w:sz="4" w:space="0" w:color="000000"/>
              <w:bottom w:val="single" w:sz="4" w:space="0" w:color="000000"/>
              <w:right w:val="single" w:sz="4" w:space="0" w:color="000000"/>
            </w:tcBorders>
            <w:vAlign w:val="center"/>
          </w:tcPr>
          <w:p w:rsidR="009C5C61" w:rsidRPr="000D4C33" w:rsidRDefault="009C5C61" w:rsidP="003E1686">
            <w:pPr>
              <w:pStyle w:val="ab"/>
              <w:snapToGrid w:val="0"/>
              <w:jc w:val="center"/>
              <w:rPr>
                <w:rFonts w:ascii="Times New Roman" w:hAnsi="Times New Roman" w:cs="Times New Roman"/>
                <w:sz w:val="24"/>
                <w:szCs w:val="24"/>
              </w:rPr>
            </w:pPr>
            <w:r w:rsidRPr="000D4C33">
              <w:rPr>
                <w:rFonts w:ascii="Times New Roman" w:hAnsi="Times New Roman" w:cs="Times New Roman"/>
                <w:sz w:val="24"/>
                <w:szCs w:val="24"/>
              </w:rPr>
              <w:t>Население, тыс. человек</w:t>
            </w:r>
          </w:p>
        </w:tc>
      </w:tr>
      <w:tr w:rsidR="009C5C61" w:rsidRPr="000D4C33" w:rsidTr="00967EF4">
        <w:tc>
          <w:tcPr>
            <w:tcW w:w="2287" w:type="dxa"/>
            <w:vMerge/>
            <w:tcBorders>
              <w:top w:val="single" w:sz="4" w:space="0" w:color="000000"/>
              <w:left w:val="single" w:sz="4" w:space="0" w:color="000000"/>
              <w:bottom w:val="single" w:sz="4" w:space="0" w:color="000000"/>
            </w:tcBorders>
            <w:vAlign w:val="center"/>
          </w:tcPr>
          <w:p w:rsidR="009C5C61" w:rsidRPr="000D4C33" w:rsidRDefault="009C5C61" w:rsidP="003E1686">
            <w:pPr>
              <w:pStyle w:val="ab"/>
              <w:snapToGrid w:val="0"/>
              <w:jc w:val="center"/>
              <w:rPr>
                <w:rFonts w:ascii="Times New Roman" w:hAnsi="Times New Roman" w:cs="Times New Roman"/>
                <w:sz w:val="24"/>
                <w:szCs w:val="24"/>
              </w:rPr>
            </w:pPr>
          </w:p>
        </w:tc>
        <w:tc>
          <w:tcPr>
            <w:tcW w:w="2321" w:type="dxa"/>
            <w:tcBorders>
              <w:top w:val="single" w:sz="4" w:space="0" w:color="000000"/>
              <w:left w:val="single" w:sz="4" w:space="0" w:color="000000"/>
              <w:bottom w:val="single" w:sz="4" w:space="0" w:color="000000"/>
            </w:tcBorders>
            <w:vAlign w:val="center"/>
          </w:tcPr>
          <w:p w:rsidR="009C5C61" w:rsidRPr="000D4C33" w:rsidRDefault="009C5C61" w:rsidP="003E1686">
            <w:pPr>
              <w:pStyle w:val="ab"/>
              <w:snapToGrid w:val="0"/>
              <w:jc w:val="center"/>
              <w:rPr>
                <w:rFonts w:ascii="Times New Roman" w:hAnsi="Times New Roman" w:cs="Times New Roman"/>
                <w:sz w:val="24"/>
                <w:szCs w:val="24"/>
              </w:rPr>
            </w:pPr>
            <w:r w:rsidRPr="000D4C33">
              <w:rPr>
                <w:rFonts w:ascii="Times New Roman" w:hAnsi="Times New Roman" w:cs="Times New Roman"/>
                <w:sz w:val="24"/>
                <w:szCs w:val="24"/>
              </w:rPr>
              <w:t>до 5</w:t>
            </w:r>
          </w:p>
        </w:tc>
        <w:tc>
          <w:tcPr>
            <w:tcW w:w="2340" w:type="dxa"/>
            <w:tcBorders>
              <w:top w:val="single" w:sz="4" w:space="0" w:color="000000"/>
              <w:left w:val="single" w:sz="4" w:space="0" w:color="000000"/>
              <w:bottom w:val="single" w:sz="4" w:space="0" w:color="000000"/>
              <w:right w:val="single" w:sz="4" w:space="0" w:color="auto"/>
            </w:tcBorders>
            <w:vAlign w:val="center"/>
          </w:tcPr>
          <w:p w:rsidR="009C5C61" w:rsidRPr="000D4C33" w:rsidRDefault="009C5C61" w:rsidP="003E1686">
            <w:pPr>
              <w:pStyle w:val="ab"/>
              <w:snapToGrid w:val="0"/>
              <w:jc w:val="center"/>
              <w:rPr>
                <w:rFonts w:ascii="Times New Roman" w:hAnsi="Times New Roman" w:cs="Times New Roman"/>
                <w:sz w:val="24"/>
                <w:szCs w:val="24"/>
              </w:rPr>
            </w:pPr>
            <w:r w:rsidRPr="000D4C33">
              <w:rPr>
                <w:rFonts w:ascii="Times New Roman" w:hAnsi="Times New Roman" w:cs="Times New Roman"/>
                <w:sz w:val="24"/>
                <w:szCs w:val="24"/>
              </w:rPr>
              <w:t>свыше 5 до 20</w:t>
            </w:r>
          </w:p>
        </w:tc>
        <w:tc>
          <w:tcPr>
            <w:tcW w:w="2804" w:type="dxa"/>
            <w:tcBorders>
              <w:top w:val="single" w:sz="4" w:space="0" w:color="000000"/>
              <w:left w:val="single" w:sz="4" w:space="0" w:color="auto"/>
              <w:bottom w:val="single" w:sz="4" w:space="0" w:color="000000"/>
              <w:right w:val="single" w:sz="4" w:space="0" w:color="000000"/>
            </w:tcBorders>
            <w:vAlign w:val="center"/>
          </w:tcPr>
          <w:p w:rsidR="009C5C61" w:rsidRPr="000D4C33" w:rsidRDefault="009C5C61" w:rsidP="003E1686">
            <w:pPr>
              <w:jc w:val="center"/>
            </w:pPr>
            <w:r w:rsidRPr="000D4C33">
              <w:t>свыше 20 до 50</w:t>
            </w:r>
          </w:p>
        </w:tc>
      </w:tr>
      <w:tr w:rsidR="009C5C61" w:rsidRPr="00BD393F" w:rsidTr="00967EF4">
        <w:tc>
          <w:tcPr>
            <w:tcW w:w="2287" w:type="dxa"/>
            <w:tcBorders>
              <w:top w:val="single" w:sz="4" w:space="0" w:color="000000"/>
              <w:left w:val="single" w:sz="4" w:space="0" w:color="000000"/>
              <w:bottom w:val="single" w:sz="4" w:space="0" w:color="000000"/>
            </w:tcBorders>
            <w:vAlign w:val="center"/>
          </w:tcPr>
          <w:p w:rsidR="009C5C61" w:rsidRPr="000D4C33" w:rsidRDefault="009C5C61" w:rsidP="003E1686">
            <w:pPr>
              <w:pStyle w:val="ab"/>
              <w:snapToGrid w:val="0"/>
              <w:jc w:val="center"/>
              <w:rPr>
                <w:rFonts w:ascii="Times New Roman" w:hAnsi="Times New Roman" w:cs="Times New Roman"/>
                <w:sz w:val="24"/>
                <w:szCs w:val="24"/>
              </w:rPr>
            </w:pPr>
            <w:r w:rsidRPr="000D4C33">
              <w:rPr>
                <w:rFonts w:ascii="Times New Roman" w:hAnsi="Times New Roman" w:cs="Times New Roman"/>
                <w:sz w:val="24"/>
                <w:szCs w:val="24"/>
              </w:rPr>
              <w:t>До 2</w:t>
            </w:r>
          </w:p>
        </w:tc>
        <w:tc>
          <w:tcPr>
            <w:tcW w:w="2321" w:type="dxa"/>
            <w:tcBorders>
              <w:top w:val="single" w:sz="4" w:space="0" w:color="000000"/>
              <w:left w:val="single" w:sz="4" w:space="0" w:color="000000"/>
              <w:bottom w:val="single" w:sz="4" w:space="0" w:color="000000"/>
            </w:tcBorders>
            <w:vAlign w:val="center"/>
          </w:tcPr>
          <w:p w:rsidR="009C5C61" w:rsidRPr="000D4C33" w:rsidRDefault="009C5C61" w:rsidP="003E1686">
            <w:pPr>
              <w:pStyle w:val="ab"/>
              <w:snapToGrid w:val="0"/>
              <w:jc w:val="center"/>
              <w:rPr>
                <w:rFonts w:ascii="Times New Roman" w:hAnsi="Times New Roman" w:cs="Times New Roman"/>
                <w:sz w:val="24"/>
                <w:szCs w:val="24"/>
              </w:rPr>
            </w:pPr>
            <w:r w:rsidRPr="000D4C33">
              <w:rPr>
                <w:rFonts w:ascii="Times New Roman" w:hAnsi="Times New Roman" w:cs="Times New Roman"/>
                <w:sz w:val="24"/>
                <w:szCs w:val="24"/>
              </w:rPr>
              <w:t>1</w:t>
            </w:r>
          </w:p>
          <w:p w:rsidR="009C5C61" w:rsidRPr="000D4C33" w:rsidRDefault="009C5C61" w:rsidP="003E1686">
            <w:pPr>
              <w:pStyle w:val="ab"/>
              <w:jc w:val="center"/>
              <w:rPr>
                <w:rFonts w:ascii="Times New Roman" w:hAnsi="Times New Roman" w:cs="Times New Roman"/>
                <w:sz w:val="24"/>
                <w:szCs w:val="24"/>
              </w:rPr>
            </w:pPr>
            <w:r w:rsidRPr="000D4C33">
              <w:rPr>
                <w:rFonts w:ascii="Times New Roman" w:hAnsi="Times New Roman" w:cs="Times New Roman"/>
                <w:sz w:val="24"/>
                <w:szCs w:val="24"/>
              </w:rPr>
              <w:t>----</w:t>
            </w:r>
          </w:p>
          <w:p w:rsidR="009C5C61" w:rsidRPr="000D4C33" w:rsidRDefault="009C5C61" w:rsidP="003E1686">
            <w:pPr>
              <w:pStyle w:val="ab"/>
              <w:jc w:val="center"/>
              <w:rPr>
                <w:rFonts w:ascii="Times New Roman" w:hAnsi="Times New Roman" w:cs="Times New Roman"/>
                <w:sz w:val="24"/>
                <w:szCs w:val="24"/>
              </w:rPr>
            </w:pPr>
            <w:r w:rsidRPr="000D4C33">
              <w:rPr>
                <w:rFonts w:ascii="Times New Roman" w:hAnsi="Times New Roman" w:cs="Times New Roman"/>
                <w:sz w:val="24"/>
                <w:szCs w:val="24"/>
              </w:rPr>
              <w:t>1x2</w:t>
            </w:r>
          </w:p>
        </w:tc>
        <w:tc>
          <w:tcPr>
            <w:tcW w:w="2340" w:type="dxa"/>
            <w:tcBorders>
              <w:top w:val="single" w:sz="4" w:space="0" w:color="000000"/>
              <w:left w:val="single" w:sz="4" w:space="0" w:color="000000"/>
              <w:bottom w:val="single" w:sz="4" w:space="0" w:color="000000"/>
              <w:right w:val="single" w:sz="4" w:space="0" w:color="auto"/>
            </w:tcBorders>
            <w:vAlign w:val="center"/>
          </w:tcPr>
          <w:p w:rsidR="009C5C61" w:rsidRPr="000D4C33" w:rsidRDefault="009C5C61" w:rsidP="003E1686">
            <w:pPr>
              <w:pStyle w:val="ab"/>
              <w:snapToGrid w:val="0"/>
              <w:jc w:val="center"/>
              <w:rPr>
                <w:rFonts w:ascii="Times New Roman" w:hAnsi="Times New Roman" w:cs="Times New Roman"/>
                <w:sz w:val="24"/>
                <w:szCs w:val="24"/>
              </w:rPr>
            </w:pPr>
            <w:r w:rsidRPr="000D4C33">
              <w:rPr>
                <w:rFonts w:ascii="Times New Roman" w:hAnsi="Times New Roman" w:cs="Times New Roman"/>
                <w:sz w:val="24"/>
                <w:szCs w:val="24"/>
              </w:rPr>
              <w:t>1</w:t>
            </w:r>
          </w:p>
          <w:p w:rsidR="009C5C61" w:rsidRPr="000D4C33" w:rsidRDefault="009C5C61" w:rsidP="003E1686">
            <w:pPr>
              <w:pStyle w:val="ab"/>
              <w:jc w:val="center"/>
              <w:rPr>
                <w:rFonts w:ascii="Times New Roman" w:hAnsi="Times New Roman" w:cs="Times New Roman"/>
                <w:sz w:val="24"/>
                <w:szCs w:val="24"/>
              </w:rPr>
            </w:pPr>
            <w:r w:rsidRPr="000D4C33">
              <w:rPr>
                <w:rFonts w:ascii="Times New Roman" w:hAnsi="Times New Roman" w:cs="Times New Roman"/>
                <w:sz w:val="24"/>
                <w:szCs w:val="24"/>
              </w:rPr>
              <w:t>----</w:t>
            </w:r>
          </w:p>
          <w:p w:rsidR="009C5C61" w:rsidRPr="000D4C33" w:rsidRDefault="009C5C61" w:rsidP="003E1686">
            <w:pPr>
              <w:pStyle w:val="ab"/>
              <w:jc w:val="center"/>
              <w:rPr>
                <w:rFonts w:ascii="Times New Roman" w:hAnsi="Times New Roman" w:cs="Times New Roman"/>
                <w:sz w:val="24"/>
                <w:szCs w:val="24"/>
              </w:rPr>
            </w:pPr>
            <w:r w:rsidRPr="000D4C33">
              <w:rPr>
                <w:rFonts w:ascii="Times New Roman" w:hAnsi="Times New Roman" w:cs="Times New Roman"/>
                <w:sz w:val="24"/>
                <w:szCs w:val="24"/>
              </w:rPr>
              <w:t>1x6</w:t>
            </w:r>
          </w:p>
        </w:tc>
        <w:tc>
          <w:tcPr>
            <w:tcW w:w="2804" w:type="dxa"/>
            <w:tcBorders>
              <w:top w:val="single" w:sz="4" w:space="0" w:color="000000"/>
              <w:left w:val="single" w:sz="4" w:space="0" w:color="auto"/>
              <w:bottom w:val="single" w:sz="4" w:space="0" w:color="000000"/>
              <w:right w:val="single" w:sz="4" w:space="0" w:color="000000"/>
            </w:tcBorders>
            <w:vAlign w:val="center"/>
          </w:tcPr>
          <w:p w:rsidR="009C5C61" w:rsidRPr="000D4C33" w:rsidRDefault="009C5C61" w:rsidP="003E1686">
            <w:pPr>
              <w:jc w:val="center"/>
            </w:pPr>
            <w:r w:rsidRPr="000D4C33">
              <w:t>2</w:t>
            </w:r>
          </w:p>
        </w:tc>
      </w:tr>
    </w:tbl>
    <w:p w:rsidR="009C5C61" w:rsidRPr="00BD393F" w:rsidRDefault="009C5C61" w:rsidP="003E1686">
      <w:pPr>
        <w:jc w:val="both"/>
      </w:pPr>
    </w:p>
    <w:p w:rsidR="009C5C61" w:rsidRPr="00A144E1" w:rsidRDefault="009C5C61" w:rsidP="003E1686">
      <w:pPr>
        <w:ind w:firstLine="851"/>
        <w:jc w:val="both"/>
      </w:pPr>
      <w:r w:rsidRPr="00A144E1">
        <w:t>Примечание.</w:t>
      </w:r>
    </w:p>
    <w:p w:rsidR="009C5C61" w:rsidRPr="00A144E1" w:rsidRDefault="009C5C61" w:rsidP="003E1686">
      <w:pPr>
        <w:ind w:firstLine="851"/>
        <w:jc w:val="both"/>
      </w:pPr>
      <w:r w:rsidRPr="00A144E1">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9C5C61" w:rsidRPr="00BD393F" w:rsidRDefault="009C5C61" w:rsidP="003E1686">
      <w:pPr>
        <w:ind w:firstLine="851"/>
        <w:jc w:val="both"/>
      </w:pPr>
      <w:r w:rsidRPr="00A144E1">
        <w:t>Тип пожарного депо и площадь земельных участков для их размещения определяется в соответствии с таблицей 4</w:t>
      </w:r>
      <w:r w:rsidR="00AE1FBA">
        <w:t>7</w:t>
      </w:r>
      <w:r w:rsidRPr="00A144E1">
        <w:t>, а также в соответствии с требованиями Федерального закона «Технический регламент о требованиях пожарной безопасности».</w:t>
      </w:r>
    </w:p>
    <w:p w:rsidR="009C5C61" w:rsidRPr="00BD393F" w:rsidRDefault="009C5C61" w:rsidP="003E1686">
      <w:pPr>
        <w:ind w:firstLine="851"/>
        <w:jc w:val="both"/>
      </w:pPr>
    </w:p>
    <w:p w:rsidR="009C5C61" w:rsidRPr="00A144E1" w:rsidRDefault="009C5C61" w:rsidP="00724C00">
      <w:pPr>
        <w:autoSpaceDE w:val="0"/>
        <w:autoSpaceDN w:val="0"/>
        <w:adjustRightInd w:val="0"/>
        <w:jc w:val="right"/>
        <w:outlineLvl w:val="0"/>
      </w:pPr>
      <w:r w:rsidRPr="00A144E1">
        <w:t>Таблица 4</w:t>
      </w:r>
      <w:r w:rsidR="00AE1FBA">
        <w:t>6</w:t>
      </w: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257"/>
        <w:gridCol w:w="1264"/>
        <w:gridCol w:w="1418"/>
        <w:gridCol w:w="1842"/>
      </w:tblGrid>
      <w:tr w:rsidR="009C5C61" w:rsidRPr="00A144E1" w:rsidTr="00967EF4">
        <w:trPr>
          <w:trHeight w:val="100"/>
        </w:trPr>
        <w:tc>
          <w:tcPr>
            <w:tcW w:w="5257" w:type="dxa"/>
            <w:vMerge w:val="restart"/>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Наименование специальных автомобилей</w:t>
            </w:r>
          </w:p>
        </w:tc>
        <w:tc>
          <w:tcPr>
            <w:tcW w:w="4524" w:type="dxa"/>
            <w:gridSpan w:val="3"/>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Число жителей в населенном пункте,</w:t>
            </w:r>
          </w:p>
          <w:p w:rsidR="009C5C61" w:rsidRPr="00A144E1" w:rsidRDefault="009C5C61" w:rsidP="003E1686">
            <w:pPr>
              <w:autoSpaceDE w:val="0"/>
              <w:autoSpaceDN w:val="0"/>
              <w:adjustRightInd w:val="0"/>
              <w:jc w:val="center"/>
            </w:pPr>
            <w:r w:rsidRPr="00A144E1">
              <w:t>тыс. человек</w:t>
            </w:r>
          </w:p>
        </w:tc>
      </w:tr>
      <w:tr w:rsidR="009C5C61" w:rsidRPr="00A144E1" w:rsidTr="00967EF4">
        <w:trPr>
          <w:trHeight w:val="100"/>
        </w:trPr>
        <w:tc>
          <w:tcPr>
            <w:tcW w:w="5257" w:type="dxa"/>
            <w:vMerge/>
            <w:tcMar>
              <w:top w:w="102" w:type="dxa"/>
              <w:left w:w="62" w:type="dxa"/>
              <w:bottom w:w="102" w:type="dxa"/>
              <w:right w:w="62" w:type="dxa"/>
            </w:tcMar>
          </w:tcPr>
          <w:p w:rsidR="009C5C61" w:rsidRPr="00A144E1" w:rsidRDefault="009C5C61" w:rsidP="003E1686">
            <w:pPr>
              <w:autoSpaceDE w:val="0"/>
              <w:autoSpaceDN w:val="0"/>
              <w:adjustRightInd w:val="0"/>
              <w:ind w:firstLine="540"/>
              <w:jc w:val="both"/>
            </w:pPr>
          </w:p>
        </w:tc>
        <w:tc>
          <w:tcPr>
            <w:tcW w:w="1264"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до 50</w:t>
            </w:r>
          </w:p>
        </w:tc>
        <w:tc>
          <w:tcPr>
            <w:tcW w:w="1418"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от 50 до 100</w:t>
            </w:r>
          </w:p>
        </w:tc>
        <w:tc>
          <w:tcPr>
            <w:tcW w:w="1842"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от 100 до 350</w:t>
            </w:r>
          </w:p>
        </w:tc>
      </w:tr>
      <w:tr w:rsidR="009C5C61" w:rsidRPr="00A144E1" w:rsidTr="00967EF4">
        <w:trPr>
          <w:trHeight w:val="50"/>
        </w:trPr>
        <w:tc>
          <w:tcPr>
            <w:tcW w:w="5257" w:type="dxa"/>
            <w:tcMar>
              <w:top w:w="102" w:type="dxa"/>
              <w:left w:w="62" w:type="dxa"/>
              <w:bottom w:w="102" w:type="dxa"/>
              <w:right w:w="62" w:type="dxa"/>
            </w:tcMar>
          </w:tcPr>
          <w:p w:rsidR="009C5C61" w:rsidRPr="00A144E1" w:rsidRDefault="009C5C61" w:rsidP="003E1686">
            <w:pPr>
              <w:autoSpaceDE w:val="0"/>
              <w:autoSpaceDN w:val="0"/>
              <w:adjustRightInd w:val="0"/>
            </w:pPr>
            <w:r w:rsidRPr="00A144E1">
              <w:t>Автолестницы и автоподъемники</w:t>
            </w:r>
          </w:p>
        </w:tc>
        <w:tc>
          <w:tcPr>
            <w:tcW w:w="1264"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1 &lt;*&gt;</w:t>
            </w:r>
          </w:p>
        </w:tc>
        <w:tc>
          <w:tcPr>
            <w:tcW w:w="1418"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2</w:t>
            </w:r>
          </w:p>
        </w:tc>
        <w:tc>
          <w:tcPr>
            <w:tcW w:w="1842"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3</w:t>
            </w:r>
          </w:p>
        </w:tc>
      </w:tr>
      <w:tr w:rsidR="009C5C61" w:rsidRPr="00A144E1" w:rsidTr="00967EF4">
        <w:trPr>
          <w:trHeight w:val="50"/>
        </w:trPr>
        <w:tc>
          <w:tcPr>
            <w:tcW w:w="5257" w:type="dxa"/>
            <w:tcMar>
              <w:top w:w="102" w:type="dxa"/>
              <w:left w:w="62" w:type="dxa"/>
              <w:bottom w:w="102" w:type="dxa"/>
              <w:right w:w="62" w:type="dxa"/>
            </w:tcMar>
          </w:tcPr>
          <w:p w:rsidR="009C5C61" w:rsidRPr="00A144E1" w:rsidRDefault="009C5C61" w:rsidP="003E1686">
            <w:pPr>
              <w:autoSpaceDE w:val="0"/>
              <w:autoSpaceDN w:val="0"/>
              <w:adjustRightInd w:val="0"/>
            </w:pPr>
            <w:r w:rsidRPr="00A144E1">
              <w:t>Автомобили газодымозащитной службы</w:t>
            </w:r>
          </w:p>
        </w:tc>
        <w:tc>
          <w:tcPr>
            <w:tcW w:w="1264"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1</w:t>
            </w:r>
          </w:p>
        </w:tc>
        <w:tc>
          <w:tcPr>
            <w:tcW w:w="1418"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1</w:t>
            </w:r>
          </w:p>
        </w:tc>
        <w:tc>
          <w:tcPr>
            <w:tcW w:w="1842"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2</w:t>
            </w:r>
          </w:p>
        </w:tc>
      </w:tr>
      <w:tr w:rsidR="009C5C61" w:rsidRPr="00A144E1" w:rsidTr="00967EF4">
        <w:trPr>
          <w:trHeight w:val="50"/>
        </w:trPr>
        <w:tc>
          <w:tcPr>
            <w:tcW w:w="5257" w:type="dxa"/>
            <w:tcMar>
              <w:top w:w="102" w:type="dxa"/>
              <w:left w:w="62" w:type="dxa"/>
              <w:bottom w:w="102" w:type="dxa"/>
              <w:right w:w="62" w:type="dxa"/>
            </w:tcMar>
          </w:tcPr>
          <w:p w:rsidR="009C5C61" w:rsidRPr="00A144E1" w:rsidRDefault="009C5C61" w:rsidP="003E1686">
            <w:pPr>
              <w:autoSpaceDE w:val="0"/>
              <w:autoSpaceDN w:val="0"/>
              <w:adjustRightInd w:val="0"/>
            </w:pPr>
            <w:r w:rsidRPr="00A144E1">
              <w:t>Автомобили связи и освещения</w:t>
            </w:r>
          </w:p>
        </w:tc>
        <w:tc>
          <w:tcPr>
            <w:tcW w:w="1264"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w:t>
            </w:r>
          </w:p>
        </w:tc>
        <w:tc>
          <w:tcPr>
            <w:tcW w:w="1418"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1</w:t>
            </w:r>
          </w:p>
        </w:tc>
        <w:tc>
          <w:tcPr>
            <w:tcW w:w="1842"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1</w:t>
            </w:r>
          </w:p>
        </w:tc>
      </w:tr>
    </w:tbl>
    <w:p w:rsidR="009C5C61" w:rsidRPr="00A144E1" w:rsidRDefault="009C5C61" w:rsidP="007C646C">
      <w:pPr>
        <w:autoSpaceDE w:val="0"/>
        <w:autoSpaceDN w:val="0"/>
        <w:adjustRightInd w:val="0"/>
        <w:ind w:firstLine="567"/>
        <w:jc w:val="both"/>
      </w:pPr>
      <w:bookmarkStart w:id="1" w:name="Par110"/>
      <w:bookmarkEnd w:id="1"/>
      <w:r w:rsidRPr="00A144E1">
        <w:t>&lt;*&gt; При наличии зданий высотой 4 этажа и более.</w:t>
      </w:r>
    </w:p>
    <w:p w:rsidR="007C646C" w:rsidRDefault="007C646C" w:rsidP="007C646C">
      <w:pPr>
        <w:autoSpaceDE w:val="0"/>
        <w:autoSpaceDN w:val="0"/>
        <w:adjustRightInd w:val="0"/>
        <w:ind w:firstLine="567"/>
        <w:jc w:val="both"/>
      </w:pPr>
    </w:p>
    <w:p w:rsidR="009C5C61" w:rsidRPr="00A144E1" w:rsidRDefault="009C5C61" w:rsidP="007C646C">
      <w:pPr>
        <w:autoSpaceDE w:val="0"/>
        <w:autoSpaceDN w:val="0"/>
        <w:adjustRightInd w:val="0"/>
        <w:ind w:firstLine="567"/>
        <w:jc w:val="both"/>
      </w:pPr>
      <w:r w:rsidRPr="00A144E1">
        <w:t>Примечание.</w:t>
      </w:r>
    </w:p>
    <w:p w:rsidR="009C5C61" w:rsidRPr="003105B4" w:rsidRDefault="009C5C61" w:rsidP="007C646C">
      <w:pPr>
        <w:autoSpaceDE w:val="0"/>
        <w:autoSpaceDN w:val="0"/>
        <w:adjustRightInd w:val="0"/>
        <w:ind w:firstLine="567"/>
        <w:jc w:val="both"/>
      </w:pPr>
      <w:proofErr w:type="gramStart"/>
      <w:r w:rsidRPr="00A144E1">
        <w:lastRenderedPageBreak/>
        <w:t>Количество специальных автомобилей, не указанных в настоящих Нормативов, определяется исходя из местных условий в каждом конкретном случае с учетом наличия опорных пунктов тушения крупных пожаров.</w:t>
      </w:r>
      <w:proofErr w:type="gramEnd"/>
    </w:p>
    <w:p w:rsidR="009C5C61" w:rsidRPr="00BD393F" w:rsidRDefault="000121A1" w:rsidP="00724C00">
      <w:r>
        <w:t xml:space="preserve">                                                                                                                                            </w:t>
      </w:r>
      <w:r w:rsidR="009C5C61" w:rsidRPr="00BD393F">
        <w:t>Таблица 4</w:t>
      </w:r>
      <w:r w:rsidR="00AE1FBA">
        <w:t>7</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8"/>
        <w:gridCol w:w="1555"/>
        <w:gridCol w:w="3335"/>
        <w:gridCol w:w="3526"/>
      </w:tblGrid>
      <w:tr w:rsidR="009C5C61" w:rsidRPr="00BD393F" w:rsidTr="00967EF4">
        <w:tc>
          <w:tcPr>
            <w:tcW w:w="2893" w:type="dxa"/>
            <w:gridSpan w:val="2"/>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Наименование</w:t>
            </w: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Количество пожарных автомобилей в депо, шт.</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 xml:space="preserve">Площадь земельного участка пожарного депо, </w:t>
            </w:r>
            <w:proofErr w:type="gramStart"/>
            <w:r w:rsidRPr="00BD393F">
              <w:rPr>
                <w:rFonts w:ascii="Times New Roman" w:hAnsi="Times New Roman" w:cs="Times New Roman"/>
                <w:sz w:val="24"/>
                <w:szCs w:val="24"/>
              </w:rPr>
              <w:t>га</w:t>
            </w:r>
            <w:proofErr w:type="gramEnd"/>
          </w:p>
        </w:tc>
      </w:tr>
      <w:tr w:rsidR="009C5C61" w:rsidRPr="00BD393F" w:rsidTr="00967EF4">
        <w:tc>
          <w:tcPr>
            <w:tcW w:w="1338" w:type="dxa"/>
            <w:vMerge w:val="restart"/>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Тип пожарного депо</w:t>
            </w:r>
          </w:p>
        </w:tc>
        <w:tc>
          <w:tcPr>
            <w:tcW w:w="1555" w:type="dxa"/>
            <w:vMerge w:val="restart"/>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I</w:t>
            </w: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12</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2,2</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10</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1,95</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8</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1,75</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6</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1,6</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val="restart"/>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II</w:t>
            </w: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6</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1,2</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4</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2</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0,8</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val="restart"/>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III</w:t>
            </w: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12</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1,7</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10</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1,6</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8</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1,5</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6</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1,3</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val="restart"/>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IV</w:t>
            </w: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6</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1,2</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4</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2</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0,8</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val="restart"/>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V</w:t>
            </w: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4</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0,85</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2</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0,55</w:t>
            </w:r>
          </w:p>
        </w:tc>
      </w:tr>
    </w:tbl>
    <w:p w:rsidR="009C5C61" w:rsidRPr="00E26ADE" w:rsidRDefault="009C5C61" w:rsidP="000121A1"/>
    <w:p w:rsidR="009C5C61" w:rsidRPr="00724C00" w:rsidRDefault="009C5C61" w:rsidP="00724C00">
      <w:pPr>
        <w:jc w:val="right"/>
      </w:pPr>
      <w:r w:rsidRPr="00C92CCD">
        <w:t>Таблица 4</w:t>
      </w:r>
      <w:r w:rsidR="00AE1FBA">
        <w:t>8</w:t>
      </w:r>
    </w:p>
    <w:tbl>
      <w:tblPr>
        <w:tblW w:w="0" w:type="auto"/>
        <w:tblInd w:w="62" w:type="dxa"/>
        <w:tblLayout w:type="fixed"/>
        <w:tblCellMar>
          <w:top w:w="75" w:type="dxa"/>
          <w:left w:w="0" w:type="dxa"/>
          <w:bottom w:w="75" w:type="dxa"/>
          <w:right w:w="0" w:type="dxa"/>
        </w:tblCellMar>
        <w:tblLook w:val="0000"/>
      </w:tblPr>
      <w:tblGrid>
        <w:gridCol w:w="4536"/>
        <w:gridCol w:w="2640"/>
        <w:gridCol w:w="2463"/>
      </w:tblGrid>
      <w:tr w:rsidR="009C5C61" w:rsidRPr="006B7E1D" w:rsidTr="00967EF4">
        <w:trPr>
          <w:trHeight w:val="100"/>
        </w:trPr>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Наименование зданий и сооружений</w:t>
            </w:r>
          </w:p>
        </w:tc>
        <w:tc>
          <w:tcPr>
            <w:tcW w:w="51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Площадь, кв</w:t>
            </w:r>
            <w:proofErr w:type="gramStart"/>
            <w:r w:rsidRPr="006B7E1D">
              <w:t>.м</w:t>
            </w:r>
            <w:proofErr w:type="gramEnd"/>
          </w:p>
        </w:tc>
      </w:tr>
      <w:tr w:rsidR="009C5C61" w:rsidRPr="006B7E1D" w:rsidTr="00967EF4">
        <w:trPr>
          <w:trHeight w:val="100"/>
        </w:trPr>
        <w:tc>
          <w:tcPr>
            <w:tcW w:w="4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ind w:firstLine="540"/>
              <w:jc w:val="both"/>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I тип</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III тип</w:t>
            </w:r>
          </w:p>
        </w:tc>
      </w:tr>
      <w:tr w:rsidR="009C5C61" w:rsidRPr="006B7E1D" w:rsidTr="00967EF4">
        <w:trPr>
          <w:trHeight w:val="50"/>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pPr>
            <w:r w:rsidRPr="006B7E1D">
              <w:t>Отряд (часть, пост) технической службы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10000</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4500</w:t>
            </w:r>
          </w:p>
        </w:tc>
      </w:tr>
      <w:tr w:rsidR="009C5C61" w:rsidRPr="006B7E1D" w:rsidTr="00967EF4">
        <w:trPr>
          <w:trHeight w:val="50"/>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pPr>
            <w:r w:rsidRPr="006B7E1D">
              <w:t>Опорный пункт пожаротушения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15000</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5000</w:t>
            </w:r>
          </w:p>
        </w:tc>
      </w:tr>
    </w:tbl>
    <w:p w:rsidR="00724C00" w:rsidRDefault="00724C00" w:rsidP="000121A1">
      <w:pPr>
        <w:jc w:val="both"/>
        <w:rPr>
          <w:bCs/>
        </w:rPr>
      </w:pPr>
    </w:p>
    <w:p w:rsidR="00724C00" w:rsidRDefault="005121E7" w:rsidP="00A43DC9">
      <w:pPr>
        <w:ind w:firstLine="567"/>
        <w:jc w:val="both"/>
      </w:pPr>
      <w:r w:rsidRPr="00BD393F">
        <w:rPr>
          <w:bCs/>
        </w:rPr>
        <w:t xml:space="preserve">Часть 2. </w:t>
      </w:r>
      <w:r w:rsidR="001A27CC">
        <w:rPr>
          <w:bCs/>
        </w:rPr>
        <w:t>Материалы по обоснованию</w:t>
      </w:r>
      <w:r w:rsidR="001A27CC" w:rsidRPr="003F1CC8">
        <w:rPr>
          <w:bCs/>
        </w:rPr>
        <w:t xml:space="preserve"> </w:t>
      </w:r>
      <w:r w:rsidR="001A27CC">
        <w:rPr>
          <w:bCs/>
        </w:rPr>
        <w:t>расчетных показателей</w:t>
      </w:r>
      <w:r w:rsidR="001A27CC" w:rsidRPr="003F1CC8">
        <w:rPr>
          <w:bCs/>
        </w:rPr>
        <w:t xml:space="preserve">, </w:t>
      </w:r>
      <w:r w:rsidR="001A27CC">
        <w:rPr>
          <w:bCs/>
        </w:rPr>
        <w:t>содержащиеся</w:t>
      </w:r>
      <w:r w:rsidR="001A27CC" w:rsidRPr="003F1CC8">
        <w:rPr>
          <w:bCs/>
        </w:rPr>
        <w:t xml:space="preserve"> </w:t>
      </w:r>
      <w:r w:rsidR="001A27CC">
        <w:rPr>
          <w:bCs/>
        </w:rPr>
        <w:t>в основной части</w:t>
      </w:r>
      <w:r w:rsidR="001A27CC" w:rsidRPr="003F1CC8">
        <w:rPr>
          <w:bCs/>
        </w:rPr>
        <w:t xml:space="preserve"> </w:t>
      </w:r>
      <w:r w:rsidR="001A27CC">
        <w:rPr>
          <w:bCs/>
        </w:rPr>
        <w:t>нормативов градостроительного проектирования.</w:t>
      </w:r>
    </w:p>
    <w:p w:rsidR="00007C4D" w:rsidRPr="00A772CA" w:rsidRDefault="00007C4D" w:rsidP="00A43DC9">
      <w:pPr>
        <w:keepNext/>
        <w:autoSpaceDE w:val="0"/>
        <w:autoSpaceDN w:val="0"/>
        <w:adjustRightInd w:val="0"/>
        <w:ind w:firstLine="567"/>
      </w:pPr>
      <w:r w:rsidRPr="00A772CA">
        <w:t xml:space="preserve">Раздел 1. </w:t>
      </w:r>
      <w:r w:rsidR="0042489A" w:rsidRPr="00A772CA">
        <w:t>Общие положения</w:t>
      </w:r>
    </w:p>
    <w:p w:rsidR="00007C4D" w:rsidRPr="00A772CA" w:rsidRDefault="00007C4D" w:rsidP="00A43DC9">
      <w:pPr>
        <w:keepNext/>
        <w:autoSpaceDE w:val="0"/>
        <w:autoSpaceDN w:val="0"/>
        <w:adjustRightInd w:val="0"/>
        <w:ind w:firstLine="567"/>
      </w:pPr>
    </w:p>
    <w:p w:rsidR="00007C4D" w:rsidRPr="00A772CA" w:rsidRDefault="00007C4D" w:rsidP="00A43DC9">
      <w:pPr>
        <w:keepNext/>
        <w:autoSpaceDE w:val="0"/>
        <w:autoSpaceDN w:val="0"/>
        <w:adjustRightInd w:val="0"/>
        <w:ind w:firstLine="567"/>
        <w:jc w:val="both"/>
      </w:pPr>
      <w:proofErr w:type="gramStart"/>
      <w:r w:rsidRPr="00A772CA">
        <w:t xml:space="preserve">Настоящие местные нормативы градостроительного проектирования </w:t>
      </w:r>
      <w:r w:rsidR="00076FFC">
        <w:t>Нефтегорского</w:t>
      </w:r>
      <w:r w:rsidR="00FA7B3F">
        <w:t xml:space="preserve"> городского поселения Апшеронского района </w:t>
      </w:r>
      <w:r w:rsidR="00055C61" w:rsidRPr="00A772CA">
        <w:t xml:space="preserve"> </w:t>
      </w:r>
      <w:r w:rsidRPr="00A772CA">
        <w:t xml:space="preserve">Краснодарского края  разработаны в соответствии с Градостроительным кодексом Российской Федерации от 29 декабря 2004 года № 190-ФЗ, Нормативами градостроительного проектирования Краснодарского края, утвержденными </w:t>
      </w:r>
      <w:r w:rsidR="00A772CA">
        <w:t>приказом</w:t>
      </w:r>
      <w:r w:rsidRPr="00A772CA">
        <w:t xml:space="preserve"> </w:t>
      </w:r>
      <w:r w:rsidR="00A772CA">
        <w:t>Департамента по архитектуре и градостроительству</w:t>
      </w:r>
      <w:r w:rsidRPr="00A772CA">
        <w:t xml:space="preserve"> Краснодарского края от </w:t>
      </w:r>
      <w:r w:rsidR="00D57C2E">
        <w:t>16</w:t>
      </w:r>
      <w:r w:rsidRPr="00A772CA">
        <w:t xml:space="preserve"> </w:t>
      </w:r>
      <w:r w:rsidR="00D57C2E">
        <w:t>апреля</w:t>
      </w:r>
      <w:r w:rsidRPr="00A772CA">
        <w:t xml:space="preserve"> 20</w:t>
      </w:r>
      <w:r w:rsidR="00D57C2E">
        <w:t>15</w:t>
      </w:r>
      <w:r w:rsidRPr="00A772CA">
        <w:t xml:space="preserve"> года № </w:t>
      </w:r>
      <w:r w:rsidR="00D57C2E">
        <w:t>78</w:t>
      </w:r>
      <w:r w:rsidRPr="00A772CA">
        <w:t>,  в целях реализации положений действующего законодательства о градостроительной деятельности.</w:t>
      </w:r>
      <w:proofErr w:type="gramEnd"/>
    </w:p>
    <w:p w:rsidR="00DA4DA4" w:rsidRPr="00A772CA" w:rsidRDefault="00DA4DA4" w:rsidP="00A43DC9">
      <w:pPr>
        <w:ind w:firstLine="567"/>
        <w:jc w:val="center"/>
        <w:rPr>
          <w:b/>
        </w:rPr>
      </w:pPr>
    </w:p>
    <w:p w:rsidR="00007C4D" w:rsidRPr="00A772CA" w:rsidRDefault="0042489A" w:rsidP="00A43DC9">
      <w:pPr>
        <w:ind w:firstLine="567"/>
        <w:jc w:val="both"/>
        <w:outlineLvl w:val="0"/>
      </w:pPr>
      <w:r w:rsidRPr="00A772CA">
        <w:t>Раздел 2</w:t>
      </w:r>
      <w:r w:rsidR="00DA4DA4" w:rsidRPr="00A772CA">
        <w:t xml:space="preserve">. </w:t>
      </w:r>
      <w:r w:rsidRPr="00A772CA">
        <w:t>Термины и определения</w:t>
      </w:r>
      <w:r w:rsidR="00007C4D" w:rsidRPr="00A772CA">
        <w:t xml:space="preserve"> </w:t>
      </w:r>
    </w:p>
    <w:p w:rsidR="002732AE" w:rsidRPr="00A772CA" w:rsidRDefault="00007C4D" w:rsidP="00A43DC9">
      <w:pPr>
        <w:ind w:firstLine="567"/>
        <w:jc w:val="both"/>
        <w:outlineLvl w:val="0"/>
      </w:pPr>
      <w:r w:rsidRPr="00A772CA">
        <w:t xml:space="preserve">В настоящих нормативах используются следующие термины и определения: </w:t>
      </w:r>
    </w:p>
    <w:p w:rsidR="00A772CA" w:rsidRDefault="0042489A" w:rsidP="00A43DC9">
      <w:pPr>
        <w:ind w:firstLine="567"/>
        <w:jc w:val="both"/>
      </w:pPr>
      <w:r w:rsidRPr="00A772CA">
        <w:t>2</w:t>
      </w:r>
      <w:r w:rsidR="00007C4D" w:rsidRPr="00A772CA">
        <w:t>.1.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A772CA" w:rsidRDefault="0042489A" w:rsidP="00A43DC9">
      <w:pPr>
        <w:ind w:firstLine="567"/>
        <w:jc w:val="both"/>
      </w:pPr>
      <w:r w:rsidRPr="00A772CA">
        <w:lastRenderedPageBreak/>
        <w:t>2</w:t>
      </w:r>
      <w:r w:rsidR="00007C4D" w:rsidRPr="00A772CA">
        <w:t>.2.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A772CA" w:rsidRDefault="0042489A" w:rsidP="00A43DC9">
      <w:pPr>
        <w:ind w:firstLine="567"/>
        <w:jc w:val="both"/>
      </w:pPr>
      <w:r w:rsidRPr="00A772CA">
        <w:t>2</w:t>
      </w:r>
      <w:r w:rsidR="00007C4D" w:rsidRPr="00A772CA">
        <w:t>.3.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A772CA" w:rsidRDefault="0042489A" w:rsidP="00A43DC9">
      <w:pPr>
        <w:ind w:firstLine="567"/>
        <w:jc w:val="both"/>
      </w:pPr>
      <w:r w:rsidRPr="00A772CA">
        <w:t>2</w:t>
      </w:r>
      <w:r w:rsidR="00007C4D" w:rsidRPr="00A772CA">
        <w:t>.4.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A772CA" w:rsidRDefault="0042489A" w:rsidP="00A43DC9">
      <w:pPr>
        <w:ind w:firstLine="567"/>
        <w:jc w:val="both"/>
      </w:pPr>
      <w:r w:rsidRPr="00A772CA">
        <w:t>2</w:t>
      </w:r>
      <w:r w:rsidR="00007C4D" w:rsidRPr="00A772CA">
        <w:t>.5.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A772CA" w:rsidRDefault="0042489A" w:rsidP="00A43DC9">
      <w:pPr>
        <w:ind w:firstLine="567"/>
        <w:jc w:val="both"/>
      </w:pPr>
      <w:r w:rsidRPr="00A772CA">
        <w:t>2</w:t>
      </w:r>
      <w:r w:rsidR="00007C4D" w:rsidRPr="00A772CA">
        <w:t>.6. Жилой район - структурный элемент селитебной территории.</w:t>
      </w:r>
    </w:p>
    <w:p w:rsidR="00A772CA" w:rsidRDefault="0042489A" w:rsidP="00A43DC9">
      <w:pPr>
        <w:ind w:firstLine="567"/>
        <w:jc w:val="both"/>
      </w:pPr>
      <w:r w:rsidRPr="00A772CA">
        <w:t>2</w:t>
      </w:r>
      <w:r w:rsidR="00007C4D" w:rsidRPr="00A772CA">
        <w:t>.7. Земельный участок - часть земной поверхности, границы которой определены в соответствии с федеральными законами.</w:t>
      </w:r>
    </w:p>
    <w:p w:rsidR="000121A1" w:rsidRDefault="0042489A" w:rsidP="00A43DC9">
      <w:pPr>
        <w:ind w:firstLine="567"/>
        <w:jc w:val="both"/>
      </w:pPr>
      <w:r w:rsidRPr="00A772CA">
        <w:t>2</w:t>
      </w:r>
      <w:r w:rsidR="00007C4D" w:rsidRPr="00A772CA">
        <w:t>.8. Квартал - структурный элемент жилой застройки.</w:t>
      </w:r>
    </w:p>
    <w:p w:rsidR="000121A1" w:rsidRDefault="0042489A" w:rsidP="00A43DC9">
      <w:pPr>
        <w:ind w:firstLine="567"/>
        <w:jc w:val="both"/>
      </w:pPr>
      <w:r w:rsidRPr="00A772CA">
        <w:t>2</w:t>
      </w:r>
      <w:r w:rsidR="00007C4D" w:rsidRPr="00A772CA">
        <w:t>.9. Коэффициент застройки (Кз) - отношение территории земельного участка, которая может быть занята зданиями, ко всей площади участка (в процентах).</w:t>
      </w:r>
    </w:p>
    <w:p w:rsidR="000121A1" w:rsidRDefault="0042489A" w:rsidP="00A43DC9">
      <w:pPr>
        <w:ind w:firstLine="567"/>
        <w:jc w:val="both"/>
      </w:pPr>
      <w:r w:rsidRPr="00A772CA">
        <w:t>2</w:t>
      </w:r>
      <w:r w:rsidR="00007C4D" w:rsidRPr="00A772CA">
        <w:t>.10. Коэффициент плотности застройки (Кпз) - отношение площади всех этажей зданий и сооружений к площади участка.</w:t>
      </w:r>
    </w:p>
    <w:p w:rsidR="000121A1" w:rsidRDefault="0042489A" w:rsidP="00A43DC9">
      <w:pPr>
        <w:ind w:firstLine="567"/>
        <w:jc w:val="both"/>
      </w:pPr>
      <w:r w:rsidRPr="00A772CA">
        <w:t>2</w:t>
      </w:r>
      <w:r w:rsidR="00007C4D" w:rsidRPr="00A772CA">
        <w:t xml:space="preserve">.11. </w:t>
      </w:r>
      <w:proofErr w:type="gramStart"/>
      <w:r w:rsidR="00007C4D" w:rsidRPr="00A772CA">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FA7B3F" w:rsidRDefault="0042489A" w:rsidP="00A43DC9">
      <w:pPr>
        <w:ind w:firstLine="567"/>
        <w:jc w:val="both"/>
      </w:pPr>
      <w:r w:rsidRPr="00A772CA">
        <w:t>2</w:t>
      </w:r>
      <w:r w:rsidR="00007C4D" w:rsidRPr="00A772CA">
        <w:t>.12.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FA7B3F" w:rsidRDefault="0042489A" w:rsidP="00A43DC9">
      <w:pPr>
        <w:ind w:firstLine="567"/>
        <w:jc w:val="both"/>
      </w:pPr>
      <w:r w:rsidRPr="00A772CA">
        <w:t>2</w:t>
      </w:r>
      <w:r w:rsidR="00007C4D" w:rsidRPr="00A772CA">
        <w:t xml:space="preserve">.13. </w:t>
      </w:r>
      <w:proofErr w:type="gramStart"/>
      <w:r w:rsidR="00007C4D" w:rsidRPr="00A772CA">
        <w:t>Маломобильные граждане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w:t>
      </w:r>
      <w:proofErr w:type="gramEnd"/>
      <w:r w:rsidR="00007C4D" w:rsidRPr="00A772CA">
        <w:t xml:space="preserve"> или временного физического недостатка, вынужденные использовать для своего передвижения необходимые средства, приспособления).</w:t>
      </w:r>
    </w:p>
    <w:p w:rsidR="00FA7B3F" w:rsidRDefault="0042489A" w:rsidP="00A43DC9">
      <w:pPr>
        <w:ind w:firstLine="567"/>
        <w:jc w:val="both"/>
      </w:pPr>
      <w:r w:rsidRPr="00A772CA">
        <w:t>2</w:t>
      </w:r>
      <w:r w:rsidR="00007C4D" w:rsidRPr="00A772CA">
        <w:t>.14. Обязательные нормативные требования – положения, применение которых обязательно. Обязательные нормативные требования приведены в основном тексте нормативного документа.</w:t>
      </w:r>
    </w:p>
    <w:p w:rsidR="00007C4D" w:rsidRPr="00A772CA" w:rsidRDefault="0042489A" w:rsidP="00A43DC9">
      <w:pPr>
        <w:ind w:firstLine="567"/>
        <w:jc w:val="both"/>
      </w:pPr>
      <w:r w:rsidRPr="00A772CA">
        <w:t>2</w:t>
      </w:r>
      <w:r w:rsidR="00007C4D" w:rsidRPr="00A772CA">
        <w:t>.15.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007C4D" w:rsidRPr="00A772CA" w:rsidRDefault="0042489A" w:rsidP="00A43DC9">
      <w:pPr>
        <w:keepNext/>
        <w:ind w:firstLine="567"/>
        <w:jc w:val="both"/>
      </w:pPr>
      <w:r w:rsidRPr="00A772CA">
        <w:lastRenderedPageBreak/>
        <w:t>2</w:t>
      </w:r>
      <w:r w:rsidR="00007C4D" w:rsidRPr="00A772CA">
        <w:t>.16.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00007C4D" w:rsidRPr="00A772CA">
        <w:t>га</w:t>
      </w:r>
      <w:proofErr w:type="gramEnd"/>
      <w:r w:rsidR="00007C4D" w:rsidRPr="00A772CA">
        <w:t>).</w:t>
      </w:r>
    </w:p>
    <w:p w:rsidR="00007C4D" w:rsidRPr="00A772CA" w:rsidRDefault="0042489A" w:rsidP="00A43DC9">
      <w:pPr>
        <w:keepNext/>
        <w:ind w:firstLine="567"/>
        <w:jc w:val="both"/>
      </w:pPr>
      <w:r w:rsidRPr="00A772CA">
        <w:t>2</w:t>
      </w:r>
      <w:r w:rsidR="00007C4D" w:rsidRPr="00A772CA">
        <w:t xml:space="preserve">.17. 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w:t>
      </w:r>
      <w:proofErr w:type="gramStart"/>
      <w:r w:rsidR="00007C4D" w:rsidRPr="00A772CA">
        <w:t>Приведены</w:t>
      </w:r>
      <w:proofErr w:type="gramEnd"/>
      <w:r w:rsidR="00007C4D" w:rsidRPr="00A772CA">
        <w:t xml:space="preserve"> в рекомендуемых приложениях.  </w:t>
      </w:r>
    </w:p>
    <w:p w:rsidR="00007C4D" w:rsidRPr="00A772CA" w:rsidRDefault="0042489A" w:rsidP="00A43DC9">
      <w:pPr>
        <w:keepNext/>
        <w:ind w:firstLine="567"/>
        <w:jc w:val="both"/>
      </w:pPr>
      <w:r w:rsidRPr="00A772CA">
        <w:t>2</w:t>
      </w:r>
      <w:r w:rsidR="00007C4D" w:rsidRPr="00A772CA">
        <w:t xml:space="preserve">.18. </w:t>
      </w:r>
      <w:proofErr w:type="gramStart"/>
      <w:r w:rsidR="00007C4D" w:rsidRPr="00A772CA">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007C4D" w:rsidRPr="00A772CA" w:rsidRDefault="0042489A" w:rsidP="00A43DC9">
      <w:pPr>
        <w:keepNext/>
        <w:ind w:firstLine="567"/>
        <w:jc w:val="both"/>
      </w:pPr>
      <w:r w:rsidRPr="00A772CA">
        <w:t>2</w:t>
      </w:r>
      <w:r w:rsidR="00007C4D" w:rsidRPr="00A772CA">
        <w:t>.19. Территориальные зоны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007C4D" w:rsidRPr="00A772CA" w:rsidRDefault="0042489A" w:rsidP="00A43DC9">
      <w:pPr>
        <w:keepNext/>
        <w:ind w:firstLine="567"/>
        <w:jc w:val="both"/>
      </w:pPr>
      <w:r w:rsidRPr="00A772CA">
        <w:t>2</w:t>
      </w:r>
      <w:r w:rsidR="00007C4D" w:rsidRPr="00A772CA">
        <w:t>.20.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7C4D" w:rsidRPr="00A772CA" w:rsidRDefault="0042489A" w:rsidP="00A43DC9">
      <w:pPr>
        <w:keepNext/>
        <w:ind w:firstLine="567"/>
        <w:jc w:val="both"/>
      </w:pPr>
      <w:r w:rsidRPr="00A772CA">
        <w:t>2</w:t>
      </w:r>
      <w:r w:rsidR="00007C4D" w:rsidRPr="00A772CA">
        <w:t>.21.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07C4D" w:rsidRPr="00A772CA" w:rsidRDefault="0042489A" w:rsidP="00A43DC9">
      <w:pPr>
        <w:keepNext/>
        <w:ind w:firstLine="567"/>
        <w:jc w:val="both"/>
      </w:pPr>
      <w:r w:rsidRPr="00A772CA">
        <w:t>2</w:t>
      </w:r>
      <w:r w:rsidR="00007C4D" w:rsidRPr="00A772CA">
        <w:t>.22. Улица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DA4DA4" w:rsidRPr="00A772CA" w:rsidRDefault="00DA4DA4" w:rsidP="00A43DC9">
      <w:pPr>
        <w:ind w:firstLine="567"/>
        <w:jc w:val="both"/>
      </w:pPr>
    </w:p>
    <w:p w:rsidR="00DA4DA4" w:rsidRPr="00A772CA" w:rsidRDefault="0042489A" w:rsidP="00A43DC9">
      <w:pPr>
        <w:ind w:firstLine="567"/>
        <w:jc w:val="both"/>
        <w:outlineLvl w:val="0"/>
      </w:pPr>
      <w:r w:rsidRPr="00A772CA">
        <w:t xml:space="preserve">Раздел </w:t>
      </w:r>
      <w:r w:rsidR="00DA4DA4" w:rsidRPr="00A772CA">
        <w:t>3. Территориальное планирование.</w:t>
      </w:r>
    </w:p>
    <w:p w:rsidR="00DA4DA4" w:rsidRPr="00A772CA" w:rsidRDefault="00DA4DA4" w:rsidP="00A43DC9">
      <w:pPr>
        <w:ind w:firstLine="567"/>
        <w:jc w:val="center"/>
      </w:pPr>
    </w:p>
    <w:p w:rsidR="00DA4DA4" w:rsidRPr="00A772CA" w:rsidRDefault="00DA4DA4" w:rsidP="00A43DC9">
      <w:pPr>
        <w:ind w:firstLine="567"/>
        <w:jc w:val="both"/>
      </w:pPr>
      <w:r w:rsidRPr="00A772CA">
        <w:t xml:space="preserve">3.1. Территориальное планирование </w:t>
      </w:r>
      <w:r w:rsidR="00076FFC">
        <w:t>Нефтегорского</w:t>
      </w:r>
      <w:r w:rsidR="00FA7B3F">
        <w:t xml:space="preserve"> городского поселения Апшеронского района</w:t>
      </w:r>
      <w:r w:rsidR="0042489A" w:rsidRPr="00A772CA">
        <w:t xml:space="preserve"> </w:t>
      </w:r>
      <w:r w:rsidRPr="00A772CA">
        <w:t xml:space="preserve">– </w:t>
      </w:r>
      <w:r w:rsidR="0042489A" w:rsidRPr="00A772CA">
        <w:t xml:space="preserve">это </w:t>
      </w:r>
      <w:r w:rsidRPr="00A772CA">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A4DA4" w:rsidRPr="00A772CA" w:rsidRDefault="00DA4DA4" w:rsidP="00A43DC9">
      <w:pPr>
        <w:ind w:firstLine="567"/>
        <w:jc w:val="both"/>
      </w:pPr>
      <w:r w:rsidRPr="00A772CA">
        <w:t>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DA4DA4" w:rsidRPr="00A772CA" w:rsidRDefault="00DA4DA4" w:rsidP="00A43DC9">
      <w:pPr>
        <w:ind w:firstLine="567"/>
        <w:jc w:val="both"/>
      </w:pPr>
      <w:r w:rsidRPr="00A772CA">
        <w:t xml:space="preserve">3.3. </w:t>
      </w:r>
      <w:r w:rsidR="00292F51" w:rsidRPr="00A772CA">
        <w:t xml:space="preserve">Схема территориального планирования </w:t>
      </w:r>
      <w:r w:rsidR="00076FFC">
        <w:t>Нефтегорского</w:t>
      </w:r>
      <w:r w:rsidR="00FA7B3F">
        <w:t xml:space="preserve"> городского поселения Апшеронского района</w:t>
      </w:r>
      <w:r w:rsidR="0042489A" w:rsidRPr="00A772CA">
        <w:t xml:space="preserve"> – документ</w:t>
      </w:r>
      <w:r w:rsidRPr="00A772CA">
        <w:t xml:space="preserve"> территориально</w:t>
      </w:r>
      <w:r w:rsidR="00F84625" w:rsidRPr="00A772CA">
        <w:t>го</w:t>
      </w:r>
      <w:r w:rsidRPr="00A772CA">
        <w:t xml:space="preserve"> планировани</w:t>
      </w:r>
      <w:r w:rsidR="00F84625" w:rsidRPr="00A772CA">
        <w:t>я</w:t>
      </w:r>
      <w:r w:rsidRPr="00A772CA">
        <w:t>, определяющ</w:t>
      </w:r>
      <w:r w:rsidR="00F84625" w:rsidRPr="00A772CA">
        <w:t>ий</w:t>
      </w:r>
      <w:r w:rsidRPr="00A772CA">
        <w:t xml:space="preserve">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DA4DA4" w:rsidRPr="00A772CA" w:rsidRDefault="00DA4DA4" w:rsidP="00A43DC9">
      <w:pPr>
        <w:ind w:firstLine="567"/>
        <w:jc w:val="both"/>
      </w:pPr>
      <w:r w:rsidRPr="00A772CA">
        <w:t xml:space="preserve">3.4. Внесение изменений  в  </w:t>
      </w:r>
      <w:r w:rsidR="00292F51" w:rsidRPr="00A772CA">
        <w:t>схему территориального планирования</w:t>
      </w:r>
      <w:r w:rsidRPr="00A772CA">
        <w:t xml:space="preserve"> </w:t>
      </w:r>
      <w:r w:rsidR="00076FFC">
        <w:t>Нефтегорского</w:t>
      </w:r>
      <w:r w:rsidR="00FA7B3F">
        <w:t xml:space="preserve"> городского поселения Апшеронского района</w:t>
      </w:r>
      <w:r w:rsidR="00292F51" w:rsidRPr="00A772CA">
        <w:t xml:space="preserve"> </w:t>
      </w:r>
      <w:r w:rsidRPr="00A772CA">
        <w:t xml:space="preserve">производится в соответствии с утвержденной схемой территориального планирования </w:t>
      </w:r>
      <w:r w:rsidRPr="00E531D6">
        <w:t>Краснодарского края</w:t>
      </w:r>
      <w:r w:rsidRPr="00A772CA">
        <w:t>.</w:t>
      </w:r>
    </w:p>
    <w:p w:rsidR="00DA4DA4" w:rsidRPr="00A772CA" w:rsidRDefault="00DA4DA4" w:rsidP="00A43DC9">
      <w:pPr>
        <w:ind w:firstLine="567"/>
        <w:jc w:val="both"/>
      </w:pPr>
      <w:r w:rsidRPr="00A772CA">
        <w:t>3.5.  Порядок разработки, согласования и утвержд</w:t>
      </w:r>
      <w:r w:rsidR="00292F51" w:rsidRPr="00A772CA">
        <w:t xml:space="preserve">ения, а также состав схемы территориального планирования </w:t>
      </w:r>
      <w:r w:rsidRPr="00A772CA">
        <w:t>определяется в соответствии с требованиями Градостроительного кодекса РФ.</w:t>
      </w:r>
    </w:p>
    <w:p w:rsidR="00DA4DA4" w:rsidRPr="00A772CA" w:rsidRDefault="00DA4DA4" w:rsidP="00A43DC9">
      <w:pPr>
        <w:ind w:firstLine="567"/>
        <w:jc w:val="both"/>
      </w:pPr>
      <w:r w:rsidRPr="00A772CA">
        <w:t xml:space="preserve">3.6.  При внесении изменений в </w:t>
      </w:r>
      <w:r w:rsidR="00B24C68" w:rsidRPr="00A772CA">
        <w:t xml:space="preserve">схему территориального планирования </w:t>
      </w:r>
      <w:r w:rsidRPr="00A772CA">
        <w:t xml:space="preserve"> 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A4DA4" w:rsidRPr="00A772CA" w:rsidRDefault="00DA4DA4" w:rsidP="00A43DC9">
      <w:pPr>
        <w:ind w:firstLine="567"/>
        <w:jc w:val="both"/>
      </w:pPr>
      <w:r w:rsidRPr="00A772CA">
        <w:lastRenderedPageBreak/>
        <w:t>3.</w:t>
      </w:r>
      <w:r w:rsidR="000121A1">
        <w:t>7</w:t>
      </w:r>
      <w:r w:rsidRPr="00A772CA">
        <w:t xml:space="preserve">. Технико-экономические показатели </w:t>
      </w:r>
      <w:r w:rsidR="00B24C68" w:rsidRPr="00A772CA">
        <w:t>схемы территориального планирования</w:t>
      </w:r>
      <w:r w:rsidRPr="00A772CA">
        <w:t xml:space="preserve"> приводятся на исходный год </w:t>
      </w:r>
      <w:r w:rsidR="00B24C68" w:rsidRPr="00A772CA">
        <w:t>ее</w:t>
      </w:r>
      <w:r w:rsidRPr="00A772CA">
        <w:t xml:space="preserve"> разработки и по этапам </w:t>
      </w:r>
      <w:r w:rsidR="00B24C68" w:rsidRPr="00A772CA">
        <w:t>ее</w:t>
      </w:r>
      <w:r w:rsidRPr="00A772CA">
        <w:t xml:space="preserve"> реализации.</w:t>
      </w:r>
    </w:p>
    <w:p w:rsidR="00DA4DA4" w:rsidRPr="00A772CA" w:rsidRDefault="00DA4DA4" w:rsidP="00A43DC9">
      <w:pPr>
        <w:ind w:firstLine="567"/>
        <w:jc w:val="both"/>
      </w:pPr>
    </w:p>
    <w:p w:rsidR="00DA4DA4" w:rsidRPr="00A772CA" w:rsidRDefault="00F84625" w:rsidP="00A43DC9">
      <w:pPr>
        <w:ind w:firstLine="567"/>
        <w:jc w:val="both"/>
      </w:pPr>
      <w:r w:rsidRPr="00A772CA">
        <w:t xml:space="preserve">Раздел </w:t>
      </w:r>
      <w:r w:rsidR="00DA4DA4" w:rsidRPr="00A772CA">
        <w:t>4. Планировка территории.</w:t>
      </w:r>
    </w:p>
    <w:p w:rsidR="00DA4DA4" w:rsidRPr="00A772CA" w:rsidRDefault="00DA4DA4" w:rsidP="00A43DC9">
      <w:pPr>
        <w:ind w:firstLine="567"/>
        <w:jc w:val="both"/>
        <w:rPr>
          <w:b/>
        </w:rPr>
      </w:pPr>
    </w:p>
    <w:p w:rsidR="00DA4DA4" w:rsidRPr="00A772CA" w:rsidRDefault="00DA4DA4" w:rsidP="00A43DC9">
      <w:pPr>
        <w:ind w:firstLine="567"/>
        <w:jc w:val="both"/>
      </w:pPr>
      <w:r w:rsidRPr="00A772CA">
        <w:t xml:space="preserve">4.1. </w:t>
      </w:r>
      <w:proofErr w:type="gramStart"/>
      <w:r w:rsidRPr="00A772CA">
        <w:t>Подготовка документации по планировке территории осуществляется в целях обеспечения</w:t>
      </w:r>
      <w:r w:rsidR="00F84625" w:rsidRPr="00A772CA">
        <w:t xml:space="preserve"> устойчивого развития территории </w:t>
      </w:r>
      <w:r w:rsidR="00CD480E" w:rsidRPr="00A772CA">
        <w:t xml:space="preserve">муниципального образования </w:t>
      </w:r>
      <w:r w:rsidR="000121A1" w:rsidRPr="000121A1">
        <w:t>Апшеронский</w:t>
      </w:r>
      <w:r w:rsidR="000121A1" w:rsidRPr="00A772CA">
        <w:t xml:space="preserve"> </w:t>
      </w:r>
      <w:r w:rsidR="00CD480E" w:rsidRPr="00A772CA">
        <w:t>район</w:t>
      </w:r>
      <w:r w:rsidRPr="00A772CA">
        <w:t>,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00CD480E" w:rsidRPr="00A772CA">
        <w:t xml:space="preserve"> местного значения </w:t>
      </w:r>
      <w:r w:rsidRPr="00A772CA">
        <w:t xml:space="preserve"> (автодорог, линий электропередачи, линий связи (в том числе линейно-кабельных сооружений), нефтепроводов, газопроводов и иных).</w:t>
      </w:r>
      <w:proofErr w:type="gramEnd"/>
    </w:p>
    <w:p w:rsidR="00DA4DA4" w:rsidRPr="00A772CA" w:rsidRDefault="00DA4DA4" w:rsidP="00A43DC9">
      <w:pPr>
        <w:ind w:firstLine="567"/>
        <w:jc w:val="both"/>
      </w:pPr>
      <w:r w:rsidRPr="00A772CA">
        <w:t>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464D84" w:rsidRPr="00BD393F" w:rsidRDefault="00464D84" w:rsidP="00A43DC9">
      <w:pPr>
        <w:ind w:firstLine="567"/>
        <w:jc w:val="both"/>
      </w:pPr>
      <w:r w:rsidRPr="00BD393F">
        <w:t xml:space="preserve">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464D84" w:rsidRPr="00BD393F" w:rsidRDefault="00464D84" w:rsidP="00A43DC9">
      <w:pPr>
        <w:ind w:firstLine="567"/>
        <w:jc w:val="both"/>
      </w:pPr>
      <w:r w:rsidRPr="00BD393F">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464D84" w:rsidRPr="00BD393F" w:rsidRDefault="00464D84" w:rsidP="00A43DC9">
      <w:pPr>
        <w:ind w:firstLine="567"/>
        <w:jc w:val="both"/>
      </w:pPr>
      <w:r w:rsidRPr="00BD393F">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64D84" w:rsidRPr="00BD393F" w:rsidRDefault="00464D84" w:rsidP="00A43DC9">
      <w:pPr>
        <w:ind w:firstLine="567"/>
        <w:jc w:val="both"/>
      </w:pPr>
      <w:r w:rsidRPr="00BD393F">
        <w:rPr>
          <w:iCs/>
        </w:rPr>
        <w:t>–</w:t>
      </w:r>
      <w:r w:rsidRPr="00BD393F">
        <w:t xml:space="preserve">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464D84" w:rsidRPr="00BD393F" w:rsidRDefault="00464D84" w:rsidP="00A43DC9">
      <w:pPr>
        <w:ind w:firstLine="567"/>
        <w:jc w:val="both"/>
      </w:pPr>
      <w:r w:rsidRPr="00BD393F">
        <w:rPr>
          <w:iCs/>
        </w:rPr>
        <w:t>–</w:t>
      </w:r>
      <w:r w:rsidRPr="00BD393F">
        <w:t xml:space="preserve"> отдельных нестационарных объектов для попутного обслуживания пешеходов (мелкорозничная торговля и бытовое обслуживание).</w:t>
      </w:r>
    </w:p>
    <w:p w:rsidR="00DA0F06" w:rsidRDefault="00CD480E" w:rsidP="00A43DC9">
      <w:pPr>
        <w:suppressAutoHyphens w:val="0"/>
        <w:autoSpaceDE w:val="0"/>
        <w:autoSpaceDN w:val="0"/>
        <w:adjustRightInd w:val="0"/>
        <w:ind w:firstLine="567"/>
        <w:jc w:val="both"/>
      </w:pPr>
      <w:r w:rsidRPr="00A772CA">
        <w:t xml:space="preserve">4.4. </w:t>
      </w:r>
      <w:r w:rsidR="00DA4DA4" w:rsidRPr="00A772CA">
        <w:t xml:space="preserve">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 </w:t>
      </w:r>
      <w:r w:rsidR="00BD232B" w:rsidRPr="00A772CA">
        <w:t xml:space="preserve">РФ и Градостроительного кодекса </w:t>
      </w:r>
      <w:r w:rsidR="00DA4DA4" w:rsidRPr="00A772CA">
        <w:t>Краснодарского края.</w:t>
      </w:r>
    </w:p>
    <w:p w:rsidR="000121A1" w:rsidRPr="00A772CA" w:rsidRDefault="000121A1" w:rsidP="00A43DC9">
      <w:pPr>
        <w:suppressAutoHyphens w:val="0"/>
        <w:autoSpaceDE w:val="0"/>
        <w:autoSpaceDN w:val="0"/>
        <w:adjustRightInd w:val="0"/>
        <w:ind w:firstLine="567"/>
        <w:jc w:val="both"/>
      </w:pPr>
    </w:p>
    <w:p w:rsidR="00DA4DA4" w:rsidRPr="00A772CA" w:rsidRDefault="00F84625" w:rsidP="00A43DC9">
      <w:pPr>
        <w:ind w:firstLine="567"/>
        <w:jc w:val="both"/>
        <w:outlineLvl w:val="0"/>
      </w:pPr>
      <w:r w:rsidRPr="00A772CA">
        <w:t xml:space="preserve">Раздел </w:t>
      </w:r>
      <w:r w:rsidR="00DA4DA4" w:rsidRPr="00A772CA">
        <w:t>5. Общая организация и зонирование территории.</w:t>
      </w:r>
    </w:p>
    <w:p w:rsidR="00DA4DA4" w:rsidRPr="003D0280" w:rsidRDefault="00DA4DA4" w:rsidP="00A43DC9">
      <w:pPr>
        <w:ind w:firstLine="567"/>
        <w:jc w:val="both"/>
      </w:pPr>
    </w:p>
    <w:p w:rsidR="0098037D" w:rsidRPr="000121A1" w:rsidRDefault="00DA4DA4" w:rsidP="00A43DC9">
      <w:pPr>
        <w:pStyle w:val="aa"/>
        <w:shd w:val="clear" w:color="auto" w:fill="FFFFFF"/>
        <w:spacing w:before="0" w:after="0"/>
        <w:ind w:firstLine="567"/>
        <w:jc w:val="both"/>
        <w:rPr>
          <w:rFonts w:ascii="Arial" w:hAnsi="Arial" w:cs="Arial"/>
          <w:b/>
          <w:bCs/>
        </w:rPr>
      </w:pPr>
      <w:r w:rsidRPr="0098037D">
        <w:t xml:space="preserve">5.1. </w:t>
      </w:r>
      <w:r w:rsidR="00CB2300">
        <w:t xml:space="preserve">Численность населения </w:t>
      </w:r>
      <w:r w:rsidR="00076FFC">
        <w:t>Нефтегорского</w:t>
      </w:r>
      <w:r w:rsidR="00CB2300">
        <w:t xml:space="preserve"> городского поселения Апшеронского района</w:t>
      </w:r>
      <w:r w:rsidR="0098037D" w:rsidRPr="0098037D">
        <w:t xml:space="preserve"> </w:t>
      </w:r>
      <w:r w:rsidR="0067679B" w:rsidRPr="000121A1">
        <w:rPr>
          <w:bCs/>
        </w:rPr>
        <w:t>приведены в таблице</w:t>
      </w:r>
      <w:r w:rsidR="0098037D" w:rsidRPr="000121A1">
        <w:rPr>
          <w:bCs/>
        </w:rPr>
        <w:t xml:space="preserve">. </w:t>
      </w:r>
      <w:r w:rsidR="0098037D" w:rsidRPr="000121A1">
        <w:rPr>
          <w:rFonts w:ascii="Arial" w:hAnsi="Arial" w:cs="Arial"/>
          <w:b/>
          <w:bC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3483"/>
        <w:gridCol w:w="3092"/>
        <w:gridCol w:w="1471"/>
        <w:gridCol w:w="1954"/>
      </w:tblGrid>
      <w:tr w:rsidR="00863A18" w:rsidRPr="002514D9" w:rsidTr="00863A18">
        <w:trPr>
          <w:tblHeader/>
        </w:trPr>
        <w:tc>
          <w:tcPr>
            <w:tcW w:w="3483" w:type="dxa"/>
            <w:shd w:val="clear" w:color="auto" w:fill="auto"/>
            <w:tcMar>
              <w:top w:w="15" w:type="dxa"/>
              <w:left w:w="48" w:type="dxa"/>
              <w:bottom w:w="15" w:type="dxa"/>
              <w:right w:w="315" w:type="dxa"/>
            </w:tcMar>
            <w:vAlign w:val="center"/>
            <w:hideMark/>
          </w:tcPr>
          <w:p w:rsidR="00863A18" w:rsidRPr="000121A1" w:rsidRDefault="00863A18" w:rsidP="00A43DC9">
            <w:pPr>
              <w:ind w:firstLine="567"/>
              <w:jc w:val="center"/>
              <w:rPr>
                <w:bCs/>
              </w:rPr>
            </w:pPr>
            <w:r w:rsidRPr="000121A1">
              <w:rPr>
                <w:bCs/>
              </w:rPr>
              <w:t>Название поселения</w:t>
            </w:r>
          </w:p>
        </w:tc>
        <w:tc>
          <w:tcPr>
            <w:tcW w:w="3092" w:type="dxa"/>
            <w:shd w:val="clear" w:color="auto" w:fill="auto"/>
            <w:tcMar>
              <w:top w:w="15" w:type="dxa"/>
              <w:left w:w="48" w:type="dxa"/>
              <w:bottom w:w="15" w:type="dxa"/>
              <w:right w:w="315" w:type="dxa"/>
            </w:tcMar>
            <w:vAlign w:val="center"/>
            <w:hideMark/>
          </w:tcPr>
          <w:p w:rsidR="00863A18" w:rsidRPr="000121A1" w:rsidRDefault="00863A18" w:rsidP="00A43DC9">
            <w:pPr>
              <w:ind w:firstLine="567"/>
              <w:jc w:val="center"/>
              <w:rPr>
                <w:bCs/>
              </w:rPr>
            </w:pPr>
            <w:r w:rsidRPr="000121A1">
              <w:rPr>
                <w:bCs/>
              </w:rPr>
              <w:t>Административный</w:t>
            </w:r>
            <w:r w:rsidRPr="000121A1">
              <w:rPr>
                <w:bCs/>
              </w:rPr>
              <w:br/>
              <w:t>центр</w:t>
            </w:r>
          </w:p>
        </w:tc>
        <w:tc>
          <w:tcPr>
            <w:tcW w:w="1471" w:type="dxa"/>
          </w:tcPr>
          <w:p w:rsidR="00863A18" w:rsidRDefault="00863A18" w:rsidP="00A43DC9">
            <w:pPr>
              <w:ind w:firstLine="567"/>
              <w:jc w:val="center"/>
            </w:pPr>
            <w:r w:rsidRPr="000121A1">
              <w:t>Численность населения</w:t>
            </w:r>
            <w:r w:rsidR="00AE1FBA">
              <w:t>,</w:t>
            </w:r>
          </w:p>
          <w:p w:rsidR="00AE1FBA" w:rsidRPr="000121A1" w:rsidRDefault="00AE1FBA" w:rsidP="00A43DC9">
            <w:pPr>
              <w:ind w:firstLine="567"/>
              <w:jc w:val="center"/>
              <w:rPr>
                <w:bCs/>
              </w:rPr>
            </w:pPr>
            <w:r>
              <w:t>человек</w:t>
            </w:r>
          </w:p>
        </w:tc>
        <w:tc>
          <w:tcPr>
            <w:tcW w:w="1954" w:type="dxa"/>
            <w:shd w:val="clear" w:color="auto" w:fill="FFFFFF"/>
            <w:tcMar>
              <w:top w:w="15" w:type="dxa"/>
              <w:left w:w="48" w:type="dxa"/>
              <w:bottom w:w="15" w:type="dxa"/>
              <w:right w:w="315" w:type="dxa"/>
            </w:tcMar>
            <w:vAlign w:val="center"/>
            <w:hideMark/>
          </w:tcPr>
          <w:p w:rsidR="00863A18" w:rsidRPr="000121A1" w:rsidRDefault="00863A18" w:rsidP="00A43DC9">
            <w:pPr>
              <w:ind w:firstLine="567"/>
              <w:jc w:val="center"/>
              <w:rPr>
                <w:bCs/>
              </w:rPr>
            </w:pPr>
            <w:r w:rsidRPr="000121A1">
              <w:rPr>
                <w:bCs/>
              </w:rPr>
              <w:t>Количество</w:t>
            </w:r>
            <w:r w:rsidRPr="000121A1">
              <w:rPr>
                <w:bCs/>
              </w:rPr>
              <w:br/>
              <w:t>населённых</w:t>
            </w:r>
            <w:r w:rsidRPr="000121A1">
              <w:rPr>
                <w:bCs/>
              </w:rPr>
              <w:br/>
              <w:t>пунктов</w:t>
            </w:r>
          </w:p>
        </w:tc>
      </w:tr>
      <w:tr w:rsidR="00863A18" w:rsidRPr="002514D9" w:rsidTr="007C646C">
        <w:tc>
          <w:tcPr>
            <w:tcW w:w="3483" w:type="dxa"/>
            <w:tcMar>
              <w:top w:w="15" w:type="dxa"/>
              <w:left w:w="48" w:type="dxa"/>
              <w:bottom w:w="15" w:type="dxa"/>
              <w:right w:w="48" w:type="dxa"/>
            </w:tcMar>
            <w:vAlign w:val="center"/>
            <w:hideMark/>
          </w:tcPr>
          <w:p w:rsidR="00863A18" w:rsidRPr="000121A1" w:rsidRDefault="00076FFC" w:rsidP="00A43DC9">
            <w:pPr>
              <w:ind w:firstLine="567"/>
            </w:pPr>
            <w:r>
              <w:t>Нефтегорское</w:t>
            </w:r>
            <w:r w:rsidR="00863A18" w:rsidRPr="000121A1">
              <w:t xml:space="preserve"> городское поселение</w:t>
            </w:r>
          </w:p>
        </w:tc>
        <w:tc>
          <w:tcPr>
            <w:tcW w:w="3092" w:type="dxa"/>
            <w:tcMar>
              <w:top w:w="15" w:type="dxa"/>
              <w:left w:w="48" w:type="dxa"/>
              <w:bottom w:w="15" w:type="dxa"/>
              <w:right w:w="48" w:type="dxa"/>
            </w:tcMar>
            <w:vAlign w:val="center"/>
            <w:hideMark/>
          </w:tcPr>
          <w:p w:rsidR="00863A18" w:rsidRPr="000121A1" w:rsidRDefault="00076FFC" w:rsidP="00A43DC9">
            <w:pPr>
              <w:ind w:firstLine="567"/>
            </w:pPr>
            <w:r>
              <w:t>пгт Нефтегорск</w:t>
            </w:r>
          </w:p>
        </w:tc>
        <w:tc>
          <w:tcPr>
            <w:tcW w:w="1471" w:type="dxa"/>
            <w:vAlign w:val="center"/>
          </w:tcPr>
          <w:p w:rsidR="00863A18" w:rsidRPr="007C646C" w:rsidRDefault="007C646C" w:rsidP="00A43DC9">
            <w:pPr>
              <w:ind w:firstLine="567"/>
              <w:jc w:val="center"/>
            </w:pPr>
            <w:r w:rsidRPr="007C646C">
              <w:t>8390</w:t>
            </w:r>
          </w:p>
        </w:tc>
        <w:tc>
          <w:tcPr>
            <w:tcW w:w="1954" w:type="dxa"/>
            <w:tcMar>
              <w:top w:w="15" w:type="dxa"/>
              <w:left w:w="48" w:type="dxa"/>
              <w:bottom w:w="15" w:type="dxa"/>
              <w:right w:w="48" w:type="dxa"/>
            </w:tcMar>
            <w:vAlign w:val="center"/>
            <w:hideMark/>
          </w:tcPr>
          <w:p w:rsidR="00863A18" w:rsidRPr="000121A1" w:rsidRDefault="00863A18" w:rsidP="00A43DC9">
            <w:pPr>
              <w:ind w:firstLine="567"/>
              <w:jc w:val="center"/>
            </w:pPr>
            <w:r w:rsidRPr="000121A1">
              <w:t>4</w:t>
            </w:r>
          </w:p>
        </w:tc>
      </w:tr>
    </w:tbl>
    <w:p w:rsidR="00076FFC" w:rsidRDefault="00076FFC" w:rsidP="00A43DC9">
      <w:pPr>
        <w:ind w:firstLine="567"/>
        <w:jc w:val="both"/>
      </w:pPr>
    </w:p>
    <w:p w:rsidR="00DA4DA4" w:rsidRPr="00A772CA" w:rsidRDefault="00DA4DA4" w:rsidP="00A43DC9">
      <w:pPr>
        <w:ind w:firstLine="567"/>
        <w:jc w:val="both"/>
      </w:pPr>
      <w:r w:rsidRPr="00A772CA">
        <w:t xml:space="preserve">5.2. </w:t>
      </w:r>
      <w:proofErr w:type="gramStart"/>
      <w:r w:rsidRPr="00A772CA">
        <w:t xml:space="preserve">Общая организация территории </w:t>
      </w:r>
      <w:r w:rsidR="00076FFC">
        <w:t>Нефтегорского</w:t>
      </w:r>
      <w:r w:rsidR="00CB2300">
        <w:t xml:space="preserve"> городского поселения Апшеронского района</w:t>
      </w:r>
      <w:r w:rsidRPr="00A772CA">
        <w:t xml:space="preserve">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w:t>
      </w:r>
      <w:r w:rsidRPr="00A772CA">
        <w:lastRenderedPageBreak/>
        <w:t>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w:t>
      </w:r>
      <w:proofErr w:type="gramEnd"/>
      <w:r w:rsidRPr="00A772CA">
        <w:t xml:space="preserve">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DA4DA4" w:rsidRPr="00A772CA" w:rsidRDefault="00DA4DA4" w:rsidP="00A43DC9">
      <w:pPr>
        <w:tabs>
          <w:tab w:val="left" w:pos="7230"/>
        </w:tabs>
        <w:ind w:firstLine="567"/>
        <w:jc w:val="both"/>
      </w:pPr>
      <w:r w:rsidRPr="00A772CA">
        <w:t>При этом необходимо учитывать:</w:t>
      </w:r>
    </w:p>
    <w:p w:rsidR="00DA4DA4" w:rsidRPr="00A772CA" w:rsidRDefault="00F84625" w:rsidP="00A43DC9">
      <w:pPr>
        <w:ind w:firstLine="567"/>
        <w:jc w:val="both"/>
      </w:pPr>
      <w:r w:rsidRPr="00A772CA">
        <w:rPr>
          <w:iCs/>
        </w:rPr>
        <w:t>–</w:t>
      </w:r>
      <w:r w:rsidR="00D74E10">
        <w:t xml:space="preserve">  возможности развития </w:t>
      </w:r>
      <w:r w:rsidR="00076FFC">
        <w:t>Нефтегорского</w:t>
      </w:r>
      <w:r w:rsidR="00CB2300">
        <w:t xml:space="preserve"> городского </w:t>
      </w:r>
      <w:r w:rsidR="000509BC" w:rsidRPr="00A772CA">
        <w:t>поселени</w:t>
      </w:r>
      <w:r w:rsidR="00CB2300">
        <w:t xml:space="preserve">я </w:t>
      </w:r>
      <w:r w:rsidR="000509BC" w:rsidRPr="00A772CA">
        <w:t>в составе муниципального района</w:t>
      </w:r>
      <w:r w:rsidR="00DA4DA4" w:rsidRPr="00A772CA">
        <w:t xml:space="preserve">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DA4DA4" w:rsidRPr="00A772CA" w:rsidRDefault="00F84625" w:rsidP="00A43DC9">
      <w:pPr>
        <w:ind w:firstLine="567"/>
        <w:jc w:val="both"/>
      </w:pPr>
      <w:r w:rsidRPr="00A772CA">
        <w:rPr>
          <w:iCs/>
        </w:rPr>
        <w:t>–</w:t>
      </w:r>
      <w:r w:rsidR="00DA4DA4" w:rsidRPr="00A772CA">
        <w:t xml:space="preserve">  возможность повышения интенсивности использования территорий, в том числе за счет реконструкции и развития застроенных территорий;</w:t>
      </w:r>
    </w:p>
    <w:p w:rsidR="00DA4DA4" w:rsidRPr="00A772CA" w:rsidRDefault="00F84625" w:rsidP="00A43DC9">
      <w:pPr>
        <w:ind w:firstLine="567"/>
        <w:jc w:val="both"/>
      </w:pPr>
      <w:r w:rsidRPr="00A772CA">
        <w:rPr>
          <w:iCs/>
        </w:rPr>
        <w:t>–</w:t>
      </w:r>
      <w:r w:rsidR="000509BC" w:rsidRPr="00A772CA">
        <w:t xml:space="preserve">  требований земельного</w:t>
      </w:r>
      <w:r w:rsidR="00CB2300">
        <w:t>,</w:t>
      </w:r>
      <w:r w:rsidR="000509BC" w:rsidRPr="00A772CA">
        <w:t xml:space="preserve"> жилищного законодательства</w:t>
      </w:r>
      <w:r w:rsidR="00DA4DA4" w:rsidRPr="00A772CA">
        <w:t>;</w:t>
      </w:r>
    </w:p>
    <w:p w:rsidR="00DA4DA4" w:rsidRPr="00A772CA" w:rsidRDefault="00F84625" w:rsidP="00A43DC9">
      <w:pPr>
        <w:ind w:firstLine="567"/>
        <w:jc w:val="both"/>
      </w:pPr>
      <w:r w:rsidRPr="00A772CA">
        <w:rPr>
          <w:iCs/>
        </w:rPr>
        <w:t>–</w:t>
      </w:r>
      <w:r w:rsidR="00DA4DA4" w:rsidRPr="00A772CA">
        <w:t xml:space="preserve">  возможности бюджета и привлечения негосударственных инвестиций для программ развития </w:t>
      </w:r>
      <w:r w:rsidR="00076FFC">
        <w:t>Нефтегорского</w:t>
      </w:r>
      <w:r w:rsidR="00CB2300">
        <w:t xml:space="preserve"> городского поселения Апшеронского района</w:t>
      </w:r>
      <w:r w:rsidR="00DA4DA4" w:rsidRPr="00A772CA">
        <w:t>.</w:t>
      </w:r>
    </w:p>
    <w:p w:rsidR="00DA4DA4" w:rsidRPr="00A772CA" w:rsidRDefault="00DA4DA4" w:rsidP="00A43DC9">
      <w:pPr>
        <w:ind w:firstLine="567"/>
        <w:jc w:val="both"/>
      </w:pPr>
      <w:r w:rsidRPr="00A772CA">
        <w:t xml:space="preserve">5.3. С учетом преимущественного функционального использования территория населенных пунктов подразделяется на селитебную, производственную, рекреационную, и зону специального назначения. </w:t>
      </w:r>
    </w:p>
    <w:p w:rsidR="00DA4DA4" w:rsidRPr="00A772CA" w:rsidRDefault="00DA4DA4" w:rsidP="00A43DC9">
      <w:pPr>
        <w:ind w:firstLine="567"/>
        <w:jc w:val="both"/>
      </w:pPr>
      <w:r w:rsidRPr="00A772CA">
        <w:t xml:space="preserve">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DA4DA4" w:rsidRPr="00A772CA" w:rsidRDefault="00DA4DA4" w:rsidP="00A43DC9">
      <w:pPr>
        <w:ind w:firstLine="567"/>
        <w:jc w:val="both"/>
      </w:pPr>
      <w:r w:rsidRPr="00A772CA">
        <w:t xml:space="preserve">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w:t>
      </w:r>
    </w:p>
    <w:p w:rsidR="00DA4DA4" w:rsidRPr="00A772CA" w:rsidRDefault="00DA4DA4" w:rsidP="00A43DC9">
      <w:pPr>
        <w:ind w:firstLine="567"/>
        <w:jc w:val="both"/>
      </w:pPr>
      <w:r w:rsidRPr="00A772CA">
        <w:t xml:space="preserve">Рекреационная территория включает леса, лесопарки, лесозащитные зоны,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DA4DA4" w:rsidRPr="00A772CA" w:rsidRDefault="00DA4DA4" w:rsidP="00A43DC9">
      <w:pPr>
        <w:ind w:firstLine="567"/>
        <w:jc w:val="both"/>
      </w:pPr>
      <w:r w:rsidRPr="00A772CA">
        <w:t>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DA4DA4" w:rsidRPr="00A772CA" w:rsidRDefault="00DA4DA4" w:rsidP="00A43DC9">
      <w:pPr>
        <w:ind w:firstLine="567"/>
        <w:jc w:val="both"/>
      </w:pPr>
      <w:r w:rsidRPr="00A772CA">
        <w:t xml:space="preserve">5.4. 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охраняемых ландшафтов, а также особо охраняемые территории, где запрещается или ограничивается любая деятельность, если она противоречит целям ее создания. </w:t>
      </w:r>
    </w:p>
    <w:p w:rsidR="00DA4DA4" w:rsidRPr="006D7385" w:rsidRDefault="00DA4DA4" w:rsidP="00A43DC9">
      <w:pPr>
        <w:ind w:firstLine="567"/>
        <w:jc w:val="both"/>
      </w:pPr>
      <w:r w:rsidRPr="006D7385">
        <w:t>5.5. Резервные территории необходимо предусматривать для перспективного развития населенных пунктов, которые включают земли, примыкающие к границе (черте) населенных пунктов.</w:t>
      </w:r>
    </w:p>
    <w:p w:rsidR="00DA4DA4" w:rsidRPr="006D7385" w:rsidRDefault="00DA4DA4" w:rsidP="00A43DC9">
      <w:pPr>
        <w:ind w:firstLine="567"/>
        <w:jc w:val="both"/>
      </w:pPr>
      <w:r w:rsidRPr="006D7385">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DA4DA4" w:rsidRPr="006D7385" w:rsidRDefault="00DA4DA4" w:rsidP="00A43DC9">
      <w:pPr>
        <w:ind w:firstLine="567"/>
        <w:jc w:val="both"/>
      </w:pPr>
      <w:r w:rsidRPr="006D7385">
        <w:t xml:space="preserve">5.6. Потребность в резервных территориях определяется на срок до 20 лет с учетом перспектив развития </w:t>
      </w:r>
      <w:r w:rsidR="00076FFC">
        <w:t>Нефтегорского</w:t>
      </w:r>
      <w:r w:rsidR="00CB2300">
        <w:t xml:space="preserve"> городского поселения Апшеронского района</w:t>
      </w:r>
      <w:r w:rsidRPr="006D7385">
        <w:t>, определенных документами территориального планирования.</w:t>
      </w:r>
    </w:p>
    <w:p w:rsidR="00DA4DA4" w:rsidRPr="006D7385" w:rsidRDefault="00DA4DA4" w:rsidP="00A43DC9">
      <w:pPr>
        <w:ind w:firstLine="567"/>
        <w:jc w:val="both"/>
      </w:pPr>
      <w:r w:rsidRPr="006D7385">
        <w:t>5.7.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DA4DA4" w:rsidRPr="006D7385" w:rsidRDefault="00DA4DA4" w:rsidP="00A43DC9">
      <w:pPr>
        <w:ind w:firstLine="567"/>
        <w:jc w:val="both"/>
      </w:pPr>
      <w:r w:rsidRPr="006D7385">
        <w:t>Включение земель в состав резервных территорий не влечет изменения формы собственности указанных земель</w:t>
      </w:r>
      <w:r w:rsidR="003262C1">
        <w:t>,</w:t>
      </w:r>
      <w:r w:rsidRPr="006D7385">
        <w:t xml:space="preserve"> до их поэтапного изъятия на основании генерального </w:t>
      </w:r>
      <w:r w:rsidRPr="006D7385">
        <w:lastRenderedPageBreak/>
        <w:t xml:space="preserve">плана в целях освоения под различные виды строительства в интересах жителей </w:t>
      </w:r>
      <w:r w:rsidR="00076FFC">
        <w:t>Нефтегорского</w:t>
      </w:r>
      <w:r w:rsidR="003262C1">
        <w:t xml:space="preserve"> городского поселения Апшеронского района</w:t>
      </w:r>
      <w:r w:rsidRPr="006D7385">
        <w:t>.</w:t>
      </w:r>
    </w:p>
    <w:p w:rsidR="00DA4DA4" w:rsidRPr="006D7385" w:rsidRDefault="00DA4DA4" w:rsidP="00A43DC9">
      <w:pPr>
        <w:ind w:firstLine="567"/>
        <w:jc w:val="both"/>
      </w:pPr>
      <w:r w:rsidRPr="006D7385">
        <w:t>Выкуп земельных участков, находящихся в собственности граждан и юридических лиц и расположенных в пределах резервных территорий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DA4DA4" w:rsidRPr="006D7385" w:rsidRDefault="00DA4DA4" w:rsidP="00A43DC9">
      <w:pPr>
        <w:ind w:firstLine="567"/>
        <w:jc w:val="both"/>
      </w:pPr>
      <w:r w:rsidRPr="006D7385">
        <w:t>5.8. Земельные участки для ведения садоводства следует предусматривать за пределами резервных территорий, планируемых для развития населенных пунктов, на расстоянии доступности на общественном транспорте от мест проживания не более 1 часа.</w:t>
      </w:r>
    </w:p>
    <w:p w:rsidR="00DA4DA4" w:rsidRPr="006D7385" w:rsidRDefault="00DA4DA4" w:rsidP="00A43DC9">
      <w:pPr>
        <w:ind w:firstLine="567"/>
        <w:jc w:val="both"/>
      </w:pPr>
      <w:r w:rsidRPr="006D7385">
        <w:t xml:space="preserve">5.9. </w:t>
      </w:r>
      <w:proofErr w:type="gramStart"/>
      <w:r w:rsidR="001C6CDC" w:rsidRPr="006D7385">
        <w:t>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001C6CDC" w:rsidRPr="006D7385">
        <w:t xml:space="preserve"> учетом их возможного расширения.</w:t>
      </w:r>
    </w:p>
    <w:p w:rsidR="00DA4DA4" w:rsidRPr="006D7385" w:rsidRDefault="00DA4DA4" w:rsidP="00A43DC9">
      <w:pPr>
        <w:ind w:firstLine="567"/>
        <w:jc w:val="both"/>
      </w:pPr>
    </w:p>
    <w:p w:rsidR="00A018F5" w:rsidRPr="00A772CA" w:rsidRDefault="00A018F5" w:rsidP="00A43DC9">
      <w:pPr>
        <w:ind w:firstLine="567"/>
        <w:jc w:val="both"/>
      </w:pPr>
      <w:r w:rsidRPr="00A772CA">
        <w:t>Раздел 6.</w:t>
      </w:r>
      <w:r w:rsidR="00DA4DA4" w:rsidRPr="00A772CA">
        <w:t xml:space="preserve"> </w:t>
      </w:r>
      <w:r w:rsidRPr="00A772CA">
        <w:t>П</w:t>
      </w:r>
      <w:r w:rsidR="00DA4DA4" w:rsidRPr="00A772CA">
        <w:t>роектировани</w:t>
      </w:r>
      <w:r w:rsidR="002514D9">
        <w:t>е</w:t>
      </w:r>
      <w:r w:rsidR="00DA4DA4" w:rsidRPr="00A772CA">
        <w:t xml:space="preserve"> селитебной территории</w:t>
      </w:r>
      <w:r w:rsidRPr="00A772CA">
        <w:t>.</w:t>
      </w:r>
      <w:r w:rsidR="00DA4DA4" w:rsidRPr="00A772CA">
        <w:t xml:space="preserve"> </w:t>
      </w:r>
    </w:p>
    <w:p w:rsidR="00A018F5" w:rsidRPr="00A772CA" w:rsidRDefault="00A018F5" w:rsidP="00A43DC9">
      <w:pPr>
        <w:ind w:firstLine="567"/>
        <w:jc w:val="both"/>
      </w:pPr>
    </w:p>
    <w:p w:rsidR="00DA4DA4" w:rsidRPr="00A772CA" w:rsidRDefault="00A018F5" w:rsidP="00A43DC9">
      <w:pPr>
        <w:ind w:firstLine="567"/>
        <w:jc w:val="both"/>
      </w:pPr>
      <w:r w:rsidRPr="00A772CA">
        <w:t xml:space="preserve">6.1. </w:t>
      </w:r>
      <w:r w:rsidR="00DA4DA4" w:rsidRPr="00A772CA">
        <w:t>Общие требования.</w:t>
      </w:r>
    </w:p>
    <w:p w:rsidR="00DA4DA4" w:rsidRPr="00A772CA" w:rsidRDefault="00DA4DA4" w:rsidP="00A43DC9">
      <w:pPr>
        <w:ind w:firstLine="567"/>
        <w:jc w:val="both"/>
      </w:pPr>
    </w:p>
    <w:p w:rsidR="00DA4DA4" w:rsidRPr="00A772CA" w:rsidRDefault="00A018F5" w:rsidP="00A43DC9">
      <w:pPr>
        <w:ind w:firstLine="567"/>
        <w:jc w:val="both"/>
        <w:outlineLvl w:val="0"/>
      </w:pPr>
      <w:r w:rsidRPr="00A772CA">
        <w:t>6</w:t>
      </w:r>
      <w:r w:rsidR="00DA4DA4" w:rsidRPr="00A772CA">
        <w:t>.1.</w:t>
      </w:r>
      <w:r w:rsidRPr="00A772CA">
        <w:t>1.</w:t>
      </w:r>
      <w:r w:rsidR="00DA4DA4" w:rsidRPr="00A772CA">
        <w:t xml:space="preserve">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DA4DA4" w:rsidRPr="00A772CA" w:rsidRDefault="00A018F5" w:rsidP="00A43DC9">
      <w:pPr>
        <w:ind w:firstLine="567"/>
        <w:jc w:val="both"/>
        <w:outlineLvl w:val="0"/>
      </w:pPr>
      <w:r w:rsidRPr="00A772CA">
        <w:t>6</w:t>
      </w:r>
      <w:r w:rsidR="00DA4DA4" w:rsidRPr="00A772CA">
        <w:t>.</w:t>
      </w:r>
      <w:r w:rsidRPr="00A772CA">
        <w:t>1.</w:t>
      </w:r>
      <w:r w:rsidR="00DA4DA4" w:rsidRPr="00A772CA">
        <w:t>2. Для предварительного определения потребной селитебной территории сельских населенных  пунктов допускается принимать следующие показатели на один дом (квартиру) при застройке:</w:t>
      </w:r>
    </w:p>
    <w:p w:rsidR="00DA4DA4" w:rsidRPr="00A772CA" w:rsidRDefault="00FE18C5" w:rsidP="00A43DC9">
      <w:pPr>
        <w:ind w:firstLine="567"/>
        <w:jc w:val="both"/>
      </w:pPr>
      <w:r w:rsidRPr="00A772CA">
        <w:rPr>
          <w:iCs/>
        </w:rPr>
        <w:t>–</w:t>
      </w:r>
      <w:r w:rsidR="00DA4DA4" w:rsidRPr="00A772CA">
        <w:t xml:space="preserve"> домами усадебного типа с участками при доме (квартире) - по таблице 1</w:t>
      </w:r>
      <w:r w:rsidR="007A6902" w:rsidRPr="00A772CA">
        <w:t xml:space="preserve"> части </w:t>
      </w:r>
      <w:r w:rsidR="00464D84">
        <w:t>1</w:t>
      </w:r>
      <w:r w:rsidR="007A6902" w:rsidRPr="00A772CA">
        <w:t xml:space="preserve"> настоящих Нормативов</w:t>
      </w:r>
      <w:r w:rsidR="00DA4DA4" w:rsidRPr="00A772CA">
        <w:t>;</w:t>
      </w:r>
    </w:p>
    <w:p w:rsidR="00DA4DA4" w:rsidRDefault="00FE18C5" w:rsidP="00A43DC9">
      <w:pPr>
        <w:ind w:firstLine="567"/>
        <w:jc w:val="both"/>
      </w:pPr>
      <w:r w:rsidRPr="00A772CA">
        <w:rPr>
          <w:iCs/>
        </w:rPr>
        <w:t>–</w:t>
      </w:r>
      <w:r w:rsidR="00DA4DA4" w:rsidRPr="00A772CA">
        <w:t xml:space="preserve">  секционными и блокированными домами - по таблице </w:t>
      </w:r>
      <w:r w:rsidRPr="00A772CA">
        <w:t>2</w:t>
      </w:r>
      <w:r w:rsidR="007A6902" w:rsidRPr="00A772CA">
        <w:t xml:space="preserve"> части </w:t>
      </w:r>
      <w:r w:rsidR="00464D84">
        <w:t>1</w:t>
      </w:r>
      <w:r w:rsidR="007A6902" w:rsidRPr="00A772CA">
        <w:t xml:space="preserve"> настоящих Нормативов</w:t>
      </w:r>
      <w:r w:rsidRPr="00A772CA">
        <w:t>.</w:t>
      </w:r>
    </w:p>
    <w:p w:rsidR="001C6CDC" w:rsidRPr="00A772CA" w:rsidRDefault="001C6CDC" w:rsidP="00A43DC9">
      <w:pPr>
        <w:ind w:firstLine="567"/>
        <w:jc w:val="both"/>
      </w:pPr>
      <w:proofErr w:type="gramStart"/>
      <w:r w:rsidRPr="001C6CDC">
        <w:t>Для предварительного определения потребности в селитебной территории следует принимать укрупненные показатели в расчете на 1000 человек: в городских поселениях (при средней этажности жилой застройки до 3 этажей) - 10 гектаров для застройки без приквартирных земельных участков и 20 гектаров - с приквартирными земельными участками; от 4 до 8 этажей - 8 гектаров; 9 этажей и выше -7 гектаров.</w:t>
      </w:r>
      <w:proofErr w:type="gramEnd"/>
    </w:p>
    <w:p w:rsidR="00DA4DA4" w:rsidRPr="00A772CA" w:rsidRDefault="00FE18C5" w:rsidP="00A43DC9">
      <w:pPr>
        <w:ind w:firstLine="567"/>
        <w:jc w:val="both"/>
      </w:pPr>
      <w:r w:rsidRPr="00A772CA">
        <w:t>6.</w:t>
      </w:r>
      <w:r w:rsidR="00DA4DA4" w:rsidRPr="00A772CA">
        <w:t>1.</w:t>
      </w:r>
      <w:r w:rsidRPr="00A772CA">
        <w:t>3</w:t>
      </w:r>
      <w:r w:rsidR="00DA4DA4" w:rsidRPr="00A772CA">
        <w:t>. При определении размера селитебной территории следует исходить из необходимости предоставления каждой семье отдельной квартиры или дома.</w:t>
      </w:r>
    </w:p>
    <w:p w:rsidR="00DA4DA4" w:rsidRPr="00A772CA" w:rsidRDefault="00FE18C5" w:rsidP="00A43DC9">
      <w:pPr>
        <w:ind w:firstLine="567"/>
        <w:jc w:val="both"/>
        <w:outlineLvl w:val="0"/>
      </w:pPr>
      <w:r w:rsidRPr="00A772CA">
        <w:t>6</w:t>
      </w:r>
      <w:r w:rsidR="00DA4DA4" w:rsidRPr="00A772CA">
        <w:t>.1.</w:t>
      </w:r>
      <w:r w:rsidRPr="00A772CA">
        <w:t>4</w:t>
      </w:r>
      <w:r w:rsidR="00DA4DA4" w:rsidRPr="00A772CA">
        <w:t>. Расчетный показатель жилищной обеспеченности для населенных пунктов</w:t>
      </w:r>
      <w:r w:rsidR="00B36912" w:rsidRPr="00A772CA">
        <w:t>, расположенных в границах</w:t>
      </w:r>
      <w:r w:rsidR="00DA4DA4" w:rsidRPr="00A772CA">
        <w:t xml:space="preserve"> </w:t>
      </w:r>
      <w:r w:rsidR="00076FFC">
        <w:t>Нефтегорского</w:t>
      </w:r>
      <w:r w:rsidR="003262C1">
        <w:t xml:space="preserve"> городского поселения Апшеронского района </w:t>
      </w:r>
      <w:r w:rsidR="00DA4DA4" w:rsidRPr="00A772CA">
        <w:t>принимать:</w:t>
      </w:r>
    </w:p>
    <w:p w:rsidR="00DA4DA4" w:rsidRPr="00A772CA" w:rsidRDefault="00E77EFB" w:rsidP="00A43DC9">
      <w:pPr>
        <w:ind w:firstLine="567"/>
        <w:jc w:val="both"/>
        <w:rPr>
          <w:iCs/>
          <w:color w:val="000000"/>
        </w:rPr>
      </w:pPr>
      <w:r w:rsidRPr="00A772CA">
        <w:rPr>
          <w:iCs/>
        </w:rPr>
        <w:t>–</w:t>
      </w:r>
      <w:r w:rsidR="00DA4DA4" w:rsidRPr="00A772CA">
        <w:rPr>
          <w:iCs/>
          <w:color w:val="000000"/>
        </w:rPr>
        <w:t xml:space="preserve"> на первый расчетный период (202</w:t>
      </w:r>
      <w:r w:rsidR="009D6F90" w:rsidRPr="00A772CA">
        <w:rPr>
          <w:iCs/>
          <w:color w:val="000000"/>
        </w:rPr>
        <w:t>4</w:t>
      </w:r>
      <w:r w:rsidR="00DA4DA4" w:rsidRPr="00A772CA">
        <w:rPr>
          <w:iCs/>
          <w:color w:val="000000"/>
        </w:rPr>
        <w:t xml:space="preserve"> год) – 19,1 м</w:t>
      </w:r>
      <w:proofErr w:type="gramStart"/>
      <w:r w:rsidR="00DA4DA4" w:rsidRPr="00A772CA">
        <w:rPr>
          <w:iCs/>
          <w:color w:val="000000"/>
        </w:rPr>
        <w:t>2</w:t>
      </w:r>
      <w:proofErr w:type="gramEnd"/>
      <w:r w:rsidR="00DA4DA4" w:rsidRPr="00A772CA">
        <w:rPr>
          <w:iCs/>
          <w:color w:val="000000"/>
        </w:rPr>
        <w:t>/чел.;</w:t>
      </w:r>
    </w:p>
    <w:p w:rsidR="00DA4DA4" w:rsidRPr="00A772CA" w:rsidRDefault="00E77EFB" w:rsidP="00A43DC9">
      <w:pPr>
        <w:ind w:firstLine="567"/>
        <w:jc w:val="both"/>
        <w:rPr>
          <w:iCs/>
          <w:color w:val="000000"/>
        </w:rPr>
      </w:pPr>
      <w:r w:rsidRPr="00A772CA">
        <w:rPr>
          <w:iCs/>
        </w:rPr>
        <w:t>–</w:t>
      </w:r>
      <w:r w:rsidR="00DA4DA4" w:rsidRPr="00A772CA">
        <w:rPr>
          <w:iCs/>
          <w:color w:val="000000"/>
        </w:rPr>
        <w:t xml:space="preserve"> на второй расчетный период (203</w:t>
      </w:r>
      <w:r w:rsidR="009D6F90" w:rsidRPr="00A772CA">
        <w:rPr>
          <w:iCs/>
          <w:color w:val="000000"/>
        </w:rPr>
        <w:t>4</w:t>
      </w:r>
      <w:r w:rsidR="00DA4DA4" w:rsidRPr="00A772CA">
        <w:rPr>
          <w:iCs/>
          <w:color w:val="000000"/>
        </w:rPr>
        <w:t xml:space="preserve"> год) –  22,0 м</w:t>
      </w:r>
      <w:proofErr w:type="gramStart"/>
      <w:r w:rsidR="00DA4DA4" w:rsidRPr="00A772CA">
        <w:rPr>
          <w:iCs/>
          <w:color w:val="000000"/>
        </w:rPr>
        <w:t>2</w:t>
      </w:r>
      <w:proofErr w:type="gramEnd"/>
      <w:r w:rsidR="00DA4DA4" w:rsidRPr="00A772CA">
        <w:rPr>
          <w:iCs/>
          <w:color w:val="000000"/>
        </w:rPr>
        <w:t>/чел.</w:t>
      </w:r>
    </w:p>
    <w:p w:rsidR="009D74EC" w:rsidRDefault="009D74EC" w:rsidP="00A43DC9">
      <w:pPr>
        <w:ind w:firstLine="567"/>
        <w:jc w:val="both"/>
        <w:outlineLvl w:val="0"/>
      </w:pPr>
    </w:p>
    <w:p w:rsidR="00DA4DA4" w:rsidRPr="00A772CA" w:rsidRDefault="00A018F5" w:rsidP="00A43DC9">
      <w:pPr>
        <w:ind w:firstLine="567"/>
        <w:jc w:val="both"/>
        <w:outlineLvl w:val="0"/>
      </w:pPr>
      <w:r w:rsidRPr="00A772CA">
        <w:t>6.2</w:t>
      </w:r>
      <w:r w:rsidR="00DA4DA4" w:rsidRPr="00A772CA">
        <w:t>. Жилые зоны</w:t>
      </w:r>
    </w:p>
    <w:p w:rsidR="00DA4DA4" w:rsidRPr="00A772CA" w:rsidRDefault="00DA4DA4" w:rsidP="00A43DC9">
      <w:pPr>
        <w:ind w:firstLine="567"/>
        <w:jc w:val="both"/>
        <w:rPr>
          <w:b/>
        </w:rPr>
      </w:pPr>
    </w:p>
    <w:p w:rsidR="00DA4DA4" w:rsidRPr="00A772CA" w:rsidRDefault="00A018F5" w:rsidP="00A43DC9">
      <w:pPr>
        <w:ind w:firstLine="567"/>
        <w:jc w:val="both"/>
      </w:pPr>
      <w:r w:rsidRPr="00A772CA">
        <w:t>6</w:t>
      </w:r>
      <w:r w:rsidR="00DA4DA4" w:rsidRPr="00A772CA">
        <w:t>.2.1.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74E10" w:rsidRDefault="00A018F5" w:rsidP="00A43DC9">
      <w:pPr>
        <w:autoSpaceDE w:val="0"/>
        <w:ind w:firstLine="567"/>
        <w:jc w:val="both"/>
      </w:pPr>
      <w:r w:rsidRPr="00A772CA">
        <w:t>6</w:t>
      </w:r>
      <w:r w:rsidR="00DA4DA4" w:rsidRPr="00A772CA">
        <w:t xml:space="preserve">.2.2. </w:t>
      </w:r>
      <w:r w:rsidR="00D74E10">
        <w:t>В состав жилых зон могут включаться:</w:t>
      </w:r>
    </w:p>
    <w:p w:rsidR="00D74E10" w:rsidRPr="00AE1FBA" w:rsidRDefault="00D74E10" w:rsidP="00A43DC9">
      <w:pPr>
        <w:autoSpaceDE w:val="0"/>
        <w:ind w:firstLine="567"/>
        <w:jc w:val="both"/>
      </w:pPr>
      <w:r w:rsidRPr="00AE1FBA">
        <w:lastRenderedPageBreak/>
        <w:t>зона застройки многоэтажными жилыми домами (9 этажей и более);</w:t>
      </w:r>
    </w:p>
    <w:p w:rsidR="00D74E10" w:rsidRDefault="00D74E10" w:rsidP="00A43DC9">
      <w:pPr>
        <w:autoSpaceDE w:val="0"/>
        <w:ind w:firstLine="567"/>
        <w:jc w:val="both"/>
      </w:pPr>
      <w:r>
        <w:t xml:space="preserve">зона застройки среднеэтажными жилыми домами (5 - 8 этажей, включая </w:t>
      </w:r>
      <w:proofErr w:type="gramStart"/>
      <w:r>
        <w:t>мансардный</w:t>
      </w:r>
      <w:proofErr w:type="gramEnd"/>
      <w:r>
        <w:t>);</w:t>
      </w:r>
    </w:p>
    <w:p w:rsidR="00D74E10" w:rsidRDefault="00D74E10" w:rsidP="00A43DC9">
      <w:pPr>
        <w:autoSpaceDE w:val="0"/>
        <w:ind w:firstLine="567"/>
        <w:jc w:val="both"/>
      </w:pPr>
      <w:r>
        <w:t xml:space="preserve">зона застройки малоэтажными многоквартирными жилыми домами (не более 4 этажей, включая </w:t>
      </w:r>
      <w:proofErr w:type="gramStart"/>
      <w:r>
        <w:t>мансардный</w:t>
      </w:r>
      <w:proofErr w:type="gramEnd"/>
      <w:r>
        <w:t>);</w:t>
      </w:r>
    </w:p>
    <w:p w:rsidR="00D74E10" w:rsidRDefault="00D74E10" w:rsidP="00A43DC9">
      <w:pPr>
        <w:autoSpaceDE w:val="0"/>
        <w:ind w:firstLine="567"/>
        <w:jc w:val="both"/>
      </w:pPr>
      <w:r>
        <w:t>зона застройки блокированными жилыми домами (не более 3 этажей) с приквартирными участками;</w:t>
      </w:r>
    </w:p>
    <w:p w:rsidR="00D74E10" w:rsidRDefault="00D74E10" w:rsidP="00A43DC9">
      <w:pPr>
        <w:autoSpaceDE w:val="0"/>
        <w:ind w:firstLine="567"/>
        <w:jc w:val="both"/>
      </w:pPr>
      <w:r>
        <w:t>зона застройки индивидуальными отдельно стоящими жилыми домами (не более 3 этажей) с приусадебными земельными участками.</w:t>
      </w:r>
    </w:p>
    <w:p w:rsidR="00DA4DA4" w:rsidRPr="00A772CA" w:rsidRDefault="00D74E10" w:rsidP="00A43DC9">
      <w:pPr>
        <w:autoSpaceDE w:val="0"/>
        <w:ind w:firstLine="567"/>
        <w:jc w:val="both"/>
      </w:pPr>
      <w:proofErr w:type="gramStart"/>
      <w:r w:rsidRPr="00D74E10">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D74E10">
        <w:t xml:space="preserve"> В состав жилых зон могут включаться также территории, предназначенные для ведения садоводства и дачного хозяйства.</w:t>
      </w:r>
    </w:p>
    <w:p w:rsidR="00DA4DA4" w:rsidRPr="00A772CA" w:rsidRDefault="00A018F5" w:rsidP="00A43DC9">
      <w:pPr>
        <w:autoSpaceDE w:val="0"/>
        <w:ind w:firstLine="567"/>
        <w:jc w:val="both"/>
      </w:pPr>
      <w:r w:rsidRPr="00A772CA">
        <w:t>6</w:t>
      </w:r>
      <w:r w:rsidR="00DA4DA4" w:rsidRPr="00A772CA">
        <w:t>.2.3. В жилых зонах могут располагаться жилые дома коммерческого назначения, которые подразделяются на гостевые и доходные дома.</w:t>
      </w:r>
    </w:p>
    <w:p w:rsidR="00DA4DA4" w:rsidRPr="00A772CA" w:rsidRDefault="00DA4DA4" w:rsidP="00A43DC9">
      <w:pPr>
        <w:autoSpaceDE w:val="0"/>
        <w:ind w:firstLine="567"/>
        <w:jc w:val="both"/>
      </w:pPr>
      <w:proofErr w:type="gramStart"/>
      <w:r w:rsidRPr="00A772CA">
        <w:t xml:space="preserve">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w:t>
      </w:r>
      <w:proofErr w:type="gramEnd"/>
    </w:p>
    <w:p w:rsidR="00DA4DA4" w:rsidRPr="00A772CA" w:rsidRDefault="00DA4DA4" w:rsidP="00A43DC9">
      <w:pPr>
        <w:autoSpaceDE w:val="0"/>
        <w:ind w:firstLine="567"/>
        <w:jc w:val="both"/>
      </w:pPr>
      <w:r w:rsidRPr="00A772CA">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Участок придомовой территории доходных домов должен соответствовать требованиям для земельных участков для размещения жилых домов.</w:t>
      </w:r>
    </w:p>
    <w:p w:rsidR="00DA4DA4" w:rsidRPr="00A772CA" w:rsidRDefault="00A018F5" w:rsidP="00A43DC9">
      <w:pPr>
        <w:ind w:firstLine="567"/>
        <w:jc w:val="both"/>
      </w:pPr>
      <w:r w:rsidRPr="00A772CA">
        <w:t>6</w:t>
      </w:r>
      <w:r w:rsidR="00DA4DA4" w:rsidRPr="00A772CA">
        <w:t>.2.4.  При проектировании жилой зоны расчетную плотность населения рекомендуется принимать:</w:t>
      </w:r>
    </w:p>
    <w:p w:rsidR="00DA4DA4" w:rsidRPr="00A772CA" w:rsidRDefault="00DA4DA4" w:rsidP="00A43DC9">
      <w:pPr>
        <w:ind w:firstLine="567"/>
        <w:jc w:val="both"/>
        <w:rPr>
          <w:iCs/>
        </w:rPr>
      </w:pPr>
      <w:r w:rsidRPr="00A772CA">
        <w:rPr>
          <w:iCs/>
        </w:rPr>
        <w:t>- для низкоплотной малоэтажной жилой застройки - 25÷50 чел/</w:t>
      </w:r>
      <w:proofErr w:type="gramStart"/>
      <w:r w:rsidRPr="00A772CA">
        <w:rPr>
          <w:iCs/>
        </w:rPr>
        <w:t>га</w:t>
      </w:r>
      <w:proofErr w:type="gramEnd"/>
      <w:r w:rsidRPr="00A772CA">
        <w:rPr>
          <w:iCs/>
        </w:rPr>
        <w:t>.</w:t>
      </w:r>
    </w:p>
    <w:p w:rsidR="00DA4DA4" w:rsidRPr="00A772CA" w:rsidRDefault="00DA4DA4" w:rsidP="00A43DC9">
      <w:pPr>
        <w:ind w:firstLine="567"/>
        <w:jc w:val="both"/>
        <w:rPr>
          <w:iCs/>
          <w:color w:val="FF0000"/>
        </w:rPr>
      </w:pPr>
      <w:r w:rsidRPr="00A772CA">
        <w:rPr>
          <w:iCs/>
        </w:rPr>
        <w:t>- для среднеплотной малоэтажной жилой застройки - 50÷150 чел/</w:t>
      </w:r>
      <w:proofErr w:type="gramStart"/>
      <w:r w:rsidRPr="00A772CA">
        <w:rPr>
          <w:iCs/>
        </w:rPr>
        <w:t>га</w:t>
      </w:r>
      <w:proofErr w:type="gramEnd"/>
      <w:r w:rsidRPr="00A772CA">
        <w:rPr>
          <w:iCs/>
          <w:color w:val="FF0000"/>
        </w:rPr>
        <w:t>.</w:t>
      </w:r>
    </w:p>
    <w:p w:rsidR="00DA4DA4" w:rsidRPr="00A772CA" w:rsidRDefault="00A018F5" w:rsidP="00A43DC9">
      <w:pPr>
        <w:ind w:firstLine="567"/>
        <w:jc w:val="both"/>
      </w:pPr>
      <w:r w:rsidRPr="00A772CA">
        <w:t>6</w:t>
      </w:r>
      <w:r w:rsidR="00DA4DA4" w:rsidRPr="00A772CA">
        <w:t xml:space="preserve">.2.5.  Интенсивность использования территории характеризуется плотностью жилой застройки и процентом застроенности территории. </w:t>
      </w:r>
    </w:p>
    <w:p w:rsidR="00DA4DA4" w:rsidRPr="00A772CA" w:rsidRDefault="00DA4DA4" w:rsidP="00A43DC9">
      <w:pPr>
        <w:ind w:firstLine="567"/>
        <w:jc w:val="both"/>
      </w:pPr>
      <w:r w:rsidRPr="00A772CA">
        <w:t xml:space="preserve">Плотность застройки и процент застроенности территории жилых зон необходимо принимать в соответствии с градостроительным регламентом, </w:t>
      </w:r>
      <w:r w:rsidR="006D7385">
        <w:t xml:space="preserve">устанавливаемым в правилах землепользования и застройки </w:t>
      </w:r>
      <w:r w:rsidR="00076FFC">
        <w:t>Нефтегорского</w:t>
      </w:r>
      <w:r w:rsidR="003262C1">
        <w:t xml:space="preserve"> городского поселения Апшеронского района</w:t>
      </w:r>
      <w:r w:rsidR="006D7385">
        <w:t xml:space="preserve">, </w:t>
      </w:r>
      <w:r w:rsidRPr="00A772CA">
        <w:t>учитывая градостроительную ценность территории, состояние окружающей среды, другие особенности градостроительных условий.</w:t>
      </w:r>
    </w:p>
    <w:p w:rsidR="00DA4DA4" w:rsidRPr="00A772CA" w:rsidRDefault="00A018F5" w:rsidP="00A43DC9">
      <w:pPr>
        <w:ind w:firstLine="567"/>
        <w:jc w:val="both"/>
      </w:pPr>
      <w:r w:rsidRPr="00A772CA">
        <w:t>6</w:t>
      </w:r>
      <w:r w:rsidR="00DA4DA4" w:rsidRPr="00A772CA">
        <w:t>.2.6. При размещении и планировочной организации территории жилищного строительства должны соблюдаться требования по охране окружающей среды и противопожарной безопасности,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и раздела  «Противопожарные требования» настоящих Нормативов.</w:t>
      </w:r>
    </w:p>
    <w:p w:rsidR="00DA4DA4" w:rsidRPr="00A772CA" w:rsidRDefault="00397BEF" w:rsidP="00A43DC9">
      <w:pPr>
        <w:ind w:firstLine="567"/>
        <w:jc w:val="both"/>
      </w:pPr>
      <w:r w:rsidRPr="00A772CA">
        <w:lastRenderedPageBreak/>
        <w:t>6</w:t>
      </w:r>
      <w:r w:rsidR="00DA4DA4" w:rsidRPr="00A772CA">
        <w:t xml:space="preserve">.2.7.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w:t>
      </w:r>
      <w:r w:rsidR="00632152" w:rsidRPr="00A772CA">
        <w:t>«</w:t>
      </w:r>
      <w:r w:rsidR="00DA4DA4" w:rsidRPr="00A772CA">
        <w:t>Обеспечение доступности объектов социальной инфраструктуры для инвалидов и других маломобильных групп населения</w:t>
      </w:r>
      <w:r w:rsidR="00632152" w:rsidRPr="00A772CA">
        <w:t>»</w:t>
      </w:r>
      <w:r w:rsidR="00DA4DA4" w:rsidRPr="00A772CA">
        <w:t xml:space="preserve"> настоящих Нормативов.</w:t>
      </w:r>
    </w:p>
    <w:p w:rsidR="00DA4DA4" w:rsidRPr="00A772CA" w:rsidRDefault="00397BEF" w:rsidP="00A43DC9">
      <w:pPr>
        <w:ind w:firstLine="567"/>
        <w:jc w:val="both"/>
      </w:pPr>
      <w:r w:rsidRPr="00A772CA">
        <w:t>6</w:t>
      </w:r>
      <w:r w:rsidR="00DA4DA4" w:rsidRPr="00A772CA">
        <w:t>.2.8.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DA4DA4" w:rsidRPr="00A772CA" w:rsidRDefault="00DA4DA4" w:rsidP="00A43DC9">
      <w:pPr>
        <w:ind w:firstLine="567"/>
        <w:jc w:val="both"/>
      </w:pPr>
      <w:r w:rsidRPr="00A772CA">
        <w:t>Расчетные показатели жилищной обеспеченности для малоэтажных жилых домов, находящихся в частной собственности, не нормируются.</w:t>
      </w:r>
    </w:p>
    <w:p w:rsidR="00DA4DA4" w:rsidRPr="00A772CA" w:rsidRDefault="00397BEF" w:rsidP="00A43DC9">
      <w:pPr>
        <w:ind w:firstLine="567"/>
        <w:jc w:val="both"/>
      </w:pPr>
      <w:r w:rsidRPr="00A772CA">
        <w:t>6</w:t>
      </w:r>
      <w:r w:rsidR="00DA4DA4" w:rsidRPr="00A772CA">
        <w:t>.2.9.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DA4DA4" w:rsidRPr="00A772CA" w:rsidRDefault="00397BEF" w:rsidP="00A43DC9">
      <w:pPr>
        <w:ind w:firstLine="567"/>
        <w:jc w:val="both"/>
      </w:pPr>
      <w:r w:rsidRPr="00A772CA">
        <w:t>6</w:t>
      </w:r>
      <w:r w:rsidR="00DA4DA4" w:rsidRPr="00A772CA">
        <w:t>.2.10. В состав территорий малоэтажной жилой застройки включаются: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DA4DA4" w:rsidRPr="00A772CA" w:rsidRDefault="00397BEF" w:rsidP="00A43DC9">
      <w:pPr>
        <w:autoSpaceDE w:val="0"/>
        <w:ind w:firstLine="567"/>
        <w:jc w:val="both"/>
      </w:pPr>
      <w:r w:rsidRPr="00A772CA">
        <w:t>6</w:t>
      </w:r>
      <w:r w:rsidR="00DA4DA4" w:rsidRPr="00A772CA">
        <w:t>2.2.1</w:t>
      </w:r>
      <w:r w:rsidRPr="00A772CA">
        <w:t>1</w:t>
      </w:r>
      <w:r w:rsidR="00DA4DA4" w:rsidRPr="00A772CA">
        <w:t>. Предельные размеры земельных участков для индивидуального жилищного строительства и</w:t>
      </w:r>
      <w:r w:rsidR="003262C1">
        <w:t xml:space="preserve"> личного подсобного хозяйства </w:t>
      </w:r>
      <w:r w:rsidR="00076FFC">
        <w:t>Нефтегорского</w:t>
      </w:r>
      <w:r w:rsidR="003262C1">
        <w:t xml:space="preserve"> городского поселения устанавливаются органам</w:t>
      </w:r>
      <w:r w:rsidR="00DA4DA4" w:rsidRPr="00A772CA">
        <w:t xml:space="preserve"> местного самоуправления.</w:t>
      </w:r>
    </w:p>
    <w:p w:rsidR="00DA4DA4" w:rsidRPr="00A772CA" w:rsidRDefault="00DA4DA4" w:rsidP="00A43DC9">
      <w:pPr>
        <w:autoSpaceDE w:val="0"/>
        <w:ind w:firstLine="567"/>
        <w:jc w:val="both"/>
      </w:pPr>
      <w:r w:rsidRPr="00A772CA">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w:t>
      </w:r>
      <w:r w:rsidR="00440EE4">
        <w:t>ами</w:t>
      </w:r>
      <w:r w:rsidRPr="00A772CA">
        <w:t xml:space="preserve"> населенн</w:t>
      </w:r>
      <w:r w:rsidR="00440EE4">
        <w:t>ых</w:t>
      </w:r>
      <w:r w:rsidRPr="00A772CA">
        <w:t xml:space="preserve"> пункт</w:t>
      </w:r>
      <w:r w:rsidR="00440EE4">
        <w:t>ов</w:t>
      </w:r>
      <w:r w:rsidRPr="00A772CA">
        <w:t>,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A4DA4" w:rsidRPr="00A772CA" w:rsidRDefault="00397BEF" w:rsidP="00A43DC9">
      <w:pPr>
        <w:autoSpaceDE w:val="0"/>
        <w:ind w:firstLine="567"/>
        <w:jc w:val="both"/>
      </w:pPr>
      <w:r w:rsidRPr="00A772CA">
        <w:t>6</w:t>
      </w:r>
      <w:r w:rsidR="00DA4DA4" w:rsidRPr="00A772CA">
        <w:t>.2.1</w:t>
      </w:r>
      <w:r w:rsidRPr="00A772CA">
        <w:t>2</w:t>
      </w:r>
      <w:r w:rsidR="00DA4DA4" w:rsidRPr="00A772CA">
        <w:t>. Расчетную плотность населения на территории населенных пунктов рекомендуется принимать в соответствии с таблицей 3</w:t>
      </w:r>
      <w:r w:rsidR="007A6902" w:rsidRPr="00A772CA">
        <w:t xml:space="preserve"> части </w:t>
      </w:r>
      <w:r w:rsidR="00464D84">
        <w:t>1</w:t>
      </w:r>
      <w:r w:rsidR="007A6902" w:rsidRPr="00A772CA">
        <w:t xml:space="preserve"> нормативов</w:t>
      </w:r>
      <w:r w:rsidR="00DA4DA4" w:rsidRPr="00A772CA">
        <w:t>.</w:t>
      </w:r>
    </w:p>
    <w:p w:rsidR="0000561E" w:rsidRPr="00A772CA" w:rsidRDefault="0000561E" w:rsidP="00A43DC9">
      <w:pPr>
        <w:pStyle w:val="ConsPlusNonformat"/>
        <w:ind w:firstLine="567"/>
        <w:jc w:val="both"/>
        <w:rPr>
          <w:rFonts w:ascii="Times New Roman" w:hAnsi="Times New Roman" w:cs="Times New Roman"/>
          <w:sz w:val="24"/>
          <w:szCs w:val="24"/>
        </w:rPr>
      </w:pPr>
      <w:r w:rsidRPr="00A772CA">
        <w:rPr>
          <w:rFonts w:ascii="Times New Roman" w:hAnsi="Times New Roman" w:cs="Times New Roman"/>
          <w:sz w:val="24"/>
          <w:szCs w:val="24"/>
        </w:rPr>
        <w:t>6.2.13. Интенсивность использования  территории    населенного пункта определяется коэффициентом застройки (Кз) и  коэффициентом плотности застройки (Кпз).</w:t>
      </w:r>
    </w:p>
    <w:p w:rsidR="0000561E" w:rsidRPr="00A772CA" w:rsidRDefault="0000561E" w:rsidP="00A43DC9">
      <w:pPr>
        <w:pStyle w:val="ConsPlusNonformat"/>
        <w:ind w:firstLine="567"/>
        <w:jc w:val="both"/>
        <w:rPr>
          <w:rFonts w:ascii="Times New Roman" w:hAnsi="Times New Roman" w:cs="Times New Roman"/>
          <w:sz w:val="24"/>
          <w:szCs w:val="24"/>
        </w:rPr>
      </w:pPr>
      <w:r w:rsidRPr="00A772CA">
        <w:rPr>
          <w:rFonts w:ascii="Times New Roman" w:hAnsi="Times New Roman" w:cs="Times New Roman"/>
          <w:sz w:val="24"/>
          <w:szCs w:val="24"/>
        </w:rPr>
        <w:t>Предельно допустимые параметры застройки (Кз и Кпз) приведены в таблице 4</w:t>
      </w:r>
      <w:r w:rsidR="007A6902" w:rsidRPr="00A772CA">
        <w:rPr>
          <w:rFonts w:ascii="Times New Roman" w:hAnsi="Times New Roman" w:cs="Times New Roman"/>
          <w:sz w:val="24"/>
          <w:szCs w:val="24"/>
        </w:rPr>
        <w:t xml:space="preserve"> части </w:t>
      </w:r>
      <w:r w:rsidR="00464D84">
        <w:rPr>
          <w:rFonts w:ascii="Times New Roman" w:hAnsi="Times New Roman" w:cs="Times New Roman"/>
          <w:sz w:val="24"/>
          <w:szCs w:val="24"/>
        </w:rPr>
        <w:t>1</w:t>
      </w:r>
      <w:r w:rsidR="007A6902" w:rsidRPr="00A772CA">
        <w:rPr>
          <w:rFonts w:ascii="Times New Roman" w:hAnsi="Times New Roman" w:cs="Times New Roman"/>
          <w:sz w:val="24"/>
          <w:szCs w:val="24"/>
        </w:rPr>
        <w:t xml:space="preserve"> нормативов</w:t>
      </w:r>
      <w:r w:rsidRPr="00A772CA">
        <w:rPr>
          <w:rFonts w:ascii="Times New Roman" w:hAnsi="Times New Roman" w:cs="Times New Roman"/>
          <w:sz w:val="24"/>
          <w:szCs w:val="24"/>
        </w:rPr>
        <w:t>.</w:t>
      </w:r>
    </w:p>
    <w:p w:rsidR="00DA4DA4" w:rsidRPr="00A772CA" w:rsidRDefault="00397BEF" w:rsidP="00A43DC9">
      <w:pPr>
        <w:autoSpaceDE w:val="0"/>
        <w:ind w:firstLine="567"/>
        <w:jc w:val="both"/>
        <w:rPr>
          <w:color w:val="000000"/>
        </w:rPr>
      </w:pPr>
      <w:r w:rsidRPr="00A772CA">
        <w:t>6</w:t>
      </w:r>
      <w:r w:rsidR="00DA4DA4" w:rsidRPr="00A772CA">
        <w:t>.2.1</w:t>
      </w:r>
      <w:r w:rsidRPr="00A772CA">
        <w:t>4</w:t>
      </w:r>
      <w:r w:rsidR="00DA4DA4" w:rsidRPr="00A772CA">
        <w:t xml:space="preserve">. </w:t>
      </w:r>
      <w:proofErr w:type="gramStart"/>
      <w:r w:rsidR="000509BC" w:rsidRPr="00A772CA">
        <w:t>У</w:t>
      </w:r>
      <w:r w:rsidR="00DA4DA4" w:rsidRPr="00A772CA">
        <w:t>садебный, одно-, двухквартирный дом должен отстоять от красной линии улиц не менее чем на 3 м, от красной линии проездов - не менее чем на 3 м. Расстояние от хозяйственных построек до красных линий улиц и проездов должно быть не менее 3 м.</w:t>
      </w:r>
      <w:r w:rsidR="00DA4DA4" w:rsidRPr="00A772CA">
        <w:rPr>
          <w:color w:val="000000"/>
        </w:rPr>
        <w:t xml:space="preserve"> В районах усадебной застройки гаражи могут размещаться по красной линии жилых улиц (кроме главных улиц) в соответствии со</w:t>
      </w:r>
      <w:proofErr w:type="gramEnd"/>
      <w:r w:rsidR="00DA4DA4" w:rsidRPr="00A772CA">
        <w:rPr>
          <w:color w:val="000000"/>
        </w:rPr>
        <w:t xml:space="preserve"> сложившимися местными традициями при условии устройства не распашных ворот.</w:t>
      </w:r>
    </w:p>
    <w:p w:rsidR="00DA4DA4" w:rsidRPr="00A772CA" w:rsidRDefault="00DA4DA4" w:rsidP="00A43DC9">
      <w:pPr>
        <w:ind w:firstLine="567"/>
        <w:jc w:val="both"/>
      </w:pPr>
      <w:r w:rsidRPr="00A772CA">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DA4DA4" w:rsidRPr="00A772CA" w:rsidRDefault="00397BEF" w:rsidP="00A43DC9">
      <w:pPr>
        <w:ind w:firstLine="567"/>
        <w:jc w:val="both"/>
      </w:pPr>
      <w:r w:rsidRPr="00A772CA">
        <w:t>6</w:t>
      </w:r>
      <w:r w:rsidR="00DA4DA4" w:rsidRPr="00A772CA">
        <w:t>.2.1</w:t>
      </w:r>
      <w:r w:rsidRPr="00A772CA">
        <w:t>5</w:t>
      </w:r>
      <w:r w:rsidR="00DA4DA4" w:rsidRPr="00A772CA">
        <w:t xml:space="preserve">. Жилые здания с квартирами в первых этажах следует располагать с отступом от красных линий. </w:t>
      </w:r>
      <w:proofErr w:type="gramStart"/>
      <w:r w:rsidR="00DA4DA4" w:rsidRPr="00A772CA">
        <w:t>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DA4DA4" w:rsidRPr="00A772CA" w:rsidRDefault="00397BEF" w:rsidP="00A43DC9">
      <w:pPr>
        <w:autoSpaceDE w:val="0"/>
        <w:ind w:firstLine="567"/>
        <w:jc w:val="both"/>
      </w:pPr>
      <w:r w:rsidRPr="00A772CA">
        <w:t>6</w:t>
      </w:r>
      <w:r w:rsidR="00DA4DA4" w:rsidRPr="00A772CA">
        <w:t>.2.1</w:t>
      </w:r>
      <w:r w:rsidRPr="00A772CA">
        <w:t>6</w:t>
      </w:r>
      <w:r w:rsidR="00DA4DA4" w:rsidRPr="00A772CA">
        <w:t xml:space="preserve">.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w:t>
      </w:r>
      <w:r w:rsidR="00DA4DA4" w:rsidRPr="00A772CA">
        <w:lastRenderedPageBreak/>
        <w:t xml:space="preserve">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DA4DA4" w:rsidRPr="00A772CA" w:rsidRDefault="00397BEF" w:rsidP="00A43DC9">
      <w:pPr>
        <w:autoSpaceDE w:val="0"/>
        <w:ind w:firstLine="567"/>
        <w:jc w:val="both"/>
      </w:pPr>
      <w:r w:rsidRPr="00A772CA">
        <w:t>6</w:t>
      </w:r>
      <w:r w:rsidR="00DA4DA4" w:rsidRPr="00A772CA">
        <w:t>.2.1</w:t>
      </w:r>
      <w:r w:rsidRPr="00A772CA">
        <w:t>7</w:t>
      </w:r>
      <w:r w:rsidR="00DA4DA4" w:rsidRPr="00A772CA">
        <w:t xml:space="preserve">. </w:t>
      </w:r>
      <w:r w:rsidR="00281F96">
        <w:t xml:space="preserve">Вдоль </w:t>
      </w:r>
      <w:r w:rsidR="00281F96" w:rsidRPr="00281F96">
        <w:t>магистральных улиц высокой градо</w:t>
      </w:r>
      <w:r w:rsidR="00281F96">
        <w:t>строительной значимости (</w:t>
      </w:r>
      <w:r w:rsidR="00281F96" w:rsidRPr="00281F96">
        <w:t>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DA4DA4" w:rsidRPr="00A772CA" w:rsidRDefault="00397BEF" w:rsidP="00A43DC9">
      <w:pPr>
        <w:ind w:firstLine="567"/>
        <w:jc w:val="both"/>
        <w:rPr>
          <w:iCs/>
        </w:rPr>
      </w:pPr>
      <w:r w:rsidRPr="00A772CA">
        <w:rPr>
          <w:iCs/>
        </w:rPr>
        <w:t>6</w:t>
      </w:r>
      <w:r w:rsidR="00DA4DA4" w:rsidRPr="00A772CA">
        <w:rPr>
          <w:iCs/>
        </w:rPr>
        <w:t>.2.1</w:t>
      </w:r>
      <w:r w:rsidRPr="00A772CA">
        <w:rPr>
          <w:iCs/>
        </w:rPr>
        <w:t>8</w:t>
      </w:r>
      <w:r w:rsidR="00DA4DA4" w:rsidRPr="00A772CA">
        <w:rPr>
          <w:iCs/>
        </w:rPr>
        <w:t>. В жилых зданиях не допускается размещать:</w:t>
      </w:r>
    </w:p>
    <w:p w:rsidR="00DA4DA4" w:rsidRPr="00A772CA" w:rsidRDefault="00E77EFB" w:rsidP="00A43DC9">
      <w:pPr>
        <w:ind w:firstLine="567"/>
        <w:jc w:val="both"/>
        <w:rPr>
          <w:iCs/>
        </w:rPr>
      </w:pPr>
      <w:r w:rsidRPr="00A772CA">
        <w:rPr>
          <w:iCs/>
        </w:rPr>
        <w:t>–</w:t>
      </w:r>
      <w:r w:rsidR="00DA4DA4" w:rsidRPr="00A772CA">
        <w:rPr>
          <w:iCs/>
        </w:rPr>
        <w:t xml:space="preserve"> встроенные котельные и насосные, за исключением крышных котельных;</w:t>
      </w:r>
    </w:p>
    <w:p w:rsidR="00DA4DA4" w:rsidRPr="00A772CA" w:rsidRDefault="00E77EFB" w:rsidP="00A43DC9">
      <w:pPr>
        <w:ind w:firstLine="567"/>
        <w:jc w:val="both"/>
        <w:rPr>
          <w:iCs/>
        </w:rPr>
      </w:pPr>
      <w:r w:rsidRPr="00A772CA">
        <w:rPr>
          <w:iCs/>
        </w:rPr>
        <w:t>–</w:t>
      </w:r>
      <w:r w:rsidR="00DA4DA4" w:rsidRPr="00A772CA">
        <w:rPr>
          <w:iCs/>
        </w:rPr>
        <w:t xml:space="preserve"> встроенные трансформаторные подстанции;</w:t>
      </w:r>
    </w:p>
    <w:p w:rsidR="00DA4DA4" w:rsidRPr="00A772CA" w:rsidRDefault="00E77EFB" w:rsidP="00A43DC9">
      <w:pPr>
        <w:ind w:firstLine="567"/>
        <w:jc w:val="both"/>
        <w:rPr>
          <w:iCs/>
        </w:rPr>
      </w:pPr>
      <w:r w:rsidRPr="00A772CA">
        <w:rPr>
          <w:iCs/>
        </w:rPr>
        <w:t>–</w:t>
      </w:r>
      <w:r w:rsidR="00DA4DA4" w:rsidRPr="00A772CA">
        <w:rPr>
          <w:iCs/>
        </w:rPr>
        <w:t xml:space="preserve">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DA4DA4" w:rsidRPr="00B8171C" w:rsidRDefault="00E77EFB" w:rsidP="00A43DC9">
      <w:pPr>
        <w:ind w:firstLine="567"/>
        <w:jc w:val="both"/>
        <w:rPr>
          <w:iCs/>
        </w:rPr>
      </w:pPr>
      <w:r w:rsidRPr="00B8171C">
        <w:rPr>
          <w:iCs/>
        </w:rPr>
        <w:t>–</w:t>
      </w:r>
      <w:r w:rsidR="00B8171C">
        <w:rPr>
          <w:iCs/>
        </w:rPr>
        <w:t xml:space="preserve"> лечебные учреждения;</w:t>
      </w:r>
    </w:p>
    <w:p w:rsidR="00DA4DA4" w:rsidRPr="00A772CA" w:rsidRDefault="00E77EFB" w:rsidP="00A43DC9">
      <w:pPr>
        <w:ind w:firstLine="567"/>
        <w:jc w:val="both"/>
        <w:rPr>
          <w:iCs/>
        </w:rPr>
      </w:pPr>
      <w:r w:rsidRPr="00A772CA">
        <w:rPr>
          <w:iCs/>
        </w:rPr>
        <w:t>–</w:t>
      </w:r>
      <w:r w:rsidR="00DA4DA4" w:rsidRPr="00A772CA">
        <w:rPr>
          <w:iCs/>
        </w:rPr>
        <w:t xml:space="preserve"> встроенные столовые, кафе и другие организации общественного питания с количеством посадочных мест более 50;</w:t>
      </w:r>
    </w:p>
    <w:p w:rsidR="00DA4DA4" w:rsidRPr="00A772CA" w:rsidRDefault="00E77EFB" w:rsidP="00A43DC9">
      <w:pPr>
        <w:ind w:firstLine="567"/>
        <w:jc w:val="both"/>
        <w:rPr>
          <w:iCs/>
        </w:rPr>
      </w:pPr>
      <w:r w:rsidRPr="00A772CA">
        <w:rPr>
          <w:iCs/>
        </w:rPr>
        <w:t>–</w:t>
      </w:r>
      <w:r w:rsidR="00DA4DA4" w:rsidRPr="00A772CA">
        <w:rPr>
          <w:iCs/>
        </w:rPr>
        <w:t xml:space="preserve"> общественные уборные;</w:t>
      </w:r>
    </w:p>
    <w:p w:rsidR="00DA4DA4" w:rsidRPr="00A772CA" w:rsidRDefault="00E77EFB" w:rsidP="00A43DC9">
      <w:pPr>
        <w:ind w:firstLine="567"/>
        <w:jc w:val="both"/>
        <w:rPr>
          <w:iCs/>
        </w:rPr>
      </w:pPr>
      <w:r w:rsidRPr="00A772CA">
        <w:rPr>
          <w:iCs/>
        </w:rPr>
        <w:t>–</w:t>
      </w:r>
      <w:r w:rsidR="00DA4DA4" w:rsidRPr="00A772CA">
        <w:rPr>
          <w:iCs/>
        </w:rPr>
        <w:t xml:space="preserve"> бюро ритуального обслуживания;</w:t>
      </w:r>
    </w:p>
    <w:p w:rsidR="00DA4DA4" w:rsidRPr="00A772CA" w:rsidRDefault="00E77EFB" w:rsidP="00A43DC9">
      <w:pPr>
        <w:ind w:firstLine="567"/>
        <w:jc w:val="both"/>
        <w:rPr>
          <w:iCs/>
        </w:rPr>
      </w:pPr>
      <w:r w:rsidRPr="00A772CA">
        <w:rPr>
          <w:iCs/>
        </w:rPr>
        <w:t>–</w:t>
      </w:r>
      <w:r w:rsidR="00DA4DA4" w:rsidRPr="00A772CA">
        <w:rPr>
          <w:iCs/>
        </w:rPr>
        <w:t xml:space="preserve"> магазины, мастерские, пункты и склады с огнеопасными и легковоспламеняющимися материалами;</w:t>
      </w:r>
    </w:p>
    <w:p w:rsidR="00DA4DA4" w:rsidRPr="00A772CA" w:rsidRDefault="00E77EFB" w:rsidP="00A43DC9">
      <w:pPr>
        <w:ind w:firstLine="567"/>
        <w:jc w:val="both"/>
        <w:rPr>
          <w:iCs/>
        </w:rPr>
      </w:pPr>
      <w:r w:rsidRPr="00A772CA">
        <w:rPr>
          <w:iCs/>
        </w:rPr>
        <w:t>–</w:t>
      </w:r>
      <w:r w:rsidR="00DA4DA4" w:rsidRPr="00A772CA">
        <w:rPr>
          <w:iCs/>
        </w:rPr>
        <w:t xml:space="preserve">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DA4DA4" w:rsidRPr="00A772CA" w:rsidRDefault="00E77EFB" w:rsidP="00A43DC9">
      <w:pPr>
        <w:ind w:firstLine="567"/>
        <w:jc w:val="both"/>
        <w:rPr>
          <w:iCs/>
        </w:rPr>
      </w:pPr>
      <w:r w:rsidRPr="00A772CA">
        <w:rPr>
          <w:iCs/>
        </w:rPr>
        <w:t>–</w:t>
      </w:r>
      <w:r w:rsidR="00DA4DA4" w:rsidRPr="00A772CA">
        <w:rPr>
          <w:iCs/>
        </w:rPr>
        <w:t xml:space="preserve"> специализированные магазины и склады, эксплуатация которых может повлечь загрязнение территории и воздуха жилой застройки;</w:t>
      </w:r>
    </w:p>
    <w:p w:rsidR="00DA4DA4" w:rsidRPr="00A772CA" w:rsidRDefault="00E77EFB" w:rsidP="00A43DC9">
      <w:pPr>
        <w:ind w:firstLine="567"/>
        <w:jc w:val="both"/>
        <w:rPr>
          <w:iCs/>
        </w:rPr>
      </w:pPr>
      <w:r w:rsidRPr="00A772CA">
        <w:rPr>
          <w:iCs/>
        </w:rPr>
        <w:t>–</w:t>
      </w:r>
      <w:r w:rsidR="00DA4DA4" w:rsidRPr="00A772CA">
        <w:rPr>
          <w:iCs/>
        </w:rPr>
        <w:t xml:space="preserve"> специализированные рыбные магазины;</w:t>
      </w:r>
    </w:p>
    <w:p w:rsidR="00DA4DA4" w:rsidRPr="00A772CA" w:rsidRDefault="00E77EFB" w:rsidP="00A43DC9">
      <w:pPr>
        <w:ind w:firstLine="567"/>
        <w:jc w:val="both"/>
        <w:rPr>
          <w:iCs/>
        </w:rPr>
      </w:pPr>
      <w:r w:rsidRPr="00A772CA">
        <w:rPr>
          <w:iCs/>
        </w:rPr>
        <w:t>–</w:t>
      </w:r>
      <w:r w:rsidR="00DA4DA4" w:rsidRPr="00A772CA">
        <w:rPr>
          <w:iCs/>
        </w:rPr>
        <w:t xml:space="preserve"> специализированные овощные магазины;</w:t>
      </w:r>
    </w:p>
    <w:p w:rsidR="00DA4DA4" w:rsidRPr="00A772CA" w:rsidRDefault="00E77EFB" w:rsidP="00A43DC9">
      <w:pPr>
        <w:ind w:firstLine="567"/>
        <w:jc w:val="both"/>
        <w:rPr>
          <w:iCs/>
        </w:rPr>
      </w:pPr>
      <w:r w:rsidRPr="00A772CA">
        <w:rPr>
          <w:iCs/>
        </w:rPr>
        <w:t>–</w:t>
      </w:r>
      <w:r w:rsidR="00DA4DA4" w:rsidRPr="00A772CA">
        <w:rPr>
          <w:iCs/>
        </w:rPr>
        <w:t xml:space="preserve"> бани, сауны, прачечные и химчистки, кроме приемных пунктов;</w:t>
      </w:r>
    </w:p>
    <w:p w:rsidR="00DA4DA4" w:rsidRPr="00A772CA" w:rsidRDefault="00E77EFB" w:rsidP="00A43DC9">
      <w:pPr>
        <w:ind w:firstLine="567"/>
        <w:jc w:val="both"/>
        <w:rPr>
          <w:iCs/>
        </w:rPr>
      </w:pPr>
      <w:r w:rsidRPr="00A772CA">
        <w:rPr>
          <w:iCs/>
        </w:rPr>
        <w:t>–</w:t>
      </w:r>
      <w:r w:rsidR="00DA4DA4" w:rsidRPr="00A772CA">
        <w:rPr>
          <w:iCs/>
        </w:rPr>
        <w:t xml:space="preserve"> танцевальные, спортивные залы, дискотеки, видеосалоны, за исключением </w:t>
      </w:r>
      <w:proofErr w:type="gramStart"/>
      <w:r w:rsidR="00DA4DA4" w:rsidRPr="00A772CA">
        <w:rPr>
          <w:iCs/>
        </w:rPr>
        <w:t>тренажерных</w:t>
      </w:r>
      <w:proofErr w:type="gramEnd"/>
      <w:r w:rsidR="00DA4DA4" w:rsidRPr="00A772CA">
        <w:rPr>
          <w:iCs/>
        </w:rPr>
        <w:t xml:space="preserve"> и фитнес-залов.</w:t>
      </w:r>
    </w:p>
    <w:p w:rsidR="00DA4DA4" w:rsidRPr="00A772CA" w:rsidRDefault="00DA4DA4" w:rsidP="00A43DC9">
      <w:pPr>
        <w:ind w:firstLine="567"/>
        <w:jc w:val="both"/>
        <w:rPr>
          <w:iCs/>
        </w:rPr>
      </w:pPr>
      <w:r w:rsidRPr="00A772CA">
        <w:rPr>
          <w:iCs/>
        </w:rPr>
        <w:t>При назначении положительного санитарно-эпидемиологического заключения в жилых зданиях допускается размещать:</w:t>
      </w:r>
    </w:p>
    <w:p w:rsidR="00DA4DA4" w:rsidRPr="00A772CA" w:rsidRDefault="00E77EFB" w:rsidP="00A43DC9">
      <w:pPr>
        <w:ind w:firstLine="567"/>
        <w:jc w:val="both"/>
        <w:rPr>
          <w:iCs/>
        </w:rPr>
      </w:pPr>
      <w:r w:rsidRPr="00A772CA">
        <w:rPr>
          <w:iCs/>
        </w:rPr>
        <w:t>–</w:t>
      </w:r>
      <w:r w:rsidR="00DA4DA4" w:rsidRPr="00A772CA">
        <w:rPr>
          <w:iCs/>
        </w:rPr>
        <w:t xml:space="preserve"> женские консультации;</w:t>
      </w:r>
    </w:p>
    <w:p w:rsidR="00DA4DA4" w:rsidRPr="00A772CA" w:rsidRDefault="00E77EFB" w:rsidP="00A43DC9">
      <w:pPr>
        <w:ind w:firstLine="567"/>
        <w:jc w:val="both"/>
        <w:rPr>
          <w:iCs/>
        </w:rPr>
      </w:pPr>
      <w:r w:rsidRPr="00A772CA">
        <w:rPr>
          <w:iCs/>
        </w:rPr>
        <w:t>–</w:t>
      </w:r>
      <w:r w:rsidR="00DA4DA4" w:rsidRPr="00A772CA">
        <w:rPr>
          <w:iCs/>
        </w:rPr>
        <w:t xml:space="preserve"> кабинеты врачей общей практики и частнопрактикующих врачей;</w:t>
      </w:r>
    </w:p>
    <w:p w:rsidR="00DA4DA4" w:rsidRPr="00A772CA" w:rsidRDefault="00E77EFB" w:rsidP="00A43DC9">
      <w:pPr>
        <w:ind w:firstLine="567"/>
        <w:jc w:val="both"/>
        <w:rPr>
          <w:iCs/>
        </w:rPr>
      </w:pPr>
      <w:r w:rsidRPr="00A772CA">
        <w:rPr>
          <w:iCs/>
        </w:rPr>
        <w:t>–</w:t>
      </w:r>
      <w:r w:rsidR="00DA4DA4" w:rsidRPr="00A772CA">
        <w:rPr>
          <w:iCs/>
        </w:rPr>
        <w:t xml:space="preserve"> лечебно-восстановительные, реабилитационные восстановительные центры;</w:t>
      </w:r>
    </w:p>
    <w:p w:rsidR="00DA4DA4" w:rsidRPr="00A772CA" w:rsidRDefault="00E77EFB" w:rsidP="00A43DC9">
      <w:pPr>
        <w:ind w:firstLine="567"/>
        <w:jc w:val="both"/>
        <w:rPr>
          <w:iCs/>
        </w:rPr>
      </w:pPr>
      <w:r w:rsidRPr="00A772CA">
        <w:rPr>
          <w:iCs/>
        </w:rPr>
        <w:t>–</w:t>
      </w:r>
      <w:r w:rsidR="00DA4DA4" w:rsidRPr="00A772CA">
        <w:rPr>
          <w:iCs/>
        </w:rPr>
        <w:t xml:space="preserve">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DA4DA4" w:rsidRPr="00A772CA" w:rsidRDefault="00397BEF" w:rsidP="00A43DC9">
      <w:pPr>
        <w:ind w:firstLine="567"/>
        <w:jc w:val="both"/>
      </w:pPr>
      <w:r w:rsidRPr="00A772CA">
        <w:t>6</w:t>
      </w:r>
      <w:r w:rsidR="00DA4DA4" w:rsidRPr="00A772CA">
        <w:t>.2.</w:t>
      </w:r>
      <w:r w:rsidRPr="00A772CA">
        <w:t>19</w:t>
      </w:r>
      <w:r w:rsidR="00DA4DA4" w:rsidRPr="00A772CA">
        <w:t>.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Нормативов.</w:t>
      </w:r>
    </w:p>
    <w:p w:rsidR="00DA4DA4" w:rsidRPr="00A772CA"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 xml:space="preserve">При этом расстоянии (бытовые разрывы) между длинными сторонами секционных жилых зданий высотой 2-3 этажа должны быть не менее 15 м. В условиях реконструкции и в </w:t>
      </w:r>
      <w:r w:rsidRPr="00A772CA">
        <w:rPr>
          <w:rFonts w:ascii="Times New Roman" w:hAnsi="Times New Roman" w:cs="Times New Roman"/>
          <w:sz w:val="24"/>
          <w:szCs w:val="24"/>
        </w:rPr>
        <w:lastRenderedPageBreak/>
        <w:t xml:space="preserve">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    </w:t>
      </w:r>
    </w:p>
    <w:p w:rsidR="00DA4DA4" w:rsidRPr="00A772CA" w:rsidRDefault="00397BEF"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6</w:t>
      </w:r>
      <w:r w:rsidR="00DA4DA4" w:rsidRPr="00A772CA">
        <w:rPr>
          <w:rFonts w:ascii="Times New Roman" w:hAnsi="Times New Roman" w:cs="Times New Roman"/>
          <w:sz w:val="24"/>
          <w:szCs w:val="24"/>
        </w:rPr>
        <w:t>.2.2</w:t>
      </w:r>
      <w:r w:rsidRPr="00A772CA">
        <w:rPr>
          <w:rFonts w:ascii="Times New Roman" w:hAnsi="Times New Roman" w:cs="Times New Roman"/>
          <w:sz w:val="24"/>
          <w:szCs w:val="24"/>
        </w:rPr>
        <w:t>0</w:t>
      </w:r>
      <w:r w:rsidR="00DA4DA4" w:rsidRPr="00A772CA">
        <w:rPr>
          <w:rFonts w:ascii="Times New Roman" w:hAnsi="Times New Roman" w:cs="Times New Roman"/>
          <w:sz w:val="24"/>
          <w:szCs w:val="24"/>
        </w:rPr>
        <w:t>.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w:t>
      </w:r>
    </w:p>
    <w:p w:rsidR="00DA4DA4"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Расчет площади нормируемых элементов дворовой территории осуществляется в соответствии с рекомендуемыми нормами, приведенными в таблице 5</w:t>
      </w:r>
      <w:r w:rsidR="007A6902" w:rsidRPr="00A772CA">
        <w:rPr>
          <w:rFonts w:ascii="Times New Roman" w:hAnsi="Times New Roman" w:cs="Times New Roman"/>
          <w:sz w:val="24"/>
          <w:szCs w:val="24"/>
        </w:rPr>
        <w:t xml:space="preserve"> части </w:t>
      </w:r>
      <w:r w:rsidR="00464D84">
        <w:rPr>
          <w:rFonts w:ascii="Times New Roman" w:hAnsi="Times New Roman" w:cs="Times New Roman"/>
          <w:sz w:val="24"/>
          <w:szCs w:val="24"/>
        </w:rPr>
        <w:t>1</w:t>
      </w:r>
      <w:r w:rsidR="007A6902" w:rsidRPr="00A772CA">
        <w:rPr>
          <w:rFonts w:ascii="Times New Roman" w:hAnsi="Times New Roman" w:cs="Times New Roman"/>
          <w:sz w:val="24"/>
          <w:szCs w:val="24"/>
        </w:rPr>
        <w:t xml:space="preserve"> нормативов</w:t>
      </w:r>
      <w:r w:rsidRPr="00A772CA">
        <w:rPr>
          <w:rFonts w:ascii="Times New Roman" w:hAnsi="Times New Roman" w:cs="Times New Roman"/>
          <w:sz w:val="24"/>
          <w:szCs w:val="24"/>
        </w:rPr>
        <w:t>.</w:t>
      </w:r>
    </w:p>
    <w:p w:rsidR="00882E05" w:rsidRDefault="00882E05" w:rsidP="00A43DC9">
      <w:pPr>
        <w:tabs>
          <w:tab w:val="left" w:pos="0"/>
          <w:tab w:val="left" w:pos="1134"/>
        </w:tabs>
        <w:ind w:firstLine="567"/>
        <w:jc w:val="both"/>
        <w:rPr>
          <w:lang w:eastAsia="ru-RU"/>
        </w:rPr>
      </w:pPr>
      <w:r>
        <w:t xml:space="preserve"> </w:t>
      </w:r>
      <w:r w:rsidR="00B0136A">
        <w:t xml:space="preserve"> </w:t>
      </w:r>
      <w:r w:rsidR="00B0136A" w:rsidRPr="00882E05">
        <w:t xml:space="preserve">Многоквартирные жилые дома должны быть оснащены </w:t>
      </w:r>
      <w:r w:rsidRPr="00882E05">
        <w:rPr>
          <w:lang w:eastAsia="ru-RU"/>
        </w:rPr>
        <w:t>спортивны</w:t>
      </w:r>
      <w:r>
        <w:rPr>
          <w:lang w:eastAsia="ru-RU"/>
        </w:rPr>
        <w:t>ми</w:t>
      </w:r>
      <w:r w:rsidRPr="00882E05">
        <w:rPr>
          <w:lang w:eastAsia="ru-RU"/>
        </w:rPr>
        <w:t xml:space="preserve"> площадк</w:t>
      </w:r>
      <w:r>
        <w:rPr>
          <w:lang w:eastAsia="ru-RU"/>
        </w:rPr>
        <w:t>ами</w:t>
      </w:r>
      <w:r w:rsidRPr="00882E05">
        <w:rPr>
          <w:lang w:eastAsia="ru-RU"/>
        </w:rPr>
        <w:t>, видеонаблюдение</w:t>
      </w:r>
      <w:r>
        <w:rPr>
          <w:lang w:eastAsia="ru-RU"/>
        </w:rPr>
        <w:t>м</w:t>
      </w:r>
      <w:r w:rsidRPr="00882E05">
        <w:rPr>
          <w:lang w:eastAsia="ru-RU"/>
        </w:rPr>
        <w:t xml:space="preserve"> с установкой двух устройств  наружного видеонаблюдения: над входом в каждый подъезд для осуществления </w:t>
      </w:r>
      <w:proofErr w:type="gramStart"/>
      <w:r w:rsidRPr="00882E05">
        <w:rPr>
          <w:lang w:eastAsia="ru-RU"/>
        </w:rPr>
        <w:t>контроля</w:t>
      </w:r>
      <w:r w:rsidR="00073709">
        <w:rPr>
          <w:lang w:eastAsia="ru-RU"/>
        </w:rPr>
        <w:t>,</w:t>
      </w:r>
      <w:r w:rsidRPr="00882E05">
        <w:rPr>
          <w:lang w:eastAsia="ru-RU"/>
        </w:rPr>
        <w:t xml:space="preserve"> за</w:t>
      </w:r>
      <w:proofErr w:type="gramEnd"/>
      <w:r w:rsidRPr="00882E05">
        <w:rPr>
          <w:lang w:eastAsia="ru-RU"/>
        </w:rPr>
        <w:t xml:space="preserve"> входом и выходом из подъезда, и с ш</w:t>
      </w:r>
      <w:r w:rsidRPr="00882E05">
        <w:rPr>
          <w:bCs/>
        </w:rPr>
        <w:t xml:space="preserve">ирокоугольным объективом </w:t>
      </w:r>
      <w:r w:rsidRPr="00882E05">
        <w:t>для контроля</w:t>
      </w:r>
      <w:r w:rsidR="00073709">
        <w:t>,</w:t>
      </w:r>
      <w:r w:rsidRPr="00882E05">
        <w:t xml:space="preserve"> за прилегающей территорией в целом</w:t>
      </w:r>
      <w:r>
        <w:rPr>
          <w:lang w:eastAsia="ru-RU"/>
        </w:rPr>
        <w:t>.</w:t>
      </w:r>
    </w:p>
    <w:p w:rsidR="00E84967" w:rsidRDefault="00E84967" w:rsidP="00A43DC9">
      <w:pPr>
        <w:tabs>
          <w:tab w:val="left" w:pos="0"/>
          <w:tab w:val="left" w:pos="1134"/>
        </w:tabs>
        <w:ind w:firstLine="567"/>
        <w:jc w:val="both"/>
        <w:rPr>
          <w:lang w:eastAsia="ru-RU"/>
        </w:rPr>
      </w:pPr>
    </w:p>
    <w:p w:rsidR="00E84967" w:rsidRDefault="00E84967" w:rsidP="00A43DC9">
      <w:pPr>
        <w:tabs>
          <w:tab w:val="left" w:pos="0"/>
          <w:tab w:val="left" w:pos="1134"/>
        </w:tabs>
        <w:ind w:firstLine="567"/>
        <w:jc w:val="both"/>
        <w:rPr>
          <w:lang w:eastAsia="ru-RU"/>
        </w:rPr>
      </w:pPr>
    </w:p>
    <w:p w:rsidR="00E84967" w:rsidRDefault="00E84967" w:rsidP="00A43DC9">
      <w:pPr>
        <w:tabs>
          <w:tab w:val="left" w:pos="0"/>
          <w:tab w:val="left" w:pos="1134"/>
        </w:tabs>
        <w:ind w:firstLine="567"/>
        <w:jc w:val="both"/>
        <w:rPr>
          <w:lang w:eastAsia="ru-RU"/>
        </w:rPr>
      </w:pPr>
      <w:r>
        <w:rPr>
          <w:lang w:eastAsia="ru-RU"/>
        </w:rPr>
        <w:t>Требования к проектированию кварталов многоквартирной застройки:</w:t>
      </w:r>
    </w:p>
    <w:p w:rsidR="00284EF4" w:rsidRPr="00284EF4" w:rsidRDefault="00284EF4" w:rsidP="00A43DC9">
      <w:pPr>
        <w:tabs>
          <w:tab w:val="left" w:pos="0"/>
          <w:tab w:val="left" w:pos="1134"/>
        </w:tabs>
        <w:ind w:firstLine="567"/>
        <w:jc w:val="both"/>
        <w:rPr>
          <w:lang w:eastAsia="ru-RU"/>
        </w:rPr>
      </w:pPr>
      <w:r w:rsidRPr="00284EF4">
        <w:rPr>
          <w:lang w:eastAsia="ru-RU"/>
        </w:rPr>
        <w:t>а) при строительстве многоквартирных жилых домов до 24 квартир (включительно) – площадка для настольного тенниса с установкой стола, гимнастический городок из 4-5 элементов;</w:t>
      </w:r>
    </w:p>
    <w:p w:rsidR="00284EF4" w:rsidRPr="00284EF4" w:rsidRDefault="00284EF4" w:rsidP="00A43DC9">
      <w:pPr>
        <w:tabs>
          <w:tab w:val="left" w:pos="0"/>
          <w:tab w:val="left" w:pos="1134"/>
        </w:tabs>
        <w:ind w:firstLine="567"/>
        <w:jc w:val="both"/>
        <w:rPr>
          <w:lang w:eastAsia="ru-RU"/>
        </w:rPr>
      </w:pPr>
      <w:r w:rsidRPr="00284EF4">
        <w:rPr>
          <w:lang w:eastAsia="ru-RU"/>
        </w:rPr>
        <w:t>б)  при строительстве многоквартирных жилых домов свыше 24 до 48 квартир (включительно) – настольный теннис с установкой стола, малая спортивная площадка с ограждением 9,0м х 12,0м с мини футбольными воротами и баскетбольными кольцами;</w:t>
      </w:r>
    </w:p>
    <w:p w:rsidR="00284EF4" w:rsidRPr="00284EF4" w:rsidRDefault="00284EF4" w:rsidP="00A43DC9">
      <w:pPr>
        <w:tabs>
          <w:tab w:val="left" w:pos="0"/>
          <w:tab w:val="left" w:pos="1134"/>
        </w:tabs>
        <w:ind w:firstLine="567"/>
        <w:jc w:val="both"/>
        <w:rPr>
          <w:lang w:eastAsia="ru-RU"/>
        </w:rPr>
      </w:pPr>
      <w:r w:rsidRPr="00284EF4">
        <w:rPr>
          <w:lang w:eastAsia="ru-RU"/>
        </w:rPr>
        <w:t>в)  при строительстве многоквартирных жилых домов свыше 48 квартир – большая спортивная площадка (универсальная для спортивных игр) 36,0м х 18,0м.</w:t>
      </w:r>
    </w:p>
    <w:p w:rsidR="00DA4DA4" w:rsidRPr="003930C0" w:rsidRDefault="00397BEF" w:rsidP="00A43DC9">
      <w:pPr>
        <w:pStyle w:val="ConsPlusNormal"/>
        <w:widowControl/>
        <w:ind w:firstLine="567"/>
        <w:jc w:val="both"/>
        <w:rPr>
          <w:rFonts w:ascii="Times New Roman" w:hAnsi="Times New Roman" w:cs="Times New Roman"/>
          <w:color w:val="FF0000"/>
          <w:sz w:val="24"/>
          <w:szCs w:val="24"/>
        </w:rPr>
      </w:pPr>
      <w:r w:rsidRPr="00A772CA">
        <w:rPr>
          <w:rFonts w:ascii="Times New Roman" w:hAnsi="Times New Roman" w:cs="Times New Roman"/>
          <w:sz w:val="24"/>
          <w:szCs w:val="24"/>
        </w:rPr>
        <w:t>6</w:t>
      </w:r>
      <w:r w:rsidR="00DA4DA4" w:rsidRPr="00A772CA">
        <w:rPr>
          <w:rFonts w:ascii="Times New Roman" w:hAnsi="Times New Roman" w:cs="Times New Roman"/>
          <w:sz w:val="24"/>
          <w:szCs w:val="24"/>
        </w:rPr>
        <w:t>.2.2</w:t>
      </w:r>
      <w:r w:rsidRPr="00A772CA">
        <w:rPr>
          <w:rFonts w:ascii="Times New Roman" w:hAnsi="Times New Roman" w:cs="Times New Roman"/>
          <w:sz w:val="24"/>
          <w:szCs w:val="24"/>
        </w:rPr>
        <w:t>1</w:t>
      </w:r>
      <w:r w:rsidR="00DA4DA4" w:rsidRPr="00A772CA">
        <w:rPr>
          <w:rFonts w:ascii="Times New Roman" w:hAnsi="Times New Roman" w:cs="Times New Roman"/>
          <w:sz w:val="24"/>
          <w:szCs w:val="24"/>
        </w:rPr>
        <w:t>.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w:t>
      </w:r>
      <w:r w:rsidR="00B8171C" w:rsidRPr="00B8171C">
        <w:rPr>
          <w:rFonts w:ascii="Times New Roman" w:hAnsi="Times New Roman" w:cs="Times New Roman"/>
          <w:sz w:val="24"/>
          <w:szCs w:val="24"/>
        </w:rPr>
        <w:t>.</w:t>
      </w:r>
    </w:p>
    <w:p w:rsidR="00DA4DA4" w:rsidRPr="00A772CA"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раздела </w:t>
      </w:r>
      <w:r w:rsidR="003161C7" w:rsidRPr="00A772CA">
        <w:rPr>
          <w:rFonts w:ascii="Times New Roman" w:hAnsi="Times New Roman" w:cs="Times New Roman"/>
          <w:sz w:val="24"/>
          <w:szCs w:val="24"/>
        </w:rPr>
        <w:t>«</w:t>
      </w:r>
      <w:r w:rsidRPr="00A772CA">
        <w:rPr>
          <w:rFonts w:ascii="Times New Roman" w:hAnsi="Times New Roman" w:cs="Times New Roman"/>
          <w:sz w:val="24"/>
          <w:szCs w:val="24"/>
        </w:rPr>
        <w:t>Производственная территория</w:t>
      </w:r>
      <w:r w:rsidR="003161C7" w:rsidRPr="00A772CA">
        <w:rPr>
          <w:rFonts w:ascii="Times New Roman" w:hAnsi="Times New Roman" w:cs="Times New Roman"/>
          <w:sz w:val="24"/>
          <w:szCs w:val="24"/>
        </w:rPr>
        <w:t>»</w:t>
      </w:r>
      <w:r w:rsidR="00005708">
        <w:rPr>
          <w:rFonts w:ascii="Times New Roman" w:hAnsi="Times New Roman" w:cs="Times New Roman"/>
          <w:sz w:val="24"/>
          <w:szCs w:val="24"/>
        </w:rPr>
        <w:t>, подраздела</w:t>
      </w:r>
      <w:r w:rsidR="003161C7" w:rsidRPr="00A772CA">
        <w:rPr>
          <w:rFonts w:ascii="Times New Roman" w:hAnsi="Times New Roman" w:cs="Times New Roman"/>
          <w:sz w:val="24"/>
          <w:szCs w:val="24"/>
        </w:rPr>
        <w:t xml:space="preserve"> </w:t>
      </w:r>
      <w:r w:rsidR="00005708">
        <w:rPr>
          <w:rFonts w:ascii="Times New Roman" w:hAnsi="Times New Roman" w:cs="Times New Roman"/>
          <w:sz w:val="24"/>
          <w:szCs w:val="24"/>
        </w:rPr>
        <w:t>«</w:t>
      </w:r>
      <w:r w:rsidR="00005708" w:rsidRPr="00005708">
        <w:rPr>
          <w:rFonts w:ascii="Times New Roman" w:hAnsi="Times New Roman"/>
          <w:sz w:val="24"/>
          <w:szCs w:val="24"/>
        </w:rPr>
        <w:t>Зоны транспортной инфраструктуры</w:t>
      </w:r>
      <w:r w:rsidR="00005708">
        <w:rPr>
          <w:rFonts w:ascii="Times New Roman" w:hAnsi="Times New Roman"/>
          <w:sz w:val="24"/>
          <w:szCs w:val="24"/>
        </w:rPr>
        <w:t>»</w:t>
      </w:r>
      <w:r w:rsidRPr="00A772CA">
        <w:rPr>
          <w:rFonts w:ascii="Times New Roman" w:hAnsi="Times New Roman" w:cs="Times New Roman"/>
          <w:sz w:val="24"/>
          <w:szCs w:val="24"/>
        </w:rPr>
        <w:t xml:space="preserve"> настоящих Нормативов. </w:t>
      </w:r>
    </w:p>
    <w:p w:rsidR="00DA4DA4" w:rsidRPr="00A772CA" w:rsidRDefault="00397BEF"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6</w:t>
      </w:r>
      <w:r w:rsidR="00DA4DA4" w:rsidRPr="00A772CA">
        <w:rPr>
          <w:rFonts w:ascii="Times New Roman" w:hAnsi="Times New Roman" w:cs="Times New Roman"/>
          <w:sz w:val="24"/>
          <w:szCs w:val="24"/>
        </w:rPr>
        <w:t>.2.2</w:t>
      </w:r>
      <w:r w:rsidRPr="00A772CA">
        <w:rPr>
          <w:rFonts w:ascii="Times New Roman" w:hAnsi="Times New Roman" w:cs="Times New Roman"/>
          <w:sz w:val="24"/>
          <w:szCs w:val="24"/>
        </w:rPr>
        <w:t>2</w:t>
      </w:r>
      <w:r w:rsidR="00DA4DA4" w:rsidRPr="00A772CA">
        <w:rPr>
          <w:rFonts w:ascii="Times New Roman" w:hAnsi="Times New Roman" w:cs="Times New Roman"/>
          <w:sz w:val="24"/>
          <w:szCs w:val="24"/>
        </w:rPr>
        <w:t>.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r w:rsidR="00073709">
        <w:rPr>
          <w:rFonts w:ascii="Times New Roman" w:hAnsi="Times New Roman" w:cs="Times New Roman"/>
          <w:sz w:val="24"/>
          <w:szCs w:val="24"/>
        </w:rPr>
        <w:t xml:space="preserve"> </w:t>
      </w:r>
      <w:r w:rsidR="00076FFC">
        <w:rPr>
          <w:rFonts w:ascii="Times New Roman" w:hAnsi="Times New Roman" w:cs="Times New Roman"/>
          <w:sz w:val="24"/>
          <w:szCs w:val="24"/>
        </w:rPr>
        <w:t>Нефтегорского</w:t>
      </w:r>
      <w:r w:rsidR="00073709">
        <w:rPr>
          <w:rFonts w:ascii="Times New Roman" w:hAnsi="Times New Roman" w:cs="Times New Roman"/>
          <w:sz w:val="24"/>
          <w:szCs w:val="24"/>
        </w:rPr>
        <w:t xml:space="preserve"> городского поселения Апшеронского района</w:t>
      </w:r>
      <w:r w:rsidR="00DA4DA4" w:rsidRPr="00A772CA">
        <w:rPr>
          <w:rFonts w:ascii="Times New Roman" w:hAnsi="Times New Roman" w:cs="Times New Roman"/>
          <w:sz w:val="24"/>
          <w:szCs w:val="24"/>
        </w:rPr>
        <w:t>.</w:t>
      </w:r>
    </w:p>
    <w:p w:rsidR="00DA4DA4" w:rsidRPr="00A772CA" w:rsidRDefault="00DA4DA4" w:rsidP="00A43DC9">
      <w:pPr>
        <w:pStyle w:val="ConsPlusNormal"/>
        <w:widowControl/>
        <w:ind w:firstLine="567"/>
        <w:jc w:val="both"/>
        <w:rPr>
          <w:rFonts w:ascii="Times New Roman" w:hAnsi="Times New Roman" w:cs="Times New Roman"/>
          <w:sz w:val="24"/>
          <w:szCs w:val="24"/>
        </w:rPr>
      </w:pPr>
      <w:proofErr w:type="gramStart"/>
      <w:r w:rsidRPr="00A772CA">
        <w:rPr>
          <w:rFonts w:ascii="Times New Roman" w:hAnsi="Times New Roman" w:cs="Times New Roman"/>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DA4DA4" w:rsidRPr="00A772CA"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DA4DA4" w:rsidRPr="00A772CA"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DA4DA4" w:rsidRPr="00A772CA" w:rsidRDefault="00397BEF" w:rsidP="00A43DC9">
      <w:pPr>
        <w:autoSpaceDE w:val="0"/>
        <w:ind w:firstLine="567"/>
        <w:jc w:val="both"/>
      </w:pPr>
      <w:r w:rsidRPr="00A772CA">
        <w:t>6</w:t>
      </w:r>
      <w:r w:rsidR="00DA4DA4" w:rsidRPr="00A772CA">
        <w:t>.2.2</w:t>
      </w:r>
      <w:r w:rsidRPr="00A772CA">
        <w:t>3</w:t>
      </w:r>
      <w:r w:rsidR="00DA4DA4" w:rsidRPr="00A772CA">
        <w:t>.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разделом  «Производственная территория» местных нормативов.</w:t>
      </w:r>
    </w:p>
    <w:p w:rsidR="00DA4DA4" w:rsidRPr="00A772CA" w:rsidRDefault="00DA4DA4" w:rsidP="00A43DC9">
      <w:pPr>
        <w:autoSpaceDE w:val="0"/>
        <w:ind w:firstLine="567"/>
        <w:jc w:val="both"/>
      </w:pPr>
      <w:proofErr w:type="gramStart"/>
      <w:r w:rsidRPr="00A772CA">
        <w:lastRenderedPageBreak/>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w:t>
      </w:r>
      <w:proofErr w:type="gramEnd"/>
      <w:r w:rsidRPr="00A772CA">
        <w:t xml:space="preserve"> При этом до остановки общественного транспорта должно быть не менее 20 м.</w:t>
      </w:r>
    </w:p>
    <w:p w:rsidR="00DA4DA4" w:rsidRPr="00A772CA" w:rsidRDefault="00DA4DA4" w:rsidP="00A43DC9">
      <w:pPr>
        <w:autoSpaceDE w:val="0"/>
        <w:ind w:firstLine="567"/>
        <w:jc w:val="both"/>
      </w:pPr>
      <w:r w:rsidRPr="00A772CA">
        <w:t>Микрорайоны (кварталы) с застройкой в 5 этажей и выше обслуживаются двухполосными проездами, а с застройкой до 5 этажей - однополосными.</w:t>
      </w:r>
    </w:p>
    <w:p w:rsidR="00DA4DA4" w:rsidRPr="00A772CA" w:rsidRDefault="00DA4DA4" w:rsidP="00A43DC9">
      <w:pPr>
        <w:autoSpaceDE w:val="0"/>
        <w:ind w:firstLine="567"/>
        <w:jc w:val="both"/>
      </w:pPr>
      <w:r w:rsidRPr="00A772CA">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DA4DA4" w:rsidRPr="00A772CA" w:rsidRDefault="00DA4DA4" w:rsidP="00A43DC9">
      <w:pPr>
        <w:autoSpaceDE w:val="0"/>
        <w:ind w:firstLine="567"/>
        <w:jc w:val="both"/>
      </w:pPr>
      <w:r w:rsidRPr="00A772CA">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DA4DA4" w:rsidRPr="00A772CA" w:rsidRDefault="00DA4DA4" w:rsidP="00A43DC9">
      <w:pPr>
        <w:autoSpaceDE w:val="0"/>
        <w:ind w:firstLine="567"/>
        <w:jc w:val="both"/>
      </w:pPr>
      <w:r w:rsidRPr="00A772CA">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DA4DA4" w:rsidRPr="00A772CA" w:rsidRDefault="00DA4DA4" w:rsidP="00A43DC9">
      <w:pPr>
        <w:autoSpaceDE w:val="0"/>
        <w:ind w:firstLine="567"/>
        <w:jc w:val="both"/>
      </w:pPr>
      <w:r w:rsidRPr="00A772CA">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(2 - 3 этажа) застройке - при ширине не менее 3,5 м.</w:t>
      </w:r>
    </w:p>
    <w:p w:rsidR="00DA4DA4" w:rsidRPr="00A772CA" w:rsidRDefault="00DA4DA4" w:rsidP="00A43DC9">
      <w:pPr>
        <w:autoSpaceDE w:val="0"/>
        <w:ind w:firstLine="567"/>
        <w:jc w:val="both"/>
      </w:pPr>
      <w:r w:rsidRPr="00A772CA">
        <w:t>Протяженность пешеходных подходов:</w:t>
      </w:r>
    </w:p>
    <w:p w:rsidR="00DA4DA4" w:rsidRPr="00A772CA" w:rsidRDefault="00DA4DA4" w:rsidP="00A43DC9">
      <w:pPr>
        <w:autoSpaceDE w:val="0"/>
        <w:ind w:firstLine="567"/>
        <w:jc w:val="both"/>
      </w:pPr>
      <w:r w:rsidRPr="00A772CA">
        <w:t>до остановочных пунктов общественного транспорта - не более 400 м;</w:t>
      </w:r>
    </w:p>
    <w:p w:rsidR="00DA4DA4" w:rsidRPr="00A772CA" w:rsidRDefault="00DA4DA4" w:rsidP="00A43DC9">
      <w:pPr>
        <w:autoSpaceDE w:val="0"/>
        <w:ind w:firstLine="567"/>
        <w:jc w:val="both"/>
      </w:pPr>
      <w:r w:rsidRPr="00A772CA">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DA4DA4" w:rsidRPr="00A772CA" w:rsidRDefault="00DA4DA4" w:rsidP="00A43DC9">
      <w:pPr>
        <w:autoSpaceDE w:val="0"/>
        <w:ind w:firstLine="567"/>
        <w:jc w:val="both"/>
      </w:pPr>
      <w:r w:rsidRPr="00A772CA">
        <w:t>до озелененных территорий общего пользования (сквер, бульвар, сад) - не более 400 м.</w:t>
      </w:r>
    </w:p>
    <w:p w:rsidR="00DA4DA4" w:rsidRPr="00A772CA" w:rsidRDefault="00397BEF" w:rsidP="00A43DC9">
      <w:pPr>
        <w:autoSpaceDE w:val="0"/>
        <w:ind w:firstLine="567"/>
        <w:jc w:val="both"/>
      </w:pPr>
      <w:r w:rsidRPr="00A772CA">
        <w:t>6</w:t>
      </w:r>
      <w:r w:rsidR="00DA4DA4" w:rsidRPr="00A772CA">
        <w:t>.2.2</w:t>
      </w:r>
      <w:r w:rsidRPr="00A772CA">
        <w:t>4</w:t>
      </w:r>
      <w:r w:rsidR="00DA4DA4" w:rsidRPr="00A772CA">
        <w:t>. Интенсивность использования территории малоэтажной застройки характеризуется показателями настоящего раздела. Кроме этого, для участка малоэтажной жилой застройки применяется коэффициент использования территории участка (коэффициент плотности застройки).</w:t>
      </w:r>
    </w:p>
    <w:p w:rsidR="00DA4DA4" w:rsidRPr="00A772CA" w:rsidRDefault="00DA4DA4" w:rsidP="00A43DC9">
      <w:pPr>
        <w:autoSpaceDE w:val="0"/>
        <w:ind w:firstLine="567"/>
        <w:jc w:val="both"/>
      </w:pPr>
      <w:r w:rsidRPr="00A772CA">
        <w:t>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6</w:t>
      </w:r>
      <w:r w:rsidR="007A6902" w:rsidRPr="00A772CA">
        <w:t xml:space="preserve"> части </w:t>
      </w:r>
      <w:r w:rsidR="00464D84">
        <w:t>1</w:t>
      </w:r>
      <w:r w:rsidR="007A6902" w:rsidRPr="00A772CA">
        <w:t xml:space="preserve"> нормативов</w:t>
      </w:r>
      <w:r w:rsidRPr="00A772CA">
        <w:t>.</w:t>
      </w:r>
    </w:p>
    <w:p w:rsidR="00DA4DA4" w:rsidRPr="00A772CA" w:rsidRDefault="00397BEF" w:rsidP="00A43DC9">
      <w:pPr>
        <w:ind w:firstLine="567"/>
        <w:jc w:val="both"/>
      </w:pPr>
      <w:r w:rsidRPr="00A772CA">
        <w:t>6</w:t>
      </w:r>
      <w:r w:rsidR="00DA4DA4" w:rsidRPr="00A772CA">
        <w:t>.2.2</w:t>
      </w:r>
      <w:r w:rsidRPr="00A772CA">
        <w:t>5</w:t>
      </w:r>
      <w:r w:rsidR="00DA4DA4" w:rsidRPr="00A772CA">
        <w:t xml:space="preserve">. На территориях малоэтажной застройки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 </w:t>
      </w:r>
      <w:r w:rsidR="00076FFC">
        <w:t>Нефтегорского</w:t>
      </w:r>
      <w:r w:rsidR="00073709">
        <w:t xml:space="preserve"> городского поселения Апшеронского района</w:t>
      </w:r>
      <w:r w:rsidR="00DA4DA4" w:rsidRPr="00A772CA">
        <w:t>.</w:t>
      </w:r>
    </w:p>
    <w:p w:rsidR="00DA4DA4" w:rsidRPr="00A772CA" w:rsidRDefault="00DA4DA4" w:rsidP="00A43DC9">
      <w:pPr>
        <w:ind w:firstLine="567"/>
        <w:jc w:val="both"/>
      </w:pPr>
      <w:r w:rsidRPr="00A772CA">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A4DA4" w:rsidRPr="00A772CA" w:rsidRDefault="00397BEF" w:rsidP="00A43DC9">
      <w:pPr>
        <w:ind w:firstLine="567"/>
        <w:jc w:val="both"/>
      </w:pPr>
      <w:r w:rsidRPr="00A772CA">
        <w:t>6</w:t>
      </w:r>
      <w:r w:rsidR="00DA4DA4" w:rsidRPr="00A772CA">
        <w:t>.2.2</w:t>
      </w:r>
      <w:r w:rsidRPr="00A772CA">
        <w:t>6</w:t>
      </w:r>
      <w:r w:rsidR="00DA4DA4" w:rsidRPr="00A772CA">
        <w:t>. До границы соседнего приквартирного участка расстояния по санитарно-бытовым условиям должны быть не менее:</w:t>
      </w:r>
    </w:p>
    <w:p w:rsidR="00DA4DA4" w:rsidRPr="00A772CA" w:rsidRDefault="00DA4DA4" w:rsidP="00A43DC9">
      <w:pPr>
        <w:ind w:firstLine="567"/>
        <w:jc w:val="both"/>
      </w:pPr>
      <w:r w:rsidRPr="00A772CA">
        <w:t>1) от усадебного одно-, двухквартирного и блокированного дома - 3 м;</w:t>
      </w:r>
    </w:p>
    <w:p w:rsidR="00DA4DA4" w:rsidRPr="00A772CA" w:rsidRDefault="00DA4DA4" w:rsidP="00A43DC9">
      <w:pPr>
        <w:ind w:firstLine="567"/>
        <w:jc w:val="both"/>
      </w:pPr>
      <w:r w:rsidRPr="00A772CA">
        <w:lastRenderedPageBreak/>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A4DA4" w:rsidRPr="00A772CA" w:rsidRDefault="00DA4DA4" w:rsidP="00A43DC9">
      <w:pPr>
        <w:ind w:firstLine="567"/>
        <w:jc w:val="both"/>
      </w:pPr>
      <w:r w:rsidRPr="00A772CA">
        <w:t>1,0 м - для одноэтажного жилого дома;</w:t>
      </w:r>
    </w:p>
    <w:p w:rsidR="00DA4DA4" w:rsidRPr="00A772CA" w:rsidRDefault="00DA4DA4" w:rsidP="00A43DC9">
      <w:pPr>
        <w:ind w:firstLine="567"/>
        <w:jc w:val="both"/>
      </w:pPr>
      <w:r w:rsidRPr="00A772CA">
        <w:t>1,5 м - для двухэтажного жилого дома;</w:t>
      </w:r>
    </w:p>
    <w:p w:rsidR="00DA4DA4" w:rsidRPr="00A772CA" w:rsidRDefault="00DA4DA4" w:rsidP="00A43DC9">
      <w:pPr>
        <w:ind w:firstLine="567"/>
        <w:jc w:val="both"/>
      </w:pPr>
      <w:r w:rsidRPr="00A772CA">
        <w:t>2,0 м - для трехэтажного жилого дома;</w:t>
      </w:r>
    </w:p>
    <w:p w:rsidR="00DA4DA4" w:rsidRPr="00A772CA" w:rsidRDefault="00DA4DA4" w:rsidP="00A43DC9">
      <w:pPr>
        <w:ind w:firstLine="567"/>
        <w:jc w:val="both"/>
      </w:pPr>
      <w:r w:rsidRPr="00A772CA">
        <w:t>3) от постройки для содержания скота и птицы - 4 м;</w:t>
      </w:r>
    </w:p>
    <w:p w:rsidR="00DA4DA4" w:rsidRPr="00A772CA" w:rsidRDefault="00DA4DA4" w:rsidP="00A43DC9">
      <w:pPr>
        <w:ind w:firstLine="567"/>
        <w:jc w:val="both"/>
      </w:pPr>
      <w:r w:rsidRPr="00A772CA">
        <w:t>4) от других построек (баня, гараж и другие) - 1 м;</w:t>
      </w:r>
    </w:p>
    <w:p w:rsidR="00DA4DA4" w:rsidRPr="00A772CA" w:rsidRDefault="00DA4DA4" w:rsidP="00A43DC9">
      <w:pPr>
        <w:ind w:firstLine="567"/>
        <w:jc w:val="both"/>
      </w:pPr>
      <w:r w:rsidRPr="00A772CA">
        <w:t>5) от стволов высокорослых деревьев - 4 м;</w:t>
      </w:r>
    </w:p>
    <w:p w:rsidR="00DA4DA4" w:rsidRPr="00A772CA" w:rsidRDefault="00DA4DA4" w:rsidP="00A43DC9">
      <w:pPr>
        <w:ind w:firstLine="567"/>
        <w:jc w:val="both"/>
      </w:pPr>
      <w:r w:rsidRPr="00A772CA">
        <w:t>6) от стволов среднерослых деревьев - 2 м;</w:t>
      </w:r>
    </w:p>
    <w:p w:rsidR="00DA4DA4" w:rsidRPr="00A772CA" w:rsidRDefault="00DA4DA4" w:rsidP="00A43DC9">
      <w:pPr>
        <w:ind w:firstLine="567"/>
        <w:jc w:val="both"/>
      </w:pPr>
      <w:r w:rsidRPr="00A772CA">
        <w:t>7) от кустарника - 1 м.</w:t>
      </w:r>
    </w:p>
    <w:p w:rsidR="00DA4DA4" w:rsidRPr="00A772CA" w:rsidRDefault="00397BEF" w:rsidP="00A43DC9">
      <w:pPr>
        <w:ind w:firstLine="567"/>
        <w:jc w:val="both"/>
      </w:pPr>
      <w:r w:rsidRPr="00A772CA">
        <w:t>6</w:t>
      </w:r>
      <w:r w:rsidR="00DA4DA4" w:rsidRPr="00A772CA">
        <w:t>.2.2</w:t>
      </w:r>
      <w:r w:rsidRPr="00A772CA">
        <w:t>7</w:t>
      </w:r>
      <w:r w:rsidR="00DA4DA4" w:rsidRPr="00A772CA">
        <w:t>.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DA4DA4" w:rsidRPr="00A772CA" w:rsidRDefault="00397BEF" w:rsidP="00A43DC9">
      <w:pPr>
        <w:ind w:firstLine="567"/>
        <w:jc w:val="both"/>
      </w:pPr>
      <w:r w:rsidRPr="00A772CA">
        <w:t>6</w:t>
      </w:r>
      <w:r w:rsidR="00DA4DA4" w:rsidRPr="00A772CA">
        <w:t>.2.2</w:t>
      </w:r>
      <w:r w:rsidRPr="00A772CA">
        <w:t>8</w:t>
      </w:r>
      <w:r w:rsidR="00DA4DA4" w:rsidRPr="00A772CA">
        <w:t>.  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DA4DA4" w:rsidRPr="00A772CA" w:rsidRDefault="00397BEF" w:rsidP="00A43DC9">
      <w:pPr>
        <w:ind w:firstLine="567"/>
        <w:jc w:val="both"/>
      </w:pPr>
      <w:r w:rsidRPr="00A772CA">
        <w:t>6</w:t>
      </w:r>
      <w:r w:rsidR="00DA4DA4" w:rsidRPr="00A772CA">
        <w:t>.2.</w:t>
      </w:r>
      <w:r w:rsidRPr="00A772CA">
        <w:t>29</w:t>
      </w:r>
      <w:r w:rsidR="00DA4DA4" w:rsidRPr="00A772CA">
        <w:t>.  На земельных участках содержание скота и птицы допускается лишь в районах усадебной застройки с участком не менее 0,1 га. На участках должны предусматриваться хозяйственные постройки для содержания скота и птицы, хранения кормов, инвентаря, топлива и других хозяйственных нужд.</w:t>
      </w:r>
    </w:p>
    <w:p w:rsidR="00DA4DA4" w:rsidRPr="00A772CA" w:rsidRDefault="00397BEF" w:rsidP="00A43DC9">
      <w:pPr>
        <w:ind w:firstLine="567"/>
        <w:jc w:val="both"/>
      </w:pPr>
      <w:r w:rsidRPr="00A772CA">
        <w:t>6</w:t>
      </w:r>
      <w:r w:rsidR="00DA4DA4" w:rsidRPr="00A772CA">
        <w:t>.2.3</w:t>
      </w:r>
      <w:r w:rsidRPr="00A772CA">
        <w:t>0</w:t>
      </w:r>
      <w:r w:rsidR="00DA4DA4" w:rsidRPr="00A772CA">
        <w:t>.  Расстояния от помещений и выгулов (вольеров, навесов, загонов) для содержания и разведения животных до окон жилых помещений и кухонь должна быть не менее</w:t>
      </w:r>
      <w:r w:rsidR="00073709">
        <w:t>,</w:t>
      </w:r>
      <w:r w:rsidR="00DA4DA4" w:rsidRPr="00A772CA">
        <w:t xml:space="preserve"> указанных в таблице 7</w:t>
      </w:r>
      <w:r w:rsidR="007A6902" w:rsidRPr="00A772CA">
        <w:t xml:space="preserve"> части </w:t>
      </w:r>
      <w:r w:rsidR="00464D84">
        <w:t>1</w:t>
      </w:r>
      <w:r w:rsidR="007A6902" w:rsidRPr="00A772CA">
        <w:t xml:space="preserve"> настоящих Нормативов</w:t>
      </w:r>
      <w:r w:rsidR="00DA4DA4" w:rsidRPr="00A772CA">
        <w:t>.</w:t>
      </w:r>
    </w:p>
    <w:p w:rsidR="00DA4DA4" w:rsidRPr="00A772CA" w:rsidRDefault="00397BEF" w:rsidP="00A43DC9">
      <w:pPr>
        <w:ind w:firstLine="567"/>
        <w:jc w:val="both"/>
      </w:pPr>
      <w:r w:rsidRPr="00A772CA">
        <w:t>6</w:t>
      </w:r>
      <w:r w:rsidR="00DA4DA4" w:rsidRPr="00A772CA">
        <w:t>.2.3</w:t>
      </w:r>
      <w:r w:rsidRPr="00A772CA">
        <w:t>1</w:t>
      </w:r>
      <w:r w:rsidR="00DA4DA4" w:rsidRPr="00A772CA">
        <w:t>.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A4DA4" w:rsidRPr="00A772CA" w:rsidRDefault="00397BEF" w:rsidP="00A43DC9">
      <w:pPr>
        <w:ind w:firstLine="567"/>
        <w:jc w:val="both"/>
      </w:pPr>
      <w:r w:rsidRPr="00A772CA">
        <w:t>6</w:t>
      </w:r>
      <w:r w:rsidR="00DA4DA4" w:rsidRPr="00A772CA">
        <w:t>.2.3</w:t>
      </w:r>
      <w:r w:rsidRPr="00A772CA">
        <w:t>2</w:t>
      </w:r>
      <w:r w:rsidR="00DA4DA4" w:rsidRPr="00A772CA">
        <w:t>. Высоту и конструкции ограждения земельных участков индивидуальных жилых домов принимать с учетом соблюдения эстетических требований.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DA4DA4" w:rsidRPr="00A772CA" w:rsidRDefault="00397BEF" w:rsidP="00A43DC9">
      <w:pPr>
        <w:ind w:firstLine="567"/>
        <w:jc w:val="both"/>
      </w:pPr>
      <w:r w:rsidRPr="00A772CA">
        <w:t>6</w:t>
      </w:r>
      <w:r w:rsidR="00DA4DA4" w:rsidRPr="00A772CA">
        <w:t>.2.3</w:t>
      </w:r>
      <w:r w:rsidR="00276E0D" w:rsidRPr="00A772CA">
        <w:t>3</w:t>
      </w:r>
      <w:r w:rsidR="00DA4DA4" w:rsidRPr="00A772CA">
        <w:t xml:space="preserve">.  По границе с соседним земельным участком ограждения должны быть проветриваемые на высоту не менее 0,5 м от уровня земли и высотой не более 2м. По взаимному согласию смежных землепользователей допускается устройство сплошных ограждений. </w:t>
      </w:r>
    </w:p>
    <w:p w:rsidR="00DA4DA4" w:rsidRPr="00A772CA" w:rsidRDefault="00DA4DA4" w:rsidP="00A43DC9">
      <w:pPr>
        <w:ind w:firstLine="567"/>
        <w:jc w:val="both"/>
      </w:pPr>
      <w:r w:rsidRPr="00A772CA">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DA4DA4" w:rsidRPr="00A772CA" w:rsidRDefault="00276E0D" w:rsidP="00A43DC9">
      <w:pPr>
        <w:ind w:firstLine="567"/>
        <w:jc w:val="both"/>
      </w:pPr>
      <w:r w:rsidRPr="00A772CA">
        <w:t>6</w:t>
      </w:r>
      <w:r w:rsidR="00DA4DA4" w:rsidRPr="00A772CA">
        <w:t>.2.3</w:t>
      </w:r>
      <w:r w:rsidRPr="00A772CA">
        <w:t>4</w:t>
      </w:r>
      <w:r w:rsidR="00DA4DA4" w:rsidRPr="00A772CA">
        <w:t>.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DA4DA4" w:rsidRPr="00A772CA" w:rsidRDefault="00276E0D" w:rsidP="00A43DC9">
      <w:pPr>
        <w:ind w:firstLine="567"/>
        <w:jc w:val="both"/>
      </w:pPr>
      <w:r w:rsidRPr="00A772CA">
        <w:t>6</w:t>
      </w:r>
      <w:r w:rsidR="00DA4DA4" w:rsidRPr="00A772CA">
        <w:t>.2.3</w:t>
      </w:r>
      <w:r w:rsidRPr="00A772CA">
        <w:t>5</w:t>
      </w:r>
      <w:r w:rsidR="00DA4DA4" w:rsidRPr="00A772CA">
        <w:t>. Расстояние от площадок с контейнерами до границ участков жилых домов, детских учреждений должно быть не менее 50 м и не более      100 м.</w:t>
      </w:r>
    </w:p>
    <w:p w:rsidR="00DA4DA4" w:rsidRPr="00A772CA" w:rsidRDefault="00276E0D"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6</w:t>
      </w:r>
      <w:r w:rsidR="00DA4DA4" w:rsidRPr="00A772CA">
        <w:rPr>
          <w:rFonts w:ascii="Times New Roman" w:hAnsi="Times New Roman" w:cs="Times New Roman"/>
          <w:sz w:val="24"/>
          <w:szCs w:val="24"/>
        </w:rPr>
        <w:t>.2.3</w:t>
      </w:r>
      <w:r w:rsidRPr="00A772CA">
        <w:rPr>
          <w:rFonts w:ascii="Times New Roman" w:hAnsi="Times New Roman" w:cs="Times New Roman"/>
          <w:sz w:val="24"/>
          <w:szCs w:val="24"/>
        </w:rPr>
        <w:t>6</w:t>
      </w:r>
      <w:r w:rsidR="00DA4DA4" w:rsidRPr="00A772CA">
        <w:rPr>
          <w:rFonts w:ascii="Times New Roman" w:hAnsi="Times New Roman" w:cs="Times New Roman"/>
          <w:sz w:val="24"/>
          <w:szCs w:val="24"/>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DA4DA4" w:rsidRPr="00A772CA" w:rsidRDefault="00276E0D"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lastRenderedPageBreak/>
        <w:t>6</w:t>
      </w:r>
      <w:r w:rsidR="00DA4DA4" w:rsidRPr="00A772CA">
        <w:rPr>
          <w:rFonts w:ascii="Times New Roman" w:hAnsi="Times New Roman" w:cs="Times New Roman"/>
          <w:sz w:val="24"/>
          <w:szCs w:val="24"/>
        </w:rPr>
        <w:t>.2.3</w:t>
      </w:r>
      <w:r w:rsidRPr="00A772CA">
        <w:rPr>
          <w:rFonts w:ascii="Times New Roman" w:hAnsi="Times New Roman" w:cs="Times New Roman"/>
          <w:sz w:val="24"/>
          <w:szCs w:val="24"/>
        </w:rPr>
        <w:t>7</w:t>
      </w:r>
      <w:r w:rsidR="00DA4DA4" w:rsidRPr="00A772CA">
        <w:rPr>
          <w:rFonts w:ascii="Times New Roman" w:hAnsi="Times New Roman" w:cs="Times New Roman"/>
          <w:sz w:val="24"/>
          <w:szCs w:val="24"/>
        </w:rPr>
        <w:t>. Тип и максимально допустимые размеры земельных участков, предоставляемых гражданам для индивидуального жилищного строительства и личного подсобного хозяйства в малоэтажной жилой застройке, приведены в таблице 8</w:t>
      </w:r>
      <w:r w:rsidR="007A6902" w:rsidRPr="00A772CA">
        <w:rPr>
          <w:rFonts w:ascii="Times New Roman" w:hAnsi="Times New Roman" w:cs="Times New Roman"/>
          <w:sz w:val="24"/>
          <w:szCs w:val="24"/>
        </w:rPr>
        <w:t xml:space="preserve"> части </w:t>
      </w:r>
      <w:r w:rsidR="00464D84">
        <w:rPr>
          <w:rFonts w:ascii="Times New Roman" w:hAnsi="Times New Roman" w:cs="Times New Roman"/>
          <w:sz w:val="24"/>
          <w:szCs w:val="24"/>
        </w:rPr>
        <w:t>1</w:t>
      </w:r>
      <w:r w:rsidR="007A6902" w:rsidRPr="00A772CA">
        <w:rPr>
          <w:rFonts w:ascii="Times New Roman" w:hAnsi="Times New Roman" w:cs="Times New Roman"/>
          <w:sz w:val="24"/>
          <w:szCs w:val="24"/>
        </w:rPr>
        <w:t xml:space="preserve"> настоящих Нормативов</w:t>
      </w:r>
      <w:r w:rsidR="00DA4DA4" w:rsidRPr="00A772CA">
        <w:rPr>
          <w:rFonts w:ascii="Times New Roman" w:hAnsi="Times New Roman" w:cs="Times New Roman"/>
          <w:sz w:val="24"/>
          <w:szCs w:val="24"/>
        </w:rPr>
        <w:t>.</w:t>
      </w:r>
    </w:p>
    <w:p w:rsidR="00DA4DA4" w:rsidRPr="00A772CA" w:rsidRDefault="00DA4DA4" w:rsidP="00A43DC9">
      <w:pPr>
        <w:pStyle w:val="ConsPlusNormal"/>
        <w:widowControl/>
        <w:ind w:firstLine="567"/>
        <w:jc w:val="center"/>
        <w:rPr>
          <w:rFonts w:ascii="Times New Roman" w:hAnsi="Times New Roman" w:cs="Times New Roman"/>
          <w:sz w:val="24"/>
          <w:szCs w:val="24"/>
        </w:rPr>
      </w:pPr>
    </w:p>
    <w:p w:rsidR="00DA0F06" w:rsidRPr="00BD393F" w:rsidRDefault="00DA0F06" w:rsidP="00A43DC9">
      <w:pPr>
        <w:ind w:firstLine="567"/>
        <w:jc w:val="both"/>
        <w:outlineLvl w:val="0"/>
      </w:pPr>
      <w:r w:rsidRPr="00DA0F06">
        <w:t>6.3. Общественно-деловые зоны.</w:t>
      </w:r>
    </w:p>
    <w:p w:rsidR="00DA0F06" w:rsidRPr="00BD393F" w:rsidRDefault="00DA0F06" w:rsidP="00A43DC9">
      <w:pPr>
        <w:ind w:firstLine="567"/>
        <w:jc w:val="both"/>
      </w:pPr>
    </w:p>
    <w:p w:rsidR="00DA4DA4" w:rsidRPr="00A772CA" w:rsidRDefault="00276E0D" w:rsidP="00A43DC9">
      <w:pPr>
        <w:ind w:firstLine="567"/>
        <w:jc w:val="both"/>
      </w:pPr>
      <w:r w:rsidRPr="00A772CA">
        <w:t>6</w:t>
      </w:r>
      <w:r w:rsidR="00DA4DA4" w:rsidRPr="00A772CA">
        <w:t>.3.1.</w:t>
      </w:r>
      <w:r w:rsidR="00802DE4" w:rsidRPr="00A772CA">
        <w:t xml:space="preserve"> </w:t>
      </w:r>
      <w:proofErr w:type="gramStart"/>
      <w:r w:rsidR="00DA4DA4" w:rsidRPr="00A772CA">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roofErr w:type="gramEnd"/>
    </w:p>
    <w:p w:rsidR="00DA4DA4" w:rsidRPr="00A772CA" w:rsidRDefault="00276E0D" w:rsidP="00A43DC9">
      <w:pPr>
        <w:ind w:firstLine="567"/>
        <w:jc w:val="both"/>
        <w:outlineLvl w:val="0"/>
      </w:pPr>
      <w:r w:rsidRPr="00A772CA">
        <w:t>6</w:t>
      </w:r>
      <w:r w:rsidR="00DA4DA4" w:rsidRPr="00A772CA">
        <w:t>.3.</w:t>
      </w:r>
      <w:r w:rsidR="00B8171C">
        <w:t>2</w:t>
      </w:r>
      <w:r w:rsidR="00DA4DA4" w:rsidRPr="00A772CA">
        <w:t>.  В перечень объектов капитального строительства, разрешенных для размещения в общественно – деловых зонах, могут включаться жилые дома, гостиницы, гаражи, предприятия индустрии развлечений при отсутствии ограничений на их размещения.</w:t>
      </w:r>
    </w:p>
    <w:p w:rsidR="00DA4DA4" w:rsidRPr="00A772CA" w:rsidRDefault="00276E0D" w:rsidP="00A43DC9">
      <w:pPr>
        <w:ind w:firstLine="567"/>
        <w:jc w:val="both"/>
        <w:outlineLvl w:val="0"/>
      </w:pPr>
      <w:r w:rsidRPr="00A772CA">
        <w:t>6</w:t>
      </w:r>
      <w:r w:rsidR="00DA4DA4" w:rsidRPr="00A772CA">
        <w:t>.3.</w:t>
      </w:r>
      <w:r w:rsidR="00B8171C">
        <w:t>3</w:t>
      </w:r>
      <w:r w:rsidR="00DA4DA4" w:rsidRPr="00A772CA">
        <w:t>. В общественно – деловых зонах допускается размещать производственные предприятия, площадью не более 200 м</w:t>
      </w:r>
      <w:proofErr w:type="gramStart"/>
      <w:r w:rsidR="00DA4DA4" w:rsidRPr="00A772CA">
        <w:t>2</w:t>
      </w:r>
      <w:proofErr w:type="gramEnd"/>
      <w:r w:rsidR="00DA4DA4" w:rsidRPr="00A772CA">
        <w:t xml:space="preserve">, находящиеся во встроенных, и встроено – пристроенных помещениях, экологически безопасные и не имеющие санитарно – защитных зон. </w:t>
      </w:r>
    </w:p>
    <w:p w:rsidR="00DA4DA4" w:rsidRPr="00A772CA" w:rsidRDefault="00276E0D" w:rsidP="00A43DC9">
      <w:pPr>
        <w:ind w:firstLine="567"/>
        <w:jc w:val="both"/>
        <w:outlineLvl w:val="0"/>
      </w:pPr>
      <w:r w:rsidRPr="00A772CA">
        <w:t>6</w:t>
      </w:r>
      <w:r w:rsidR="00DA4DA4" w:rsidRPr="00A772CA">
        <w:t>.3.</w:t>
      </w:r>
      <w:r w:rsidR="00B8171C">
        <w:t>4</w:t>
      </w:r>
      <w:r w:rsidR="00DA4DA4" w:rsidRPr="00A772CA">
        <w:t>. Расчет количества и вместимости организаций, расположенных в общественно – деловой зоне, их размещение следует производить по социальным нормативам, исходя из функционального назначения объекта, в соответствии с приложением 1 к настоящим Нормативам.</w:t>
      </w:r>
    </w:p>
    <w:p w:rsidR="00DA4DA4" w:rsidRDefault="00DA4DA4" w:rsidP="00A43DC9">
      <w:pPr>
        <w:ind w:firstLine="567"/>
        <w:jc w:val="both"/>
      </w:pPr>
      <w:r w:rsidRPr="00A772CA">
        <w:t xml:space="preserve">Для объектов, не указанных в приложении  1, расчетные данные следует устанавливать по заданию на проектирование. </w:t>
      </w:r>
    </w:p>
    <w:p w:rsidR="00B8171C" w:rsidRPr="00A772CA" w:rsidRDefault="00B8171C" w:rsidP="00A43DC9">
      <w:pPr>
        <w:ind w:firstLine="567"/>
        <w:jc w:val="both"/>
      </w:pPr>
      <w:r>
        <w:t>6.3.5. Предельные параметры</w:t>
      </w:r>
      <w:r w:rsidR="003C4269">
        <w:t xml:space="preserve"> застройки участков </w:t>
      </w:r>
      <w:r w:rsidR="003C4269" w:rsidRPr="00A772CA">
        <w:t>общественно-деловой зоны</w:t>
      </w:r>
      <w:r w:rsidR="003C4269">
        <w:t xml:space="preserve"> устанавливаются регламентами в правилах землепользования и застройки поселений.</w:t>
      </w:r>
    </w:p>
    <w:p w:rsidR="00DA4DA4" w:rsidRPr="00A772CA" w:rsidRDefault="00276E0D" w:rsidP="00A43DC9">
      <w:pPr>
        <w:ind w:firstLine="567"/>
        <w:jc w:val="both"/>
        <w:outlineLvl w:val="0"/>
      </w:pPr>
      <w:r w:rsidRPr="00A772CA">
        <w:t>6</w:t>
      </w:r>
      <w:r w:rsidR="00DA4DA4" w:rsidRPr="00A772CA">
        <w:t>.3.</w:t>
      </w:r>
      <w:r w:rsidR="003C4269">
        <w:t>6</w:t>
      </w:r>
      <w:r w:rsidR="00DA4DA4" w:rsidRPr="00A772CA">
        <w:t>. Интенсивность использования территории общественно-деловой зоны характеризуется плотностью застройки (тыс. кв. м/</w:t>
      </w:r>
      <w:proofErr w:type="gramStart"/>
      <w:r w:rsidR="00DA4DA4" w:rsidRPr="00A772CA">
        <w:t>га</w:t>
      </w:r>
      <w:proofErr w:type="gramEnd"/>
      <w:r w:rsidR="00DA4DA4" w:rsidRPr="00A772CA">
        <w:t>) и процентом застроенности территории.</w:t>
      </w:r>
    </w:p>
    <w:p w:rsidR="00DA4DA4" w:rsidRPr="00A772CA" w:rsidRDefault="00DA4DA4" w:rsidP="00A43DC9">
      <w:pPr>
        <w:ind w:firstLine="567"/>
        <w:jc w:val="both"/>
      </w:pPr>
      <w:r w:rsidRPr="00A772CA">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w:t>
      </w:r>
    </w:p>
    <w:p w:rsidR="00DA4DA4" w:rsidRPr="00A772CA" w:rsidRDefault="00276E0D" w:rsidP="00A43DC9">
      <w:pPr>
        <w:ind w:firstLine="567"/>
        <w:jc w:val="both"/>
        <w:outlineLvl w:val="0"/>
      </w:pPr>
      <w:r w:rsidRPr="00A772CA">
        <w:t>6</w:t>
      </w:r>
      <w:r w:rsidR="00DA4DA4" w:rsidRPr="00A772CA">
        <w:t>.3.</w:t>
      </w:r>
      <w:r w:rsidR="003C4269">
        <w:t>7</w:t>
      </w:r>
      <w:r w:rsidR="00DA4DA4" w:rsidRPr="00A772CA">
        <w:t>. Размер земельного участка, предоставляемого для зданий общественно-деловой зоны, определяется по нормативам, приведенным в приложении 1 к настоящим Нормативам, или по заданию на проектирование.</w:t>
      </w:r>
    </w:p>
    <w:p w:rsidR="00DA4DA4" w:rsidRPr="00E531D6" w:rsidRDefault="00276E0D" w:rsidP="00A43DC9">
      <w:pPr>
        <w:ind w:firstLine="567"/>
        <w:jc w:val="both"/>
        <w:outlineLvl w:val="0"/>
      </w:pPr>
      <w:r w:rsidRPr="00A772CA">
        <w:t>6</w:t>
      </w:r>
      <w:r w:rsidR="00DA4DA4" w:rsidRPr="00A772CA">
        <w:t>.3.</w:t>
      </w:r>
      <w:r w:rsidR="003C4269">
        <w:t>8</w:t>
      </w:r>
      <w:r w:rsidR="00DA4DA4" w:rsidRPr="00A772CA">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w:t>
      </w:r>
      <w:r w:rsidR="00BC36BA">
        <w:t xml:space="preserve"> согласовании с органом</w:t>
      </w:r>
      <w:r w:rsidR="00DA4DA4" w:rsidRPr="00A772CA">
        <w:t xml:space="preserve"> </w:t>
      </w:r>
      <w:r w:rsidR="00DA4DA4" w:rsidRPr="00E531D6">
        <w:t>местного самоуправления</w:t>
      </w:r>
      <w:r w:rsidR="00BC36BA" w:rsidRPr="00E531D6">
        <w:t xml:space="preserve"> </w:t>
      </w:r>
      <w:r w:rsidR="00076FFC">
        <w:t>Нефтегорского</w:t>
      </w:r>
      <w:r w:rsidR="00BC36BA" w:rsidRPr="00E531D6">
        <w:t xml:space="preserve"> городского поселения</w:t>
      </w:r>
      <w:r w:rsidR="00E531D6" w:rsidRPr="00E531D6">
        <w:t xml:space="preserve"> Апшеронского района</w:t>
      </w:r>
      <w:r w:rsidR="00DA4DA4" w:rsidRPr="00E531D6">
        <w:t>.</w:t>
      </w:r>
    </w:p>
    <w:p w:rsidR="00DA4DA4" w:rsidRPr="00A772CA" w:rsidRDefault="00276E0D" w:rsidP="00A43DC9">
      <w:pPr>
        <w:ind w:firstLine="567"/>
        <w:jc w:val="both"/>
        <w:outlineLvl w:val="0"/>
      </w:pPr>
      <w:r w:rsidRPr="003C4269">
        <w:t>6</w:t>
      </w:r>
      <w:r w:rsidR="00DA4DA4" w:rsidRPr="003C4269">
        <w:t>.3.</w:t>
      </w:r>
      <w:r w:rsidR="003C4269" w:rsidRPr="003C4269">
        <w:t>9</w:t>
      </w:r>
      <w:r w:rsidR="00DA4DA4" w:rsidRPr="003C4269">
        <w:t>.</w:t>
      </w:r>
      <w:r w:rsidR="00DA4DA4" w:rsidRPr="00A772CA">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DA4DA4" w:rsidRPr="00A772CA" w:rsidRDefault="00DA4DA4" w:rsidP="00A43DC9">
      <w:pPr>
        <w:ind w:firstLine="567"/>
        <w:jc w:val="both"/>
      </w:pPr>
      <w:r w:rsidRPr="00A772CA">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A4DA4" w:rsidRPr="00A772CA" w:rsidRDefault="00276E0D" w:rsidP="00A43DC9">
      <w:pPr>
        <w:ind w:firstLine="567"/>
        <w:jc w:val="both"/>
        <w:outlineLvl w:val="0"/>
      </w:pPr>
      <w:r w:rsidRPr="00A772CA">
        <w:t>6</w:t>
      </w:r>
      <w:r w:rsidR="00DA4DA4" w:rsidRPr="00A772CA">
        <w:t>.3.1</w:t>
      </w:r>
      <w:r w:rsidR="003C4269">
        <w:t>0</w:t>
      </w:r>
      <w:r w:rsidR="00DA4DA4" w:rsidRPr="00A772CA">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DA4DA4" w:rsidRDefault="00DA4DA4" w:rsidP="00A43DC9">
      <w:pPr>
        <w:ind w:firstLine="567"/>
        <w:jc w:val="both"/>
      </w:pPr>
      <w:proofErr w:type="gramStart"/>
      <w:r w:rsidRPr="00A772CA">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w:t>
      </w:r>
      <w:r w:rsidRPr="00A772CA">
        <w:lastRenderedPageBreak/>
        <w:t xml:space="preserve">соответствии с требованиями раздела  </w:t>
      </w:r>
      <w:r w:rsidR="00261BD6" w:rsidRPr="00A772CA">
        <w:t>«</w:t>
      </w:r>
      <w:r w:rsidRPr="00A772CA">
        <w:t>Обеспечение доступности объектов социальной инфраструктуры для инвалидов и маломобильных групп населения</w:t>
      </w:r>
      <w:r w:rsidR="00261BD6" w:rsidRPr="00A772CA">
        <w:t>»</w:t>
      </w:r>
      <w:r w:rsidRPr="00A772CA">
        <w:t xml:space="preserve">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roofErr w:type="gramEnd"/>
    </w:p>
    <w:p w:rsidR="00590682" w:rsidRPr="00A772CA" w:rsidRDefault="00882E05" w:rsidP="00A43DC9">
      <w:pPr>
        <w:ind w:firstLine="567"/>
        <w:jc w:val="both"/>
      </w:pPr>
      <w:r>
        <w:t xml:space="preserve">Обязательным </w:t>
      </w:r>
      <w:r w:rsidR="00590682">
        <w:t>элементо</w:t>
      </w:r>
      <w:r>
        <w:t>м</w:t>
      </w:r>
      <w:r w:rsidR="00590682">
        <w:t xml:space="preserve"> благоустройства объектов общественно-деловой зоны </w:t>
      </w:r>
      <w:r>
        <w:t>является</w:t>
      </w:r>
      <w:r w:rsidR="00590682">
        <w:t xml:space="preserve"> видеонаблюдени</w:t>
      </w:r>
      <w:r>
        <w:t>е</w:t>
      </w:r>
      <w:r w:rsidR="00590682" w:rsidRPr="00590682">
        <w:t xml:space="preserve"> </w:t>
      </w:r>
      <w:r w:rsidR="00590682">
        <w:t xml:space="preserve">с установкой </w:t>
      </w:r>
      <w:r>
        <w:t>устройств</w:t>
      </w:r>
      <w:r w:rsidR="00590682">
        <w:t xml:space="preserve"> наружного наблюдения над входом в каждое здание.</w:t>
      </w:r>
    </w:p>
    <w:p w:rsidR="00DA4DA4" w:rsidRPr="00A772CA" w:rsidRDefault="00DA4DA4" w:rsidP="00A43DC9">
      <w:pPr>
        <w:ind w:firstLine="567"/>
        <w:jc w:val="both"/>
      </w:pPr>
      <w:r w:rsidRPr="00A772CA">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DA4DA4" w:rsidRPr="00A772CA" w:rsidRDefault="00276E0D" w:rsidP="00A43DC9">
      <w:pPr>
        <w:ind w:firstLine="567"/>
        <w:jc w:val="both"/>
        <w:outlineLvl w:val="0"/>
      </w:pPr>
      <w:r w:rsidRPr="00A772CA">
        <w:t>6</w:t>
      </w:r>
      <w:r w:rsidR="00DA4DA4" w:rsidRPr="00A772CA">
        <w:t>.3.1</w:t>
      </w:r>
      <w:r w:rsidR="003C4269">
        <w:t>1</w:t>
      </w:r>
      <w:r w:rsidR="00DA4DA4" w:rsidRPr="00A772CA">
        <w:t xml:space="preserve">. Размещение объектов и сетей инженерной инфраструктуры общественно-деловой зоны следует осуществлять в соответствии с требованиями подраздела </w:t>
      </w:r>
      <w:r w:rsidR="00802DE4" w:rsidRPr="00A772CA">
        <w:t>«</w:t>
      </w:r>
      <w:r w:rsidR="00DA4DA4" w:rsidRPr="00A772CA">
        <w:t>Зоны инженерной инфраструктуры</w:t>
      </w:r>
      <w:r w:rsidR="00802DE4" w:rsidRPr="00A772CA">
        <w:t>»</w:t>
      </w:r>
      <w:r w:rsidR="00DA4DA4" w:rsidRPr="00A772CA">
        <w:t xml:space="preserve"> настоящих Нормативов.</w:t>
      </w:r>
    </w:p>
    <w:p w:rsidR="00DA4DA4" w:rsidRPr="00A772CA" w:rsidRDefault="00276E0D" w:rsidP="00A43DC9">
      <w:pPr>
        <w:ind w:firstLine="567"/>
        <w:jc w:val="both"/>
        <w:outlineLvl w:val="0"/>
      </w:pPr>
      <w:r w:rsidRPr="00A772CA">
        <w:t>6</w:t>
      </w:r>
      <w:r w:rsidR="00DA4DA4" w:rsidRPr="00A772CA">
        <w:t>.3.1</w:t>
      </w:r>
      <w:r w:rsidR="003C4269">
        <w:t>2</w:t>
      </w:r>
      <w:r w:rsidR="00DA4DA4" w:rsidRPr="00A772CA">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DA4DA4" w:rsidRPr="00A772CA" w:rsidRDefault="00DA4DA4" w:rsidP="00A43DC9">
      <w:pPr>
        <w:ind w:firstLine="567"/>
        <w:jc w:val="both"/>
      </w:pPr>
      <w:r w:rsidRPr="00A772CA">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DA4DA4" w:rsidRPr="00A772CA" w:rsidRDefault="00276E0D" w:rsidP="00A43DC9">
      <w:pPr>
        <w:ind w:firstLine="567"/>
        <w:jc w:val="both"/>
        <w:outlineLvl w:val="0"/>
      </w:pPr>
      <w:r w:rsidRPr="00A772CA">
        <w:t>6</w:t>
      </w:r>
      <w:r w:rsidR="00DA4DA4" w:rsidRPr="00A772CA">
        <w:t>.3.1</w:t>
      </w:r>
      <w:r w:rsidR="003C4269">
        <w:t>3</w:t>
      </w:r>
      <w:r w:rsidR="00DA4DA4" w:rsidRPr="00A772CA">
        <w:t>.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9</w:t>
      </w:r>
      <w:r w:rsidR="007A6902" w:rsidRPr="00A772CA">
        <w:t xml:space="preserve"> части </w:t>
      </w:r>
      <w:r w:rsidR="00464D84">
        <w:t>1</w:t>
      </w:r>
      <w:r w:rsidR="007A6902" w:rsidRPr="00A772CA">
        <w:t xml:space="preserve"> настоящих Нормативов</w:t>
      </w:r>
      <w:r w:rsidR="00DA4DA4" w:rsidRPr="00A772CA">
        <w:t>.</w:t>
      </w:r>
    </w:p>
    <w:p w:rsidR="00DA4DA4" w:rsidRPr="00A772CA" w:rsidRDefault="00EA562F" w:rsidP="00A43DC9">
      <w:pPr>
        <w:ind w:firstLine="567"/>
        <w:jc w:val="both"/>
        <w:outlineLvl w:val="0"/>
      </w:pPr>
      <w:r w:rsidRPr="00A772CA">
        <w:t>6</w:t>
      </w:r>
      <w:r w:rsidR="00DA4DA4" w:rsidRPr="00A772CA">
        <w:t>.3.1</w:t>
      </w:r>
      <w:r w:rsidR="003C4269">
        <w:t>4</w:t>
      </w:r>
      <w:r w:rsidR="00DA4DA4" w:rsidRPr="00A772CA">
        <w:t>. Дошкольные образовательные учреждения (далее - ДОУ) следует размещать в соответствии с требованиями СанПиН 2.4.1.1249-03.</w:t>
      </w:r>
    </w:p>
    <w:p w:rsidR="00DA4DA4" w:rsidRPr="00A772CA" w:rsidRDefault="00EA562F" w:rsidP="00A43DC9">
      <w:pPr>
        <w:ind w:firstLine="567"/>
        <w:jc w:val="both"/>
        <w:outlineLvl w:val="0"/>
      </w:pPr>
      <w:r w:rsidRPr="00A772CA">
        <w:t>6</w:t>
      </w:r>
      <w:r w:rsidR="00DA4DA4" w:rsidRPr="00A772CA">
        <w:t>.3.1</w:t>
      </w:r>
      <w:r w:rsidR="003C4269">
        <w:t>5</w:t>
      </w:r>
      <w:r w:rsidR="00DA4DA4" w:rsidRPr="00A772CA">
        <w:t>.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DA4DA4" w:rsidRPr="00A772CA" w:rsidRDefault="00EA562F" w:rsidP="00A43DC9">
      <w:pPr>
        <w:ind w:firstLine="567"/>
        <w:jc w:val="both"/>
        <w:outlineLvl w:val="0"/>
      </w:pPr>
      <w:r w:rsidRPr="00A772CA">
        <w:t>6</w:t>
      </w:r>
      <w:r w:rsidR="00DA4DA4" w:rsidRPr="00A772CA">
        <w:t>.3.1</w:t>
      </w:r>
      <w:r w:rsidR="003C4269">
        <w:t>6</w:t>
      </w:r>
      <w:r w:rsidR="00DA4DA4" w:rsidRPr="00A772CA">
        <w:t xml:space="preserve">. Минимальная обеспеченность дошкольными образовательными учреждениями, а также площади земельных участков </w:t>
      </w:r>
      <w:proofErr w:type="gramStart"/>
      <w:r w:rsidR="00DA4DA4" w:rsidRPr="00A772CA">
        <w:t>для</w:t>
      </w:r>
      <w:proofErr w:type="gramEnd"/>
      <w:r w:rsidR="00DA4DA4" w:rsidRPr="00A772CA">
        <w:t xml:space="preserve"> проектируемых ДОУ принимаются в соответствии с приложением 1 к настоящим Нормативам.</w:t>
      </w:r>
    </w:p>
    <w:p w:rsidR="00DA4DA4" w:rsidRPr="00A772CA" w:rsidRDefault="00EA562F" w:rsidP="00A43DC9">
      <w:pPr>
        <w:tabs>
          <w:tab w:val="left" w:pos="709"/>
        </w:tabs>
        <w:ind w:firstLine="567"/>
        <w:jc w:val="both"/>
        <w:outlineLvl w:val="0"/>
      </w:pPr>
      <w:r w:rsidRPr="00A772CA">
        <w:t>6</w:t>
      </w:r>
      <w:r w:rsidR="00DA4DA4" w:rsidRPr="00A772CA">
        <w:t>.3.1</w:t>
      </w:r>
      <w:r w:rsidR="003C4269">
        <w:t>7</w:t>
      </w:r>
      <w:r w:rsidR="00DA4DA4" w:rsidRPr="00A772CA">
        <w:t>. Здания общеобразовательных учреждений допускается размещать:</w:t>
      </w:r>
    </w:p>
    <w:p w:rsidR="00DA4DA4" w:rsidRPr="00A772CA" w:rsidRDefault="00E77EFB" w:rsidP="00A43DC9">
      <w:pPr>
        <w:ind w:firstLine="567"/>
        <w:jc w:val="both"/>
      </w:pPr>
      <w:r w:rsidRPr="00A772CA">
        <w:rPr>
          <w:iCs/>
        </w:rPr>
        <w:t>–</w:t>
      </w:r>
      <w:r w:rsidR="00DA4DA4" w:rsidRPr="00A772CA">
        <w:t xml:space="preserve">  на внутриквартальных территориях, удаленных от межквартальных проездов с регулярным движением транспорта на расстояние 100 - 170 м;</w:t>
      </w:r>
    </w:p>
    <w:p w:rsidR="00DA4DA4" w:rsidRPr="00A772CA" w:rsidRDefault="00E77EFB" w:rsidP="00A43DC9">
      <w:pPr>
        <w:ind w:firstLine="567"/>
        <w:jc w:val="both"/>
      </w:pPr>
      <w:r w:rsidRPr="00A772CA">
        <w:rPr>
          <w:iCs/>
        </w:rPr>
        <w:t>–</w:t>
      </w:r>
      <w:r w:rsidR="00DA4DA4" w:rsidRPr="00A772CA">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DA4DA4" w:rsidRPr="00A772CA" w:rsidRDefault="00EA562F" w:rsidP="00A43DC9">
      <w:pPr>
        <w:ind w:firstLine="567"/>
        <w:jc w:val="both"/>
        <w:outlineLvl w:val="0"/>
      </w:pPr>
      <w:r w:rsidRPr="00D97356">
        <w:rPr>
          <w:color w:val="000000"/>
        </w:rPr>
        <w:t>6</w:t>
      </w:r>
      <w:r w:rsidR="00DA4DA4" w:rsidRPr="00D97356">
        <w:rPr>
          <w:color w:val="000000"/>
        </w:rPr>
        <w:t>.3.1</w:t>
      </w:r>
      <w:r w:rsidR="00D97356" w:rsidRPr="00D97356">
        <w:rPr>
          <w:color w:val="000000"/>
        </w:rPr>
        <w:t>8</w:t>
      </w:r>
      <w:r w:rsidR="00DA4DA4" w:rsidRPr="00D97356">
        <w:rPr>
          <w:color w:val="000000"/>
        </w:rPr>
        <w:t>.</w:t>
      </w:r>
      <w:r w:rsidR="00DA4DA4" w:rsidRPr="00A772CA">
        <w:t xml:space="preserve">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DA4DA4" w:rsidRPr="00A772CA" w:rsidRDefault="00EA562F" w:rsidP="00A43DC9">
      <w:pPr>
        <w:ind w:firstLine="567"/>
        <w:jc w:val="both"/>
        <w:outlineLvl w:val="0"/>
      </w:pPr>
      <w:r w:rsidRPr="00A772CA">
        <w:t>6</w:t>
      </w:r>
      <w:r w:rsidR="00DA4DA4" w:rsidRPr="00A772CA">
        <w:t>.3.</w:t>
      </w:r>
      <w:r w:rsidR="00D97356">
        <w:t>19</w:t>
      </w:r>
      <w:r w:rsidR="00DA4DA4" w:rsidRPr="00A772CA">
        <w:t>. Минимальную обеспеченность общеобразовательными учреждениями, площадь их участков и размещение принимают в соответствии с приложением 1 к настоящим Нормативам.</w:t>
      </w:r>
    </w:p>
    <w:p w:rsidR="00DA4DA4" w:rsidRPr="00A772CA" w:rsidRDefault="00EA562F" w:rsidP="00A43DC9">
      <w:pPr>
        <w:ind w:firstLine="567"/>
        <w:jc w:val="both"/>
        <w:outlineLvl w:val="0"/>
      </w:pPr>
      <w:r w:rsidRPr="00A772CA">
        <w:t>6</w:t>
      </w:r>
      <w:r w:rsidR="00DA4DA4" w:rsidRPr="00A772CA">
        <w:t>.3.2</w:t>
      </w:r>
      <w:r w:rsidR="00D97356">
        <w:t>0</w:t>
      </w:r>
      <w:r w:rsidR="00DA4DA4" w:rsidRPr="00A772CA">
        <w:t>. Здание общеобразовательного учреждения следует размещать  в соответствии с требованиями СанПиН 2.4.2.1178-02.</w:t>
      </w:r>
    </w:p>
    <w:p w:rsidR="00DA4DA4" w:rsidRPr="00A772CA" w:rsidRDefault="00EA562F" w:rsidP="00A43DC9">
      <w:pPr>
        <w:ind w:firstLine="567"/>
        <w:jc w:val="both"/>
        <w:outlineLvl w:val="0"/>
      </w:pPr>
      <w:r w:rsidRPr="00A772CA">
        <w:t>6</w:t>
      </w:r>
      <w:r w:rsidR="00DA4DA4" w:rsidRPr="00A772CA">
        <w:t>.3.2</w:t>
      </w:r>
      <w:r w:rsidR="00D97356">
        <w:t>1</w:t>
      </w:r>
      <w:r w:rsidR="00DA4DA4" w:rsidRPr="00A772CA">
        <w:t>.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DA4DA4" w:rsidRPr="00A772CA" w:rsidRDefault="00DA4DA4" w:rsidP="00A43DC9">
      <w:pPr>
        <w:ind w:firstLine="567"/>
        <w:jc w:val="both"/>
      </w:pPr>
      <w:r w:rsidRPr="00A772CA">
        <w:lastRenderedPageBreak/>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DA4DA4" w:rsidRPr="00A772CA" w:rsidRDefault="00EA562F" w:rsidP="00A43DC9">
      <w:pPr>
        <w:ind w:firstLine="567"/>
        <w:jc w:val="both"/>
        <w:outlineLvl w:val="0"/>
      </w:pPr>
      <w:r w:rsidRPr="00A772CA">
        <w:t>6</w:t>
      </w:r>
      <w:r w:rsidR="00DA4DA4" w:rsidRPr="00A772CA">
        <w:t>.3.2</w:t>
      </w:r>
      <w:r w:rsidR="00D97356">
        <w:t>2</w:t>
      </w:r>
      <w:r w:rsidR="00DA4DA4" w:rsidRPr="00A772CA">
        <w:t>. Учебные здания следует проектировать высотой не более четырех этажей и размещать с отступом от красной линии не менее 10 м.</w:t>
      </w:r>
    </w:p>
    <w:p w:rsidR="00DA4DA4" w:rsidRPr="00A772CA" w:rsidRDefault="00DA4DA4" w:rsidP="00A43DC9">
      <w:pPr>
        <w:ind w:firstLine="567"/>
        <w:jc w:val="both"/>
      </w:pPr>
      <w:r w:rsidRPr="00A772CA">
        <w:t>Учебно-производственные помещения, спортзал и столовую следует выделять в отдельные блоки, связанные переходом с основным корпусом.</w:t>
      </w:r>
    </w:p>
    <w:p w:rsidR="00DA4DA4" w:rsidRPr="00A772CA" w:rsidRDefault="00EA562F" w:rsidP="00A43DC9">
      <w:pPr>
        <w:ind w:firstLine="567"/>
        <w:jc w:val="both"/>
        <w:outlineLvl w:val="0"/>
      </w:pPr>
      <w:r w:rsidRPr="00A772CA">
        <w:t>6</w:t>
      </w:r>
      <w:r w:rsidR="00DA4DA4" w:rsidRPr="00A772CA">
        <w:t>.3.2</w:t>
      </w:r>
      <w:r w:rsidR="00D97356">
        <w:t>3</w:t>
      </w:r>
      <w:r w:rsidR="00DA4DA4" w:rsidRPr="00A772CA">
        <w:t>. Размеры земельных участков для учреждений НПО следует принимать в соответствии с приложением 1 к настоящим Нормативам.</w:t>
      </w:r>
    </w:p>
    <w:p w:rsidR="00DA4DA4" w:rsidRPr="00A772CA" w:rsidRDefault="00EA562F" w:rsidP="00A43DC9">
      <w:pPr>
        <w:ind w:firstLine="567"/>
        <w:jc w:val="both"/>
        <w:outlineLvl w:val="0"/>
      </w:pPr>
      <w:r w:rsidRPr="00A772CA">
        <w:t>6</w:t>
      </w:r>
      <w:r w:rsidR="00DA4DA4" w:rsidRPr="00A772CA">
        <w:t>.3.2</w:t>
      </w:r>
      <w:r w:rsidR="00D97356">
        <w:t>4</w:t>
      </w:r>
      <w:r w:rsidR="00DA4DA4" w:rsidRPr="00A772CA">
        <w:t xml:space="preserve">. </w:t>
      </w:r>
      <w:proofErr w:type="gramStart"/>
      <w:r w:rsidR="00DA4DA4" w:rsidRPr="00A772CA">
        <w:t>Земельные участки, отводимые для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DA4DA4" w:rsidRPr="00A772CA" w:rsidRDefault="00EA562F" w:rsidP="00A43DC9">
      <w:pPr>
        <w:ind w:firstLine="567"/>
        <w:jc w:val="both"/>
      </w:pPr>
      <w:r w:rsidRPr="00A772CA">
        <w:t>6</w:t>
      </w:r>
      <w:r w:rsidR="00DA4DA4" w:rsidRPr="00A772CA">
        <w:t>.3.2</w:t>
      </w:r>
      <w:r w:rsidR="00D97356">
        <w:t>5</w:t>
      </w:r>
      <w:r w:rsidR="00DA4DA4" w:rsidRPr="00A772CA">
        <w:t>.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DA4DA4" w:rsidRPr="00A772CA" w:rsidRDefault="00EA562F" w:rsidP="00A43DC9">
      <w:pPr>
        <w:ind w:firstLine="567"/>
        <w:jc w:val="both"/>
      </w:pPr>
      <w:r w:rsidRPr="00A772CA">
        <w:t>6</w:t>
      </w:r>
      <w:r w:rsidR="00DA4DA4" w:rsidRPr="00A772CA">
        <w:t>.3.2</w:t>
      </w:r>
      <w:r w:rsidR="00D97356">
        <w:t>6</w:t>
      </w:r>
      <w:r w:rsidR="00DA4DA4" w:rsidRPr="00A772CA">
        <w:t>. Лечебные учреждения размещаются в соответствии с требованиями СанПиН 2.1.3.1375-03 и приложением 1 к настоящим Нормативам.</w:t>
      </w:r>
    </w:p>
    <w:p w:rsidR="00DA4DA4" w:rsidRPr="00A772CA" w:rsidRDefault="00EA562F" w:rsidP="00A43DC9">
      <w:pPr>
        <w:ind w:firstLine="567"/>
        <w:jc w:val="both"/>
      </w:pPr>
      <w:r w:rsidRPr="00A772CA">
        <w:t>6</w:t>
      </w:r>
      <w:r w:rsidR="00DA4DA4" w:rsidRPr="00A772CA">
        <w:t>.3.2</w:t>
      </w:r>
      <w:r w:rsidR="00D97356">
        <w:t>7</w:t>
      </w:r>
      <w:r w:rsidR="00DA4DA4" w:rsidRPr="00A772CA">
        <w:t>.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DA4DA4" w:rsidRPr="00A772CA" w:rsidRDefault="00EA562F" w:rsidP="00A43DC9">
      <w:pPr>
        <w:ind w:firstLine="567"/>
        <w:jc w:val="both"/>
      </w:pPr>
      <w:r w:rsidRPr="00A772CA">
        <w:t>6</w:t>
      </w:r>
      <w:r w:rsidR="00DA4DA4" w:rsidRPr="00A772CA">
        <w:t>.3.2</w:t>
      </w:r>
      <w:r w:rsidR="00D97356">
        <w:t>8</w:t>
      </w:r>
      <w:r w:rsidR="00DA4DA4" w:rsidRPr="00A772CA">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w:t>
      </w:r>
      <w:r w:rsidR="00DA4DA4" w:rsidRPr="000660CB">
        <w:t>входов</w:t>
      </w:r>
      <w:r w:rsidR="000660CB">
        <w:t xml:space="preserve">. </w:t>
      </w:r>
      <w:r w:rsidR="00DA4DA4" w:rsidRPr="000660CB">
        <w:t>Указанные</w:t>
      </w:r>
      <w:r w:rsidR="00DA4DA4" w:rsidRPr="00A772CA">
        <w:t xml:space="preserve"> учреждения и предприятия могут иметь центроформирующее значение и размещаться в центральной части жилого образования.</w:t>
      </w:r>
    </w:p>
    <w:p w:rsidR="00DA4DA4" w:rsidRPr="00A772CA" w:rsidRDefault="00EA562F" w:rsidP="00A43DC9">
      <w:pPr>
        <w:ind w:firstLine="567"/>
        <w:jc w:val="both"/>
      </w:pPr>
      <w:r w:rsidRPr="00A772CA">
        <w:t>6</w:t>
      </w:r>
      <w:r w:rsidR="00DA4DA4" w:rsidRPr="00A772CA">
        <w:t>.3.30. Объекты со встроенными и пристроенными мастерскими по ремонту и прокату, и мойке автом</w:t>
      </w:r>
      <w:r w:rsidR="00FF43CD">
        <w:t>обилей, ремонту бытовой техники</w:t>
      </w:r>
      <w:r w:rsidR="00670117">
        <w:t>е</w:t>
      </w:r>
      <w:r w:rsidR="00DA4DA4" w:rsidRPr="00A772CA">
        <w:t xml:space="preserve"> следует размещать на границе жилой зоны.</w:t>
      </w:r>
    </w:p>
    <w:p w:rsidR="00DA4DA4" w:rsidRPr="00A772CA" w:rsidRDefault="00EA562F" w:rsidP="00A43DC9">
      <w:pPr>
        <w:ind w:firstLine="567"/>
        <w:jc w:val="both"/>
      </w:pPr>
      <w:r w:rsidRPr="00A772CA">
        <w:t>6</w:t>
      </w:r>
      <w:r w:rsidR="00DA4DA4" w:rsidRPr="00A772CA">
        <w:t>.3.31.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w:t>
      </w:r>
      <w:r w:rsidR="00DA4DA4" w:rsidRPr="000660CB">
        <w:t>),</w:t>
      </w:r>
      <w:r w:rsidR="00FF43CD" w:rsidRPr="000660CB">
        <w:t xml:space="preserve"> а также помещений ритуальных услуг</w:t>
      </w:r>
      <w:r w:rsidR="00DA4DA4" w:rsidRPr="00A772CA">
        <w:t xml:space="preserve"> в условиях малоэтажной </w:t>
      </w:r>
      <w:r w:rsidR="00FF43CD">
        <w:t xml:space="preserve">жилой </w:t>
      </w:r>
      <w:r w:rsidR="00DA4DA4" w:rsidRPr="00A772CA">
        <w:t>застройки не допускается.</w:t>
      </w:r>
    </w:p>
    <w:p w:rsidR="00DA4DA4" w:rsidRPr="00A772CA" w:rsidRDefault="00EA562F" w:rsidP="00A43DC9">
      <w:pPr>
        <w:ind w:firstLine="567"/>
        <w:jc w:val="both"/>
      </w:pPr>
      <w:r w:rsidRPr="00A772CA">
        <w:t>6</w:t>
      </w:r>
      <w:r w:rsidR="00DA4DA4" w:rsidRPr="00A772CA">
        <w:t>.3.32.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DA4DA4" w:rsidRPr="00A772CA" w:rsidRDefault="00EA562F" w:rsidP="00A43DC9">
      <w:pPr>
        <w:ind w:firstLine="567"/>
        <w:jc w:val="both"/>
      </w:pPr>
      <w:r w:rsidRPr="00A772CA">
        <w:t>6</w:t>
      </w:r>
      <w:r w:rsidR="00DA4DA4" w:rsidRPr="00A772CA">
        <w:t>.3.33. В сельской местности следует предусматривать подразделение организаций обслуживания на объекты первой необходимости в каждом населенном пункте и базовые объекты более высокого уровня, размещаемые в административном центре населенного пункта. Перечень объектов повседневного обслуживания сельского населения определяется в соответствии с приложением 1 к настоящим Нормативам.</w:t>
      </w:r>
    </w:p>
    <w:p w:rsidR="00DA4DA4" w:rsidRPr="00A772CA" w:rsidRDefault="00DA4DA4" w:rsidP="00A43DC9">
      <w:pPr>
        <w:ind w:firstLine="567"/>
        <w:jc w:val="both"/>
      </w:pPr>
      <w:r w:rsidRPr="00A772CA">
        <w:t>Помимо стационарных зданий необходимо предусматривать площадки для сезонной торговли.</w:t>
      </w:r>
    </w:p>
    <w:p w:rsidR="00DA4DA4" w:rsidRPr="00A772CA" w:rsidRDefault="00EA562F" w:rsidP="00A43DC9">
      <w:pPr>
        <w:ind w:firstLine="567"/>
        <w:jc w:val="both"/>
      </w:pPr>
      <w:r w:rsidRPr="00A772CA">
        <w:t>6</w:t>
      </w:r>
      <w:r w:rsidR="00DA4DA4" w:rsidRPr="00A772CA">
        <w:t>.3.34.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w:t>
      </w:r>
      <w:r w:rsidR="004B36FF" w:rsidRPr="00A772CA">
        <w:t>й</w:t>
      </w:r>
      <w:r w:rsidR="00DA4DA4" w:rsidRPr="00A772CA">
        <w:t xml:space="preserve"> с пешеходно-транспортной доступностью не более 60 минут.</w:t>
      </w:r>
    </w:p>
    <w:p w:rsidR="00DA4DA4" w:rsidRPr="00A772CA" w:rsidRDefault="00EA562F" w:rsidP="00A43DC9">
      <w:pPr>
        <w:ind w:firstLine="567"/>
        <w:jc w:val="both"/>
      </w:pPr>
      <w:r w:rsidRPr="00A772CA">
        <w:t>6</w:t>
      </w:r>
      <w:r w:rsidR="00DA4DA4" w:rsidRPr="00A772CA">
        <w:t xml:space="preserve">.3.35. Радиусы обслуживания в сельских населенных пунктах допускаются: </w:t>
      </w:r>
    </w:p>
    <w:p w:rsidR="00DA4DA4" w:rsidRPr="00A772CA" w:rsidRDefault="00DA4DA4" w:rsidP="00A43DC9">
      <w:pPr>
        <w:ind w:firstLine="567"/>
        <w:jc w:val="both"/>
      </w:pPr>
      <w:r w:rsidRPr="00A772CA">
        <w:lastRenderedPageBreak/>
        <w:t>общеобразовательных учреждений:</w:t>
      </w:r>
    </w:p>
    <w:p w:rsidR="00DA4DA4" w:rsidRPr="00A772CA" w:rsidRDefault="00E77EFB" w:rsidP="00A43DC9">
      <w:pPr>
        <w:ind w:firstLine="567"/>
        <w:jc w:val="both"/>
      </w:pPr>
      <w:r w:rsidRPr="00A772CA">
        <w:rPr>
          <w:iCs/>
        </w:rPr>
        <w:t>–</w:t>
      </w:r>
      <w:r w:rsidR="00DA4DA4" w:rsidRPr="00A772CA">
        <w:t xml:space="preserve"> для учащихся I ступени обучения - не более 2 км пешеходной и не более 15 мин (в одну сторону) транспортной доступности;</w:t>
      </w:r>
    </w:p>
    <w:p w:rsidR="00DA4DA4" w:rsidRPr="00A772CA" w:rsidRDefault="00E77EFB" w:rsidP="00A43DC9">
      <w:pPr>
        <w:ind w:firstLine="567"/>
        <w:jc w:val="both"/>
      </w:pPr>
      <w:r w:rsidRPr="00A772CA">
        <w:rPr>
          <w:iCs/>
        </w:rPr>
        <w:t>–</w:t>
      </w:r>
      <w:r w:rsidR="00DA4DA4" w:rsidRPr="00A772CA">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DA4DA4" w:rsidRPr="00A772CA" w:rsidRDefault="00E77EFB" w:rsidP="00A43DC9">
      <w:pPr>
        <w:ind w:firstLine="567"/>
        <w:jc w:val="both"/>
      </w:pPr>
      <w:r w:rsidRPr="00A772CA">
        <w:rPr>
          <w:iCs/>
        </w:rPr>
        <w:t>–</w:t>
      </w:r>
      <w:r w:rsidR="00DA4DA4" w:rsidRPr="00A772CA">
        <w:t>- организаций торговли - в соответствии с приложением 1 к настоящим Нормативам;</w:t>
      </w:r>
    </w:p>
    <w:p w:rsidR="00DA4DA4" w:rsidRPr="00A772CA" w:rsidRDefault="00E77EFB" w:rsidP="00A43DC9">
      <w:pPr>
        <w:ind w:firstLine="567"/>
        <w:jc w:val="both"/>
      </w:pPr>
      <w:r w:rsidRPr="00A772CA">
        <w:rPr>
          <w:iCs/>
        </w:rPr>
        <w:t>–</w:t>
      </w:r>
      <w:r w:rsidR="00DA4DA4" w:rsidRPr="00A772CA">
        <w:t xml:space="preserve"> поликлиник, амбулаторий, фельдшерско-акушерских пунктов и аптек - не более 30 минут пешеходно-транспортной доступности.</w:t>
      </w:r>
    </w:p>
    <w:p w:rsidR="00DA4DA4" w:rsidRPr="00A772CA" w:rsidRDefault="00EA562F" w:rsidP="00A43DC9">
      <w:pPr>
        <w:ind w:firstLine="567"/>
        <w:jc w:val="both"/>
      </w:pPr>
      <w:r w:rsidRPr="00A772CA">
        <w:t xml:space="preserve">6.3.36. </w:t>
      </w:r>
      <w:r w:rsidR="00DA4DA4" w:rsidRPr="00A772CA">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Приложения 1 настоящих Нормативов.</w:t>
      </w:r>
    </w:p>
    <w:p w:rsidR="00DA4DA4" w:rsidRPr="00A772CA" w:rsidRDefault="00DA4DA4" w:rsidP="00A43DC9">
      <w:pPr>
        <w:ind w:firstLine="567"/>
        <w:jc w:val="both"/>
      </w:pPr>
    </w:p>
    <w:p w:rsidR="00DA4DA4" w:rsidRPr="00A772CA" w:rsidRDefault="00EA562F" w:rsidP="00A43DC9">
      <w:pPr>
        <w:ind w:firstLine="567"/>
        <w:jc w:val="both"/>
        <w:outlineLvl w:val="0"/>
      </w:pPr>
      <w:r w:rsidRPr="00A772CA">
        <w:t>6</w:t>
      </w:r>
      <w:r w:rsidR="00DA4DA4" w:rsidRPr="00A772CA">
        <w:t>.4. Зона рекреационного назначения.</w:t>
      </w:r>
    </w:p>
    <w:p w:rsidR="00DA4DA4" w:rsidRPr="00A772CA" w:rsidRDefault="00DA4DA4" w:rsidP="00A43DC9">
      <w:pPr>
        <w:ind w:firstLine="567"/>
        <w:jc w:val="both"/>
        <w:rPr>
          <w:b/>
        </w:rPr>
      </w:pPr>
    </w:p>
    <w:p w:rsidR="00DA4DA4" w:rsidRPr="00A772CA" w:rsidRDefault="001123A6" w:rsidP="00A43DC9">
      <w:pPr>
        <w:autoSpaceDE w:val="0"/>
        <w:ind w:firstLine="567"/>
        <w:jc w:val="both"/>
      </w:pPr>
      <w:r w:rsidRPr="00A772CA">
        <w:t>6</w:t>
      </w:r>
      <w:r w:rsidR="00DA4DA4" w:rsidRPr="00A772CA">
        <w:t>.4.1. Рекреационные зоны предназначены для организации массового отдыха населения, улучшения экологической обстановки поселени</w:t>
      </w:r>
      <w:r w:rsidR="004B36FF" w:rsidRPr="00A772CA">
        <w:t>й</w:t>
      </w:r>
      <w:r w:rsidR="00DA4DA4" w:rsidRPr="00A772CA">
        <w:t xml:space="preserve"> и включают парки, сады, леса, лесопарки, пляжи, водоемы и иные объекты, используемые в рекреационных целях и формирующие систему открытых пространств.</w:t>
      </w:r>
    </w:p>
    <w:p w:rsidR="00DA4DA4" w:rsidRPr="00A772CA" w:rsidRDefault="001123A6" w:rsidP="00A43DC9">
      <w:pPr>
        <w:autoSpaceDE w:val="0"/>
        <w:ind w:firstLine="567"/>
        <w:jc w:val="both"/>
      </w:pPr>
      <w:r w:rsidRPr="00A772CA">
        <w:t>6</w:t>
      </w:r>
      <w:r w:rsidR="00DA4DA4" w:rsidRPr="00A772CA">
        <w:t>.4.2.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DA4DA4" w:rsidRPr="00A772CA" w:rsidRDefault="00DA4DA4" w:rsidP="00A43DC9">
      <w:pPr>
        <w:autoSpaceDE w:val="0"/>
        <w:ind w:firstLine="567"/>
        <w:jc w:val="both"/>
      </w:pPr>
      <w:r w:rsidRPr="00A772CA">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DA4DA4" w:rsidRPr="00A772CA" w:rsidRDefault="001123A6" w:rsidP="00A43DC9">
      <w:pPr>
        <w:autoSpaceDE w:val="0"/>
        <w:ind w:firstLine="567"/>
        <w:jc w:val="both"/>
      </w:pPr>
      <w:r w:rsidRPr="00A772CA">
        <w:t>6</w:t>
      </w:r>
      <w:r w:rsidR="00DA4DA4" w:rsidRPr="00A772CA">
        <w:t>.4.3. Рекреационные зоны необходимо формировать</w:t>
      </w:r>
      <w:r w:rsidR="00BC36BA">
        <w:t>,</w:t>
      </w:r>
      <w:r w:rsidR="00DA4DA4" w:rsidRPr="00A772CA">
        <w:t xml:space="preserve"> создавая взаимоувязанный природный комплекс </w:t>
      </w:r>
      <w:r w:rsidR="004B36FF" w:rsidRPr="00A772CA">
        <w:t>поселений в границах муниципального района</w:t>
      </w:r>
      <w:r w:rsidR="00DA4DA4" w:rsidRPr="00A772CA">
        <w:t>.</w:t>
      </w:r>
    </w:p>
    <w:p w:rsidR="00DA4DA4" w:rsidRPr="00A772CA" w:rsidRDefault="0006344E" w:rsidP="00A43DC9">
      <w:pPr>
        <w:autoSpaceDE w:val="0"/>
        <w:ind w:firstLine="567"/>
        <w:jc w:val="both"/>
      </w:pPr>
      <w:r w:rsidRPr="00A772CA">
        <w:t>П</w:t>
      </w:r>
      <w:r w:rsidR="00DA4DA4" w:rsidRPr="00A772CA">
        <w:t>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DA4DA4" w:rsidRPr="00A772CA" w:rsidRDefault="001123A6" w:rsidP="00A43DC9">
      <w:pPr>
        <w:autoSpaceDE w:val="0"/>
        <w:ind w:firstLine="567"/>
        <w:jc w:val="both"/>
      </w:pPr>
      <w:r w:rsidRPr="00A772CA">
        <w:t>6</w:t>
      </w:r>
      <w:r w:rsidR="00DA4DA4" w:rsidRPr="00A772CA">
        <w:t>.4.4. В поселении необходимо предусматривать непрерывную систему озелененных территорий и других открытых пространств.</w:t>
      </w:r>
    </w:p>
    <w:p w:rsidR="00DA4DA4" w:rsidRPr="00A772CA" w:rsidRDefault="00DA4DA4" w:rsidP="00A43DC9">
      <w:pPr>
        <w:autoSpaceDE w:val="0"/>
        <w:ind w:firstLine="567"/>
        <w:jc w:val="both"/>
      </w:pPr>
      <w:r w:rsidRPr="00A772CA">
        <w:t>На озелененных территориях нормируются:</w:t>
      </w:r>
    </w:p>
    <w:p w:rsidR="00DA4DA4" w:rsidRPr="00A772CA" w:rsidRDefault="00DA4DA4" w:rsidP="00A43DC9">
      <w:pPr>
        <w:autoSpaceDE w:val="0"/>
        <w:ind w:firstLine="567"/>
        <w:jc w:val="both"/>
      </w:pPr>
      <w:r w:rsidRPr="00A772CA">
        <w:t>соотношение территорий, занятых зелеными насаждениями, элементами благоустройства, сооружениями и застройкой;</w:t>
      </w:r>
    </w:p>
    <w:p w:rsidR="00DA4DA4" w:rsidRPr="00A772CA" w:rsidRDefault="00DA4DA4" w:rsidP="00A43DC9">
      <w:pPr>
        <w:autoSpaceDE w:val="0"/>
        <w:ind w:firstLine="567"/>
        <w:jc w:val="both"/>
      </w:pPr>
      <w:r w:rsidRPr="00A772CA">
        <w:t>габариты допускаемой застройки и ее назначение;</w:t>
      </w:r>
    </w:p>
    <w:p w:rsidR="00DA4DA4" w:rsidRPr="00A772CA" w:rsidRDefault="00DA4DA4" w:rsidP="00A43DC9">
      <w:pPr>
        <w:autoSpaceDE w:val="0"/>
        <w:ind w:firstLine="567"/>
        <w:jc w:val="both"/>
      </w:pPr>
      <w:r w:rsidRPr="00A772CA">
        <w:t>расстояния от зеленых насаждений до зданий, сооружений, коммуникаций.</w:t>
      </w:r>
    </w:p>
    <w:p w:rsidR="00DA4DA4" w:rsidRPr="00A772CA" w:rsidRDefault="001123A6" w:rsidP="00A43DC9">
      <w:pPr>
        <w:autoSpaceDE w:val="0"/>
        <w:ind w:firstLine="567"/>
        <w:jc w:val="both"/>
      </w:pPr>
      <w:r w:rsidRPr="00A772CA">
        <w:t>6</w:t>
      </w:r>
      <w:r w:rsidR="00DA4DA4" w:rsidRPr="00A772CA">
        <w:t xml:space="preserve">.4.5. Удельный вес озелененных территорий различного назначения в пределах застроенной территории </w:t>
      </w:r>
      <w:r w:rsidR="00670117">
        <w:t xml:space="preserve">населенных пунктов </w:t>
      </w:r>
      <w:r w:rsidR="00DA4DA4" w:rsidRPr="00A772CA">
        <w:t>(уровень озелененности территории)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DA4DA4" w:rsidRPr="00A772CA" w:rsidRDefault="00DA4DA4" w:rsidP="00A43DC9">
      <w:pPr>
        <w:autoSpaceDE w:val="0"/>
        <w:ind w:firstLine="567"/>
        <w:jc w:val="center"/>
      </w:pPr>
    </w:p>
    <w:p w:rsidR="00DA4DA4" w:rsidRPr="00A772CA" w:rsidRDefault="00DA4DA4" w:rsidP="00A43DC9">
      <w:pPr>
        <w:autoSpaceDE w:val="0"/>
        <w:ind w:firstLine="567"/>
        <w:jc w:val="both"/>
      </w:pPr>
      <w:r w:rsidRPr="00A772CA">
        <w:t>Озелененные территории общего пользования</w:t>
      </w:r>
    </w:p>
    <w:p w:rsidR="00DA4DA4" w:rsidRPr="00A772CA" w:rsidRDefault="00DA4DA4" w:rsidP="00A43DC9">
      <w:pPr>
        <w:autoSpaceDE w:val="0"/>
        <w:ind w:firstLine="567"/>
        <w:jc w:val="both"/>
      </w:pPr>
    </w:p>
    <w:p w:rsidR="00DA4DA4" w:rsidRPr="00A772CA" w:rsidRDefault="001123A6" w:rsidP="00A43DC9">
      <w:pPr>
        <w:autoSpaceDE w:val="0"/>
        <w:ind w:firstLine="567"/>
        <w:jc w:val="both"/>
      </w:pPr>
      <w:r w:rsidRPr="00A772CA">
        <w:t>6</w:t>
      </w:r>
      <w:r w:rsidR="00DA4DA4" w:rsidRPr="00A772CA">
        <w:t xml:space="preserve">.4.6. Площадь озелененных территорий общего пользования - парков, садов, бульваров, скверов, размещаемых на селитебной территории, следует определять по таблице </w:t>
      </w:r>
      <w:r w:rsidR="00027CAD" w:rsidRPr="00027CAD">
        <w:t xml:space="preserve">10 </w:t>
      </w:r>
      <w:r w:rsidR="007A6902" w:rsidRPr="00027CAD">
        <w:t>части</w:t>
      </w:r>
      <w:r w:rsidR="007A6902" w:rsidRPr="00A772CA">
        <w:t xml:space="preserve"> </w:t>
      </w:r>
      <w:r w:rsidR="00464D84">
        <w:t>1</w:t>
      </w:r>
      <w:r w:rsidR="007A6902" w:rsidRPr="00A772CA">
        <w:t xml:space="preserve"> настоящих Нормативов</w:t>
      </w:r>
      <w:r w:rsidR="00DA4DA4" w:rsidRPr="00A772CA">
        <w:t>.</w:t>
      </w:r>
    </w:p>
    <w:p w:rsidR="00DA4DA4" w:rsidRPr="00A772CA" w:rsidRDefault="00DA4DA4" w:rsidP="00A43DC9">
      <w:pPr>
        <w:autoSpaceDE w:val="0"/>
        <w:ind w:firstLine="567"/>
        <w:jc w:val="both"/>
        <w:rPr>
          <w:color w:val="FF0000"/>
        </w:rPr>
      </w:pPr>
      <w:r w:rsidRPr="00A772CA">
        <w:t xml:space="preserve">Существующие массивы лесов следует преобразовывать в лесопарки и относить их дополнительно к указанным в таблице 10 </w:t>
      </w:r>
      <w:r w:rsidR="007A6902" w:rsidRPr="00A772CA">
        <w:t xml:space="preserve">части </w:t>
      </w:r>
      <w:r w:rsidR="00464D84">
        <w:t>1</w:t>
      </w:r>
      <w:r w:rsidR="007A6902" w:rsidRPr="00A772CA">
        <w:t xml:space="preserve"> настоящих Нормативов  </w:t>
      </w:r>
      <w:r w:rsidRPr="00A772CA">
        <w:t>озелененным территориям общего пользования исходя из расчета не более 5 м</w:t>
      </w:r>
      <w:proofErr w:type="gramStart"/>
      <w:r w:rsidRPr="00A772CA">
        <w:t>2</w:t>
      </w:r>
      <w:proofErr w:type="gramEnd"/>
      <w:r w:rsidRPr="00A772CA">
        <w:t>/чел.</w:t>
      </w:r>
      <w:r w:rsidRPr="00A772CA">
        <w:rPr>
          <w:color w:val="FF0000"/>
        </w:rPr>
        <w:t xml:space="preserve"> </w:t>
      </w:r>
    </w:p>
    <w:p w:rsidR="00DA4DA4" w:rsidRPr="00A772CA" w:rsidRDefault="001123A6" w:rsidP="00A43DC9">
      <w:pPr>
        <w:autoSpaceDE w:val="0"/>
        <w:ind w:firstLine="567"/>
        <w:jc w:val="both"/>
      </w:pPr>
      <w:r w:rsidRPr="00A772CA">
        <w:t>6</w:t>
      </w:r>
      <w:r w:rsidR="00DA4DA4" w:rsidRPr="00A772CA">
        <w:t>.4.7. В структуре озелененных территорий общего пользования крупные парки и лесопарки шириной 0,5 км и более должны составлять не менее 10 процентов.</w:t>
      </w:r>
    </w:p>
    <w:p w:rsidR="00DA4DA4" w:rsidRPr="00A772CA" w:rsidRDefault="00DA4DA4" w:rsidP="00A43DC9">
      <w:pPr>
        <w:autoSpaceDE w:val="0"/>
        <w:ind w:firstLine="567"/>
        <w:jc w:val="both"/>
      </w:pPr>
      <w:r w:rsidRPr="00A772CA">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w:t>
      </w:r>
      <w:r w:rsidRPr="00A772CA">
        <w:lastRenderedPageBreak/>
        <w:t>рельеф, верховые болота, луга и другие, имеющие средоохранное и средоформирующее значение.</w:t>
      </w:r>
    </w:p>
    <w:p w:rsidR="00DA4DA4" w:rsidRPr="00A772CA" w:rsidRDefault="001123A6" w:rsidP="00A43DC9">
      <w:pPr>
        <w:autoSpaceDE w:val="0"/>
        <w:ind w:firstLine="567"/>
        <w:jc w:val="both"/>
      </w:pPr>
      <w:r w:rsidRPr="00A772CA">
        <w:t>6</w:t>
      </w:r>
      <w:r w:rsidR="00DA4DA4" w:rsidRPr="00A772CA">
        <w:t>.4.8. Минимальные размеры площади в гектарах принимаются:</w:t>
      </w:r>
    </w:p>
    <w:p w:rsidR="00DA4DA4" w:rsidRPr="0050303E" w:rsidRDefault="00DA4DA4" w:rsidP="00A43DC9">
      <w:pPr>
        <w:autoSpaceDE w:val="0"/>
        <w:ind w:firstLine="567"/>
        <w:jc w:val="both"/>
      </w:pPr>
      <w:r w:rsidRPr="00A772CA">
        <w:t xml:space="preserve">парков </w:t>
      </w:r>
      <w:r w:rsidRPr="0050303E">
        <w:t xml:space="preserve">- </w:t>
      </w:r>
      <w:r w:rsidR="0050303E" w:rsidRPr="0050303E">
        <w:t>5</w:t>
      </w:r>
      <w:r w:rsidRPr="0050303E">
        <w:t>;</w:t>
      </w:r>
    </w:p>
    <w:p w:rsidR="00DA4DA4" w:rsidRPr="00A772CA" w:rsidRDefault="00DA4DA4" w:rsidP="00A43DC9">
      <w:pPr>
        <w:autoSpaceDE w:val="0"/>
        <w:ind w:firstLine="567"/>
        <w:jc w:val="both"/>
      </w:pPr>
      <w:r w:rsidRPr="00A772CA">
        <w:t xml:space="preserve">парков планировочных районов (жилых районов) - </w:t>
      </w:r>
      <w:r w:rsidR="0050303E" w:rsidRPr="0050303E">
        <w:t>3</w:t>
      </w:r>
      <w:r w:rsidRPr="00A772CA">
        <w:t>;</w:t>
      </w:r>
    </w:p>
    <w:p w:rsidR="00DA4DA4" w:rsidRPr="00A772CA" w:rsidRDefault="00DA4DA4" w:rsidP="00A43DC9">
      <w:pPr>
        <w:autoSpaceDE w:val="0"/>
        <w:ind w:firstLine="567"/>
        <w:jc w:val="both"/>
      </w:pPr>
      <w:r w:rsidRPr="00A772CA">
        <w:t xml:space="preserve">садов жилых зон (микрорайонов) </w:t>
      </w:r>
      <w:r w:rsidR="0050303E">
        <w:t>–</w:t>
      </w:r>
      <w:r w:rsidRPr="00A772CA">
        <w:t xml:space="preserve"> </w:t>
      </w:r>
      <w:r w:rsidR="0050303E">
        <w:t>0,3</w:t>
      </w:r>
      <w:r w:rsidRPr="00A772CA">
        <w:t>;</w:t>
      </w:r>
    </w:p>
    <w:p w:rsidR="00DA4DA4" w:rsidRPr="00A772CA" w:rsidRDefault="00DA4DA4" w:rsidP="00A43DC9">
      <w:pPr>
        <w:autoSpaceDE w:val="0"/>
        <w:ind w:firstLine="567"/>
        <w:jc w:val="both"/>
      </w:pPr>
      <w:r w:rsidRPr="00A772CA">
        <w:t>скверов - 0,</w:t>
      </w:r>
      <w:r w:rsidR="0050303E">
        <w:t>02</w:t>
      </w:r>
      <w:r w:rsidRPr="00A772CA">
        <w:t>.</w:t>
      </w:r>
    </w:p>
    <w:p w:rsidR="00DA4DA4" w:rsidRPr="00A772CA" w:rsidRDefault="00DA4DA4" w:rsidP="00A43DC9">
      <w:pPr>
        <w:autoSpaceDE w:val="0"/>
        <w:ind w:firstLine="567"/>
        <w:jc w:val="both"/>
      </w:pPr>
      <w:r w:rsidRPr="00A772CA">
        <w:t>Для условий реконструкции указанные размеры могут быть уменьшены.</w:t>
      </w:r>
    </w:p>
    <w:p w:rsidR="00DA4DA4" w:rsidRPr="00A772CA" w:rsidRDefault="00DA4DA4" w:rsidP="00A43DC9">
      <w:pPr>
        <w:autoSpaceDE w:val="0"/>
        <w:ind w:firstLine="567"/>
        <w:jc w:val="both"/>
      </w:pPr>
      <w:r w:rsidRPr="00A772CA">
        <w:t>В общем балансе территории парков и садов площадь озелененных территорий следует принимать не менее 70 процентов.</w:t>
      </w:r>
    </w:p>
    <w:p w:rsidR="00DA4DA4" w:rsidRPr="00A772CA" w:rsidRDefault="001123A6" w:rsidP="00A43DC9">
      <w:pPr>
        <w:autoSpaceDE w:val="0"/>
        <w:ind w:firstLine="567"/>
        <w:jc w:val="both"/>
      </w:pPr>
      <w:r w:rsidRPr="00A772CA">
        <w:t>6</w:t>
      </w:r>
      <w:r w:rsidR="00DA4DA4" w:rsidRPr="00A772CA">
        <w:t>.4.9.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DA4DA4" w:rsidRPr="00A772CA" w:rsidRDefault="001123A6" w:rsidP="00A43DC9">
      <w:pPr>
        <w:autoSpaceDE w:val="0"/>
        <w:ind w:firstLine="567"/>
        <w:jc w:val="both"/>
      </w:pPr>
      <w:r w:rsidRPr="00A772CA">
        <w:t>6</w:t>
      </w:r>
      <w:r w:rsidR="00DA4DA4" w:rsidRPr="00A772CA">
        <w:t>.4.10. Соотношение элементов территории парка следует принимать в процентах от общей площади парка:</w:t>
      </w:r>
    </w:p>
    <w:p w:rsidR="00DA4DA4" w:rsidRPr="00A772CA" w:rsidRDefault="00DA4DA4" w:rsidP="00A43DC9">
      <w:pPr>
        <w:autoSpaceDE w:val="0"/>
        <w:ind w:firstLine="567"/>
        <w:jc w:val="both"/>
      </w:pPr>
      <w:r w:rsidRPr="00A772CA">
        <w:t>территории зеленых насаждений и водоемов - 65 - 75;</w:t>
      </w:r>
    </w:p>
    <w:p w:rsidR="00DA4DA4" w:rsidRPr="00A772CA" w:rsidRDefault="00DA4DA4" w:rsidP="00A43DC9">
      <w:pPr>
        <w:autoSpaceDE w:val="0"/>
        <w:ind w:firstLine="567"/>
        <w:jc w:val="both"/>
      </w:pPr>
      <w:r w:rsidRPr="00A772CA">
        <w:t>аллеи, дороги, площадки - 10 - 15;</w:t>
      </w:r>
    </w:p>
    <w:p w:rsidR="00DA4DA4" w:rsidRPr="00A772CA" w:rsidRDefault="00DA4DA4" w:rsidP="00A43DC9">
      <w:pPr>
        <w:autoSpaceDE w:val="0"/>
        <w:ind w:firstLine="567"/>
        <w:jc w:val="both"/>
      </w:pPr>
      <w:r w:rsidRPr="00A772CA">
        <w:t>площадки - 8 - 12;</w:t>
      </w:r>
    </w:p>
    <w:p w:rsidR="00DA4DA4" w:rsidRPr="00A772CA" w:rsidRDefault="00DA4DA4" w:rsidP="00A43DC9">
      <w:pPr>
        <w:autoSpaceDE w:val="0"/>
        <w:ind w:firstLine="567"/>
        <w:jc w:val="both"/>
      </w:pPr>
      <w:r w:rsidRPr="00A772CA">
        <w:t>здания и сооружения - 5 - 7.</w:t>
      </w:r>
    </w:p>
    <w:p w:rsidR="00DA4DA4" w:rsidRPr="00A772CA" w:rsidRDefault="001123A6" w:rsidP="00A43DC9">
      <w:pPr>
        <w:autoSpaceDE w:val="0"/>
        <w:ind w:firstLine="567"/>
        <w:jc w:val="both"/>
      </w:pPr>
      <w:r w:rsidRPr="00A772CA">
        <w:t>6</w:t>
      </w:r>
      <w:r w:rsidR="00DA4DA4" w:rsidRPr="00A772CA">
        <w:t>.4.11. Функциональная организация территории парка определяется проектом в зависимости от специализации.</w:t>
      </w:r>
    </w:p>
    <w:p w:rsidR="00DA4DA4" w:rsidRPr="00A772CA" w:rsidRDefault="001123A6" w:rsidP="00A43DC9">
      <w:pPr>
        <w:autoSpaceDE w:val="0"/>
        <w:ind w:firstLine="567"/>
        <w:jc w:val="both"/>
      </w:pPr>
      <w:r w:rsidRPr="00A772CA">
        <w:t>6</w:t>
      </w:r>
      <w:r w:rsidR="00DA4DA4" w:rsidRPr="00A772CA">
        <w:t>.4.12. Время доступности должно составлять не более:</w:t>
      </w:r>
    </w:p>
    <w:p w:rsidR="00DA4DA4" w:rsidRPr="00A772CA" w:rsidRDefault="0050303E" w:rsidP="00A43DC9">
      <w:pPr>
        <w:autoSpaceDE w:val="0"/>
        <w:ind w:firstLine="567"/>
        <w:jc w:val="both"/>
      </w:pPr>
      <w:r>
        <w:t>для парков - 3</w:t>
      </w:r>
      <w:r w:rsidR="00DA4DA4" w:rsidRPr="00A772CA">
        <w:t>0 минут;</w:t>
      </w:r>
    </w:p>
    <w:p w:rsidR="00DA4DA4" w:rsidRPr="00A772CA" w:rsidRDefault="00DA4DA4" w:rsidP="00A43DC9">
      <w:pPr>
        <w:autoSpaceDE w:val="0"/>
        <w:ind w:firstLine="567"/>
        <w:jc w:val="both"/>
      </w:pPr>
      <w:r w:rsidRPr="00A772CA">
        <w:t>для парков планировочных районов - 15 минут или 1200 м.</w:t>
      </w:r>
    </w:p>
    <w:p w:rsidR="00DA4DA4" w:rsidRPr="00A772CA" w:rsidRDefault="00DA4DA4" w:rsidP="00A43DC9">
      <w:pPr>
        <w:autoSpaceDE w:val="0"/>
        <w:ind w:firstLine="567"/>
        <w:jc w:val="both"/>
      </w:pPr>
      <w:r w:rsidRPr="00A772CA">
        <w:t>Расстояние между жилой застройкой и ближним краем паркового массива должно быть не менее 30 м.</w:t>
      </w:r>
    </w:p>
    <w:p w:rsidR="00DA4DA4" w:rsidRPr="00A772CA" w:rsidRDefault="00670117" w:rsidP="00A43DC9">
      <w:pPr>
        <w:autoSpaceDE w:val="0"/>
        <w:ind w:firstLine="567"/>
        <w:jc w:val="both"/>
      </w:pPr>
      <w:r w:rsidRPr="00670117">
        <w:t xml:space="preserve">В связи с тем, что сейсчмичность района </w:t>
      </w:r>
      <w:proofErr w:type="gramStart"/>
      <w:r w:rsidRPr="00670117">
        <w:t>установлена</w:t>
      </w:r>
      <w:proofErr w:type="gramEnd"/>
      <w:r w:rsidRPr="00670117">
        <w:t xml:space="preserve"> 8 баллов,</w:t>
      </w:r>
      <w:r w:rsidR="00DA4DA4" w:rsidRPr="00A772CA">
        <w:t xml:space="preserve">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DA4DA4" w:rsidRPr="00A772CA" w:rsidRDefault="001123A6" w:rsidP="00A43DC9">
      <w:pPr>
        <w:autoSpaceDE w:val="0"/>
        <w:ind w:firstLine="567"/>
        <w:jc w:val="both"/>
      </w:pPr>
      <w:r w:rsidRPr="00A772CA">
        <w:t>6</w:t>
      </w:r>
      <w:r w:rsidR="00DA4DA4" w:rsidRPr="00A772CA">
        <w:t>.4.13.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DA4DA4" w:rsidRPr="00A772CA" w:rsidRDefault="00DA4DA4" w:rsidP="00A43DC9">
      <w:pPr>
        <w:autoSpaceDE w:val="0"/>
        <w:ind w:firstLine="567"/>
        <w:jc w:val="both"/>
      </w:pPr>
      <w:r w:rsidRPr="00A772CA">
        <w:t>для легковых автомобилей - 25 м</w:t>
      </w:r>
      <w:proofErr w:type="gramStart"/>
      <w:r w:rsidRPr="00A772CA">
        <w:t>2</w:t>
      </w:r>
      <w:proofErr w:type="gramEnd"/>
      <w:r w:rsidRPr="00A772CA">
        <w:t>;</w:t>
      </w:r>
    </w:p>
    <w:p w:rsidR="00DA4DA4" w:rsidRPr="00A772CA" w:rsidRDefault="00DA4DA4" w:rsidP="00A43DC9">
      <w:pPr>
        <w:autoSpaceDE w:val="0"/>
        <w:ind w:firstLine="567"/>
        <w:jc w:val="both"/>
      </w:pPr>
      <w:r w:rsidRPr="00A772CA">
        <w:t>для автобусов - 40 м</w:t>
      </w:r>
      <w:proofErr w:type="gramStart"/>
      <w:r w:rsidRPr="00A772CA">
        <w:t>2</w:t>
      </w:r>
      <w:proofErr w:type="gramEnd"/>
      <w:r w:rsidRPr="00A772CA">
        <w:t>;</w:t>
      </w:r>
    </w:p>
    <w:p w:rsidR="00DA4DA4" w:rsidRPr="00A772CA" w:rsidRDefault="00DA4DA4" w:rsidP="00A43DC9">
      <w:pPr>
        <w:autoSpaceDE w:val="0"/>
        <w:ind w:firstLine="567"/>
        <w:jc w:val="both"/>
      </w:pPr>
      <w:r w:rsidRPr="00A772CA">
        <w:t>для велосипедов - 0,9 м</w:t>
      </w:r>
      <w:proofErr w:type="gramStart"/>
      <w:r w:rsidRPr="00A772CA">
        <w:t>2</w:t>
      </w:r>
      <w:proofErr w:type="gramEnd"/>
      <w:r w:rsidRPr="00A772CA">
        <w:t>.</w:t>
      </w:r>
    </w:p>
    <w:p w:rsidR="00DA4DA4" w:rsidRPr="00A772CA" w:rsidRDefault="00DA4DA4" w:rsidP="00A43DC9">
      <w:pPr>
        <w:autoSpaceDE w:val="0"/>
        <w:ind w:firstLine="567"/>
        <w:jc w:val="both"/>
      </w:pPr>
      <w:r w:rsidRPr="00A772CA">
        <w:t>В указанные размеры не входит площадь подъездов и разделительных полос зеленых насаждений.</w:t>
      </w:r>
    </w:p>
    <w:p w:rsidR="00DA4DA4" w:rsidRPr="00A772CA" w:rsidRDefault="001123A6" w:rsidP="00A43DC9">
      <w:pPr>
        <w:autoSpaceDE w:val="0"/>
        <w:ind w:firstLine="567"/>
        <w:jc w:val="both"/>
      </w:pPr>
      <w:r w:rsidRPr="00A772CA">
        <w:t>6</w:t>
      </w:r>
      <w:r w:rsidR="00DA4DA4" w:rsidRPr="00A772CA">
        <w:t>.4.14. Расчетное число единовременных посетителей территории парков, лесопарков, лесов, зеленых зон следует принимать не более:</w:t>
      </w:r>
    </w:p>
    <w:p w:rsidR="00DA4DA4" w:rsidRPr="00A772CA" w:rsidRDefault="00DA4DA4" w:rsidP="00A43DC9">
      <w:pPr>
        <w:autoSpaceDE w:val="0"/>
        <w:ind w:firstLine="567"/>
        <w:jc w:val="both"/>
      </w:pPr>
      <w:r w:rsidRPr="00A772CA">
        <w:t>для парков - 100 чел./</w:t>
      </w:r>
      <w:proofErr w:type="gramStart"/>
      <w:r w:rsidRPr="00A772CA">
        <w:t>га</w:t>
      </w:r>
      <w:proofErr w:type="gramEnd"/>
      <w:r w:rsidRPr="00A772CA">
        <w:t>;</w:t>
      </w:r>
    </w:p>
    <w:p w:rsidR="00DA4DA4" w:rsidRPr="00A772CA" w:rsidRDefault="00DA4DA4" w:rsidP="00A43DC9">
      <w:pPr>
        <w:autoSpaceDE w:val="0"/>
        <w:ind w:firstLine="567"/>
        <w:jc w:val="both"/>
      </w:pPr>
      <w:r w:rsidRPr="00A772CA">
        <w:t>для парков зон отдыха - 70 чел./</w:t>
      </w:r>
      <w:proofErr w:type="gramStart"/>
      <w:r w:rsidRPr="00A772CA">
        <w:t>га</w:t>
      </w:r>
      <w:proofErr w:type="gramEnd"/>
      <w:r w:rsidRPr="00A772CA">
        <w:t>;</w:t>
      </w:r>
    </w:p>
    <w:p w:rsidR="00DA4DA4" w:rsidRPr="00A772CA" w:rsidRDefault="00DA4DA4" w:rsidP="00A43DC9">
      <w:pPr>
        <w:autoSpaceDE w:val="0"/>
        <w:ind w:firstLine="567"/>
        <w:jc w:val="both"/>
      </w:pPr>
      <w:r w:rsidRPr="00A772CA">
        <w:t>для лесопарков - 10 чел./</w:t>
      </w:r>
      <w:proofErr w:type="gramStart"/>
      <w:r w:rsidRPr="00A772CA">
        <w:t>га</w:t>
      </w:r>
      <w:proofErr w:type="gramEnd"/>
      <w:r w:rsidRPr="00A772CA">
        <w:t>;</w:t>
      </w:r>
    </w:p>
    <w:p w:rsidR="00DA4DA4" w:rsidRPr="00A772CA" w:rsidRDefault="00DA4DA4" w:rsidP="00A43DC9">
      <w:pPr>
        <w:autoSpaceDE w:val="0"/>
        <w:ind w:firstLine="567"/>
        <w:jc w:val="both"/>
      </w:pPr>
      <w:r w:rsidRPr="00A772CA">
        <w:t>для лесов - 1 - 3 чел./</w:t>
      </w:r>
      <w:proofErr w:type="gramStart"/>
      <w:r w:rsidRPr="00A772CA">
        <w:t>га</w:t>
      </w:r>
      <w:proofErr w:type="gramEnd"/>
      <w:r w:rsidRPr="00A772CA">
        <w:t>.</w:t>
      </w:r>
    </w:p>
    <w:p w:rsidR="00DA4DA4" w:rsidRPr="00A772CA" w:rsidRDefault="00DA4DA4" w:rsidP="00A43DC9">
      <w:pPr>
        <w:autoSpaceDE w:val="0"/>
        <w:ind w:firstLine="567"/>
        <w:jc w:val="both"/>
      </w:pPr>
      <w:r w:rsidRPr="00A772CA">
        <w:t xml:space="preserve">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w:t>
      </w:r>
      <w:proofErr w:type="gramStart"/>
      <w:r w:rsidRPr="00A772CA">
        <w:t>в</w:t>
      </w:r>
      <w:proofErr w:type="gramEnd"/>
      <w:r w:rsidRPr="00A772CA">
        <w:t xml:space="preserve"> парковый.</w:t>
      </w:r>
    </w:p>
    <w:p w:rsidR="00DA4DA4" w:rsidRPr="00A772CA" w:rsidRDefault="001123A6" w:rsidP="00A43DC9">
      <w:pPr>
        <w:autoSpaceDE w:val="0"/>
        <w:ind w:firstLine="567"/>
        <w:jc w:val="both"/>
      </w:pPr>
      <w:r w:rsidRPr="00A772CA">
        <w:lastRenderedPageBreak/>
        <w:t>6</w:t>
      </w:r>
      <w:r w:rsidR="00DA4DA4" w:rsidRPr="00A772CA">
        <w:t>.4.15. В поселениях, кроме парков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DA4DA4" w:rsidRPr="00A772CA" w:rsidRDefault="00DA4DA4" w:rsidP="00A43DC9">
      <w:pPr>
        <w:autoSpaceDE w:val="0"/>
        <w:ind w:firstLine="567"/>
        <w:jc w:val="both"/>
      </w:pPr>
      <w:r w:rsidRPr="00A772CA">
        <w:t>Ориентировочные размеры детских парков допускается принимать из расчета 0,5 м</w:t>
      </w:r>
      <w:proofErr w:type="gramStart"/>
      <w:r w:rsidRPr="00A772CA">
        <w:t>2</w:t>
      </w:r>
      <w:proofErr w:type="gramEnd"/>
      <w:r w:rsidRPr="00A772CA">
        <w:t xml:space="preserve">/чел., включая площадки и спортивные сооружения, нормы расчета которых приведены в </w:t>
      </w:r>
      <w:r w:rsidRPr="00FB566B">
        <w:t xml:space="preserve">приложении </w:t>
      </w:r>
      <w:r w:rsidR="00FB566B" w:rsidRPr="00FB566B">
        <w:t>1</w:t>
      </w:r>
      <w:r w:rsidRPr="00FB566B">
        <w:t xml:space="preserve"> к местным нормативам.</w:t>
      </w:r>
    </w:p>
    <w:p w:rsidR="00DA4DA4" w:rsidRPr="00A772CA" w:rsidRDefault="001123A6" w:rsidP="00A43DC9">
      <w:pPr>
        <w:autoSpaceDE w:val="0"/>
        <w:ind w:firstLine="567"/>
        <w:jc w:val="both"/>
      </w:pPr>
      <w:r w:rsidRPr="00A772CA">
        <w:t>6</w:t>
      </w:r>
      <w:r w:rsidR="00DA4DA4" w:rsidRPr="00A772CA">
        <w:t xml:space="preserve">.4.16.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раздела  </w:t>
      </w:r>
      <w:r w:rsidR="00911F27" w:rsidRPr="00A772CA">
        <w:t>«</w:t>
      </w:r>
      <w:r w:rsidR="00DA4DA4" w:rsidRPr="00A772CA">
        <w:t>Особо охраняемые территории</w:t>
      </w:r>
      <w:r w:rsidR="00911F27" w:rsidRPr="00A772CA">
        <w:t xml:space="preserve">»  </w:t>
      </w:r>
      <w:r w:rsidR="00DA4DA4" w:rsidRPr="00A772CA">
        <w:t>местных нормативов.</w:t>
      </w:r>
    </w:p>
    <w:p w:rsidR="00DA4DA4" w:rsidRPr="00A772CA" w:rsidRDefault="001123A6" w:rsidP="00A43DC9">
      <w:pPr>
        <w:autoSpaceDE w:val="0"/>
        <w:ind w:firstLine="567"/>
        <w:jc w:val="both"/>
      </w:pPr>
      <w:r w:rsidRPr="00A772CA">
        <w:t>6</w:t>
      </w:r>
      <w:r w:rsidR="00DA4DA4" w:rsidRPr="00A772CA">
        <w:t>.4.17. При размещении парков на пойменных территориях необходимо соблюдать требования настоящего раздела и СНиП 2.06.15-85.</w:t>
      </w:r>
    </w:p>
    <w:p w:rsidR="00DA4DA4" w:rsidRPr="00A772CA" w:rsidRDefault="001123A6" w:rsidP="00A43DC9">
      <w:pPr>
        <w:autoSpaceDE w:val="0"/>
        <w:ind w:firstLine="567"/>
        <w:jc w:val="both"/>
      </w:pPr>
      <w:r w:rsidRPr="0050303E">
        <w:t>6</w:t>
      </w:r>
      <w:r w:rsidR="00DA4DA4" w:rsidRPr="0050303E">
        <w:t xml:space="preserve">.4.18. </w:t>
      </w:r>
      <w:r w:rsidR="00911F27" w:rsidRPr="0050303E">
        <w:t>Сельский</w:t>
      </w:r>
      <w:r w:rsidR="00DA4DA4" w:rsidRPr="0050303E">
        <w:t xml:space="preserve"> сад</w:t>
      </w:r>
      <w:r w:rsidR="00DA4DA4" w:rsidRPr="00A772CA">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w:t>
      </w:r>
      <w:r w:rsidR="0050303E">
        <w:t>0,</w:t>
      </w:r>
      <w:r w:rsidR="00EA7990">
        <w:t>3</w:t>
      </w:r>
      <w:r w:rsidR="00DA4DA4" w:rsidRPr="00A772CA">
        <w:t xml:space="preserve"> до 10 гектаров.</w:t>
      </w:r>
    </w:p>
    <w:p w:rsidR="00DA4DA4" w:rsidRPr="00A772CA" w:rsidRDefault="00DA4DA4" w:rsidP="00A43DC9">
      <w:pPr>
        <w:autoSpaceDE w:val="0"/>
        <w:ind w:firstLine="567"/>
        <w:jc w:val="both"/>
      </w:pPr>
      <w:r w:rsidRPr="00A772CA">
        <w:t>На территории сельского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процентов территории сада.</w:t>
      </w:r>
    </w:p>
    <w:p w:rsidR="00DA4DA4" w:rsidRPr="00A772CA" w:rsidRDefault="00DA4DA4" w:rsidP="00A43DC9">
      <w:pPr>
        <w:autoSpaceDE w:val="0"/>
        <w:ind w:firstLine="567"/>
        <w:jc w:val="both"/>
      </w:pPr>
      <w:r w:rsidRPr="00A772CA">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DA4DA4" w:rsidRPr="00A772CA" w:rsidRDefault="001123A6" w:rsidP="00A43DC9">
      <w:pPr>
        <w:autoSpaceDE w:val="0"/>
        <w:ind w:firstLine="567"/>
        <w:jc w:val="both"/>
      </w:pPr>
      <w:r w:rsidRPr="00A772CA">
        <w:t>6</w:t>
      </w:r>
      <w:r w:rsidR="00DA4DA4" w:rsidRPr="00A772CA">
        <w:t>.4.19. Соотношение элементов территории сельского сада следует определять в процентах от общей площади сада:</w:t>
      </w:r>
    </w:p>
    <w:p w:rsidR="00DA4DA4" w:rsidRPr="00A772CA" w:rsidRDefault="00DA4DA4" w:rsidP="00A43DC9">
      <w:pPr>
        <w:autoSpaceDE w:val="0"/>
        <w:ind w:firstLine="567"/>
        <w:jc w:val="both"/>
      </w:pPr>
      <w:r w:rsidRPr="00A772CA">
        <w:t>территории зеленых насаждений и водоемов - 65 - 75;</w:t>
      </w:r>
    </w:p>
    <w:p w:rsidR="00DA4DA4" w:rsidRPr="00A772CA" w:rsidRDefault="00DA4DA4" w:rsidP="00A43DC9">
      <w:pPr>
        <w:autoSpaceDE w:val="0"/>
        <w:ind w:firstLine="567"/>
        <w:jc w:val="both"/>
      </w:pPr>
      <w:r w:rsidRPr="00A772CA">
        <w:t>аллеи, дорожки, площадки - 18 - 27;</w:t>
      </w:r>
    </w:p>
    <w:p w:rsidR="00DA4DA4" w:rsidRPr="00A772CA" w:rsidRDefault="00DA4DA4" w:rsidP="00A43DC9">
      <w:pPr>
        <w:autoSpaceDE w:val="0"/>
        <w:ind w:firstLine="567"/>
        <w:jc w:val="both"/>
      </w:pPr>
      <w:r w:rsidRPr="00A772CA">
        <w:t>здания и сооружения - 2 - 5.</w:t>
      </w:r>
    </w:p>
    <w:p w:rsidR="00DA4DA4" w:rsidRPr="00A772CA" w:rsidRDefault="001123A6" w:rsidP="00A43DC9">
      <w:pPr>
        <w:autoSpaceDE w:val="0"/>
        <w:ind w:firstLine="567"/>
        <w:jc w:val="both"/>
      </w:pPr>
      <w:r w:rsidRPr="00A772CA">
        <w:t>6</w:t>
      </w:r>
      <w:r w:rsidR="00DA4DA4" w:rsidRPr="00A772CA">
        <w:t>.4.20.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A4DA4" w:rsidRPr="00A772CA" w:rsidRDefault="001123A6" w:rsidP="00A43DC9">
      <w:pPr>
        <w:autoSpaceDE w:val="0"/>
        <w:ind w:firstLine="567"/>
        <w:jc w:val="both"/>
      </w:pPr>
      <w:r w:rsidRPr="00A772CA">
        <w:t>6</w:t>
      </w:r>
      <w:r w:rsidR="00DA4DA4" w:rsidRPr="00A772CA">
        <w:t xml:space="preserve">.4.21. </w:t>
      </w:r>
      <w:r w:rsidR="002A1120" w:rsidRPr="00A772CA">
        <w:t>П</w:t>
      </w:r>
      <w:r w:rsidR="00DA4DA4" w:rsidRPr="00A772CA">
        <w:t>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A4DA4" w:rsidRPr="00A772CA" w:rsidRDefault="00DA4DA4" w:rsidP="00A43DC9">
      <w:pPr>
        <w:autoSpaceDE w:val="0"/>
        <w:ind w:firstLine="567"/>
        <w:jc w:val="both"/>
      </w:pPr>
      <w:r w:rsidRPr="00A772CA">
        <w:t>Ширину пешеходной аллеей следует принимать в метрах, не менее размещаемых:</w:t>
      </w:r>
    </w:p>
    <w:p w:rsidR="00DA4DA4" w:rsidRPr="00A772CA" w:rsidRDefault="00DA4DA4" w:rsidP="00A43DC9">
      <w:pPr>
        <w:autoSpaceDE w:val="0"/>
        <w:ind w:firstLine="567"/>
        <w:jc w:val="both"/>
      </w:pPr>
      <w:r w:rsidRPr="00A772CA">
        <w:t>по оси улиц - 18;</w:t>
      </w:r>
    </w:p>
    <w:p w:rsidR="00DA4DA4" w:rsidRPr="00A772CA" w:rsidRDefault="00DA4DA4" w:rsidP="00A43DC9">
      <w:pPr>
        <w:autoSpaceDE w:val="0"/>
        <w:ind w:firstLine="567"/>
        <w:jc w:val="both"/>
      </w:pPr>
      <w:r w:rsidRPr="00A772CA">
        <w:t>с одной стороны улицы между проезжей частью и застройкой - 10.</w:t>
      </w:r>
    </w:p>
    <w:p w:rsidR="00DA4DA4" w:rsidRPr="00A772CA" w:rsidRDefault="001123A6" w:rsidP="00A43DC9">
      <w:pPr>
        <w:autoSpaceDE w:val="0"/>
        <w:ind w:firstLine="567"/>
        <w:jc w:val="both"/>
      </w:pPr>
      <w:r w:rsidRPr="00A772CA">
        <w:t>6</w:t>
      </w:r>
      <w:r w:rsidR="00DA4DA4" w:rsidRPr="00A772CA">
        <w:t xml:space="preserve">.4.22. Соотношение элементов территории </w:t>
      </w:r>
      <w:r w:rsidR="002A1120" w:rsidRPr="00A772CA">
        <w:t>пешеходной аллеи</w:t>
      </w:r>
      <w:r w:rsidR="00DA4DA4" w:rsidRPr="00A772CA">
        <w:t xml:space="preserve"> следует принимать согласно таблице 11 </w:t>
      </w:r>
      <w:r w:rsidR="007A6902" w:rsidRPr="00A772CA">
        <w:t xml:space="preserve">части </w:t>
      </w:r>
      <w:r w:rsidR="00464D84">
        <w:t>1</w:t>
      </w:r>
      <w:r w:rsidR="007A6902" w:rsidRPr="00A772CA">
        <w:t xml:space="preserve"> настоящих Нормативов </w:t>
      </w:r>
      <w:r w:rsidR="00DA4DA4" w:rsidRPr="00A772CA">
        <w:t>в зависимости от его ширины.</w:t>
      </w:r>
    </w:p>
    <w:p w:rsidR="00DA4DA4" w:rsidRPr="00A772CA" w:rsidRDefault="001123A6" w:rsidP="00A43DC9">
      <w:pPr>
        <w:autoSpaceDE w:val="0"/>
        <w:ind w:firstLine="567"/>
        <w:jc w:val="both"/>
      </w:pPr>
      <w:r w:rsidRPr="00A772CA">
        <w:t>6</w:t>
      </w:r>
      <w:r w:rsidR="00DA4DA4" w:rsidRPr="00A772CA">
        <w:t xml:space="preserve">.4.23.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w:t>
      </w:r>
      <w:r w:rsidR="00EA7990">
        <w:t>0</w:t>
      </w:r>
      <w:r w:rsidR="0050303E">
        <w:t>,02</w:t>
      </w:r>
      <w:r w:rsidR="00DA4DA4" w:rsidRPr="00A772CA">
        <w:t xml:space="preserve"> до 2,0 гектара.</w:t>
      </w:r>
    </w:p>
    <w:p w:rsidR="00DA4DA4" w:rsidRPr="00A772CA" w:rsidRDefault="00DA4DA4" w:rsidP="00A43DC9">
      <w:pPr>
        <w:autoSpaceDE w:val="0"/>
        <w:ind w:firstLine="567"/>
        <w:jc w:val="both"/>
      </w:pPr>
      <w:r w:rsidRPr="00A772CA">
        <w:t>На территории сквера запрещается размещение застройки.</w:t>
      </w:r>
    </w:p>
    <w:p w:rsidR="00DA4DA4" w:rsidRPr="00A772CA" w:rsidRDefault="001123A6" w:rsidP="00A43DC9">
      <w:pPr>
        <w:autoSpaceDE w:val="0"/>
        <w:ind w:firstLine="567"/>
        <w:jc w:val="both"/>
      </w:pPr>
      <w:r w:rsidRPr="00A772CA">
        <w:t>6</w:t>
      </w:r>
      <w:r w:rsidR="00DA4DA4" w:rsidRPr="00A772CA">
        <w:t>.4.24. Соотношение элементов территории сквера следует принимать по таблице 11.1</w:t>
      </w:r>
      <w:r w:rsidR="007A6902" w:rsidRPr="00A772CA">
        <w:t xml:space="preserve"> части </w:t>
      </w:r>
      <w:r w:rsidR="00464D84">
        <w:t>1</w:t>
      </w:r>
      <w:r w:rsidR="007A6902" w:rsidRPr="00A772CA">
        <w:t xml:space="preserve"> настоящих Нормативов</w:t>
      </w:r>
      <w:r w:rsidR="0055261D" w:rsidRPr="00A772CA">
        <w:t>.</w:t>
      </w:r>
    </w:p>
    <w:p w:rsidR="00DA4DA4" w:rsidRPr="00A772CA" w:rsidRDefault="001123A6" w:rsidP="00A43DC9">
      <w:pPr>
        <w:autoSpaceDE w:val="0"/>
        <w:ind w:firstLine="567"/>
        <w:jc w:val="both"/>
      </w:pPr>
      <w:r w:rsidRPr="00A772CA">
        <w:lastRenderedPageBreak/>
        <w:t>6</w:t>
      </w:r>
      <w:r w:rsidR="00DA4DA4" w:rsidRPr="00A772CA">
        <w:t>.4.25. Озелененные территории на участках жилой, общественной, производственной застройки следует проектировать в соответствии с требованиями настоящих местных нормативов.</w:t>
      </w:r>
    </w:p>
    <w:p w:rsidR="00DA4DA4" w:rsidRPr="00A772CA" w:rsidRDefault="00DA4DA4" w:rsidP="00A43DC9">
      <w:pPr>
        <w:autoSpaceDE w:val="0"/>
        <w:ind w:firstLine="567"/>
        <w:jc w:val="both"/>
      </w:pPr>
      <w:r w:rsidRPr="00A772CA">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DA4DA4" w:rsidRPr="00A772CA" w:rsidRDefault="00DA4DA4" w:rsidP="00A43DC9">
      <w:pPr>
        <w:autoSpaceDE w:val="0"/>
        <w:ind w:firstLine="567"/>
        <w:jc w:val="both"/>
      </w:pPr>
      <w:r w:rsidRPr="00A772CA">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DA4DA4" w:rsidRPr="00A772CA" w:rsidRDefault="00DA4DA4" w:rsidP="00A43DC9">
      <w:pPr>
        <w:autoSpaceDE w:val="0"/>
        <w:ind w:firstLine="567"/>
        <w:jc w:val="both"/>
      </w:pPr>
      <w:r w:rsidRPr="00A772CA">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DA4DA4" w:rsidRPr="00A772CA" w:rsidRDefault="001123A6" w:rsidP="00A43DC9">
      <w:pPr>
        <w:autoSpaceDE w:val="0"/>
        <w:ind w:firstLine="567"/>
        <w:jc w:val="both"/>
      </w:pPr>
      <w:r w:rsidRPr="00A772CA">
        <w:t>6</w:t>
      </w:r>
      <w:r w:rsidR="00DA4DA4" w:rsidRPr="00A772CA">
        <w:t>.4.26.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DA4DA4" w:rsidRPr="00A772CA" w:rsidRDefault="001123A6" w:rsidP="00A43DC9">
      <w:pPr>
        <w:autoSpaceDE w:val="0"/>
        <w:ind w:firstLine="567"/>
        <w:jc w:val="both"/>
      </w:pPr>
      <w:r w:rsidRPr="00A772CA">
        <w:t>6</w:t>
      </w:r>
      <w:r w:rsidR="00DA4DA4" w:rsidRPr="00A772CA">
        <w:t xml:space="preserve">.4.27. Расстояния от зданий и сооружений до зеленых насаждений следует принимать в соответствии с таблицей 12 </w:t>
      </w:r>
      <w:r w:rsidR="007A6902" w:rsidRPr="00A772CA">
        <w:t xml:space="preserve">части </w:t>
      </w:r>
      <w:r w:rsidR="00464D84">
        <w:t>1</w:t>
      </w:r>
      <w:r w:rsidR="007A6902" w:rsidRPr="00A772CA">
        <w:t xml:space="preserve"> настоящих Нормативов </w:t>
      </w:r>
      <w:r w:rsidR="00DA4DA4" w:rsidRPr="00A772CA">
        <w:t>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DA4DA4" w:rsidRPr="00A772CA" w:rsidRDefault="001123A6" w:rsidP="00A43DC9">
      <w:pPr>
        <w:autoSpaceDE w:val="0"/>
        <w:ind w:firstLine="567"/>
        <w:jc w:val="both"/>
      </w:pPr>
      <w:r w:rsidRPr="00A772CA">
        <w:t>6</w:t>
      </w:r>
      <w:r w:rsidR="00DA4DA4" w:rsidRPr="00A772CA">
        <w:t>.4.28. Зоны отдыха поселений формируются на базе озелененных территорий общего пользования, природных и искусственных водоемов, рек.</w:t>
      </w:r>
    </w:p>
    <w:p w:rsidR="00DA4DA4" w:rsidRPr="00A772CA" w:rsidRDefault="001123A6" w:rsidP="00A43DC9">
      <w:pPr>
        <w:autoSpaceDE w:val="0"/>
        <w:ind w:firstLine="567"/>
        <w:jc w:val="both"/>
      </w:pPr>
      <w:r w:rsidRPr="00A772CA">
        <w:t>6</w:t>
      </w:r>
      <w:r w:rsidR="00DA4DA4" w:rsidRPr="00A772CA">
        <w:t>.4.29. Зоны массового кратковременного отдыха следует располагать в пределах доступности на общественном транспорте не более 1,5 ч.</w:t>
      </w:r>
    </w:p>
    <w:p w:rsidR="00DA4DA4" w:rsidRPr="00A772CA" w:rsidRDefault="001123A6" w:rsidP="00A43DC9">
      <w:pPr>
        <w:autoSpaceDE w:val="0"/>
        <w:ind w:firstLine="567"/>
        <w:jc w:val="both"/>
      </w:pPr>
      <w:r w:rsidRPr="00A772CA">
        <w:t>6</w:t>
      </w:r>
      <w:r w:rsidR="00DA4DA4" w:rsidRPr="00A772CA">
        <w:t>.4.30. Размеры территории зон отдыха следует принимать из расчета не менее 500 - 1000 м</w:t>
      </w:r>
      <w:proofErr w:type="gramStart"/>
      <w:r w:rsidR="00DA4DA4" w:rsidRPr="00A772CA">
        <w:t>2</w:t>
      </w:r>
      <w:proofErr w:type="gramEnd"/>
      <w:r w:rsidR="00DA4DA4" w:rsidRPr="00A772CA">
        <w:t xml:space="preserve"> на 1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w:t>
      </w:r>
    </w:p>
    <w:p w:rsidR="00DA4DA4" w:rsidRPr="00A772CA" w:rsidRDefault="001123A6" w:rsidP="00A43DC9">
      <w:pPr>
        <w:autoSpaceDE w:val="0"/>
        <w:ind w:firstLine="567"/>
        <w:jc w:val="both"/>
      </w:pPr>
      <w:r w:rsidRPr="00A772CA">
        <w:t>6</w:t>
      </w:r>
      <w:r w:rsidR="00DA4DA4" w:rsidRPr="00A772CA">
        <w:t>.4.31.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DA4DA4" w:rsidRPr="00A772CA" w:rsidRDefault="001123A6" w:rsidP="00A43DC9">
      <w:pPr>
        <w:autoSpaceDE w:val="0"/>
        <w:ind w:firstLine="567"/>
        <w:jc w:val="both"/>
      </w:pPr>
      <w:r w:rsidRPr="00A772CA">
        <w:t>6</w:t>
      </w:r>
      <w:r w:rsidR="00DA4DA4" w:rsidRPr="00A772CA">
        <w:t>.4.32.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(рестораны, кафе, центры развлечения, пункты проката и другое) - далее комплекс отдыха.</w:t>
      </w:r>
    </w:p>
    <w:p w:rsidR="00DA4DA4" w:rsidRPr="00A772CA" w:rsidRDefault="00DA4DA4" w:rsidP="00A43DC9">
      <w:pPr>
        <w:autoSpaceDE w:val="0"/>
        <w:ind w:firstLine="567"/>
        <w:jc w:val="both"/>
      </w:pPr>
      <w:r w:rsidRPr="00A772CA">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rsidR="00DA4DA4" w:rsidRPr="00A772CA" w:rsidRDefault="00DA4DA4" w:rsidP="00A43DC9">
      <w:pPr>
        <w:autoSpaceDE w:val="0"/>
        <w:ind w:firstLine="567"/>
        <w:jc w:val="both"/>
      </w:pPr>
      <w:r w:rsidRPr="00A772CA">
        <w:t xml:space="preserve">Зона проживания формируется из «ядра» круглогодичного функционирования (пансионат, профилакторий, база отдыха и другое) и подзоны «пикового» проживания, </w:t>
      </w:r>
      <w:r w:rsidR="00AC7F58" w:rsidRPr="00A772CA">
        <w:t>основу,</w:t>
      </w:r>
      <w:r w:rsidRPr="00A772CA">
        <w:t xml:space="preserve"> которой составляют летние городки отдыха, предназначенные для рекреантов выходного дня.</w:t>
      </w:r>
    </w:p>
    <w:p w:rsidR="00DA4DA4" w:rsidRPr="00A772CA" w:rsidRDefault="00DA4DA4" w:rsidP="00A43DC9">
      <w:pPr>
        <w:autoSpaceDE w:val="0"/>
        <w:ind w:firstLine="567"/>
        <w:jc w:val="both"/>
      </w:pPr>
      <w:r w:rsidRPr="00A772CA">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(трейлеров, прицепов-палаток и другого).</w:t>
      </w:r>
    </w:p>
    <w:p w:rsidR="00DA4DA4" w:rsidRPr="00A772CA" w:rsidRDefault="00DA4DA4" w:rsidP="00A43DC9">
      <w:pPr>
        <w:autoSpaceDE w:val="0"/>
        <w:ind w:firstLine="567"/>
        <w:jc w:val="both"/>
      </w:pPr>
      <w:r w:rsidRPr="00A772CA">
        <w:t>На каждой площадке проектируется кухня для самостоятельного приготовления пищи и санитарный павильон. Площадка рассчитывается на 120 - 150 человек.</w:t>
      </w:r>
    </w:p>
    <w:p w:rsidR="00DA4DA4" w:rsidRPr="00A772CA" w:rsidRDefault="001123A6" w:rsidP="00A43DC9">
      <w:pPr>
        <w:autoSpaceDE w:val="0"/>
        <w:ind w:firstLine="567"/>
        <w:jc w:val="both"/>
      </w:pPr>
      <w:r w:rsidRPr="00A772CA">
        <w:t>6</w:t>
      </w:r>
      <w:r w:rsidR="00DA4DA4" w:rsidRPr="00A772CA">
        <w:t>.4.33. Проектирование объектов по обслуживанию комплексов отдыха  рекомендуется принимать по таблице 13</w:t>
      </w:r>
      <w:r w:rsidR="007A6902" w:rsidRPr="00A772CA">
        <w:t xml:space="preserve"> части </w:t>
      </w:r>
      <w:r w:rsidR="00464D84">
        <w:t>1</w:t>
      </w:r>
      <w:r w:rsidR="007A6902" w:rsidRPr="00A772CA">
        <w:t xml:space="preserve"> нормативов</w:t>
      </w:r>
      <w:r w:rsidR="00DA4DA4" w:rsidRPr="00A772CA">
        <w:t>.</w:t>
      </w:r>
    </w:p>
    <w:p w:rsidR="00DA4DA4" w:rsidRPr="00A772CA" w:rsidRDefault="001123A6" w:rsidP="00A43DC9">
      <w:pPr>
        <w:autoSpaceDE w:val="0"/>
        <w:ind w:firstLine="567"/>
        <w:jc w:val="both"/>
      </w:pPr>
      <w:r w:rsidRPr="00A772CA">
        <w:lastRenderedPageBreak/>
        <w:t>6</w:t>
      </w:r>
      <w:r w:rsidR="00DA4DA4" w:rsidRPr="00A772CA">
        <w:t>.4.34.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разделом  «Особо охраняемые природные территории» местных нормативов.</w:t>
      </w:r>
    </w:p>
    <w:p w:rsidR="00DA4DA4" w:rsidRPr="00A772CA" w:rsidRDefault="001123A6" w:rsidP="00A43DC9">
      <w:pPr>
        <w:autoSpaceDE w:val="0"/>
        <w:ind w:firstLine="567"/>
        <w:jc w:val="both"/>
      </w:pPr>
      <w:r w:rsidRPr="00A772CA">
        <w:t>6</w:t>
      </w:r>
      <w:r w:rsidR="00DA4DA4" w:rsidRPr="00A772CA">
        <w:t>.4.35. Допускается размещать автостоянки, необходимые инженерные сооружения.</w:t>
      </w:r>
    </w:p>
    <w:p w:rsidR="00DA4DA4" w:rsidRPr="00A772CA" w:rsidRDefault="00DA4DA4" w:rsidP="00A43DC9">
      <w:pPr>
        <w:autoSpaceDE w:val="0"/>
        <w:ind w:firstLine="567"/>
        <w:jc w:val="both"/>
      </w:pPr>
      <w:r w:rsidRPr="00A772CA">
        <w:t>Размеры стоянок автомобилей, размещаемых у границ лесопарков, зон отдыха и курортных зон, следует определять по заданию на проектирование.</w:t>
      </w:r>
    </w:p>
    <w:p w:rsidR="00C6506B" w:rsidRDefault="00C6506B" w:rsidP="00A43DC9">
      <w:pPr>
        <w:ind w:firstLine="567"/>
        <w:jc w:val="both"/>
        <w:outlineLvl w:val="0"/>
      </w:pPr>
    </w:p>
    <w:p w:rsidR="00DA4DA4" w:rsidRPr="00A772CA" w:rsidRDefault="001123A6" w:rsidP="00A43DC9">
      <w:pPr>
        <w:ind w:firstLine="567"/>
        <w:jc w:val="both"/>
        <w:outlineLvl w:val="0"/>
      </w:pPr>
      <w:r w:rsidRPr="00A772CA">
        <w:t>Раздел 7</w:t>
      </w:r>
      <w:r w:rsidR="00DA4DA4" w:rsidRPr="00A772CA">
        <w:t>. Производственная территория.</w:t>
      </w:r>
    </w:p>
    <w:p w:rsidR="00DA4DA4" w:rsidRPr="00A772CA" w:rsidRDefault="00DA4DA4" w:rsidP="00A43DC9">
      <w:pPr>
        <w:ind w:firstLine="567"/>
        <w:jc w:val="both"/>
        <w:rPr>
          <w:b/>
        </w:rPr>
      </w:pPr>
    </w:p>
    <w:p w:rsidR="00DA0F06" w:rsidRPr="00A10341" w:rsidRDefault="00DA0F06" w:rsidP="00A43DC9">
      <w:pPr>
        <w:widowControl w:val="0"/>
        <w:autoSpaceDE w:val="0"/>
        <w:autoSpaceDN w:val="0"/>
        <w:adjustRightInd w:val="0"/>
        <w:ind w:firstLine="567"/>
        <w:outlineLvl w:val="2"/>
      </w:pPr>
      <w:r w:rsidRPr="00A10341">
        <w:t>7.1. Общие требования</w:t>
      </w:r>
    </w:p>
    <w:p w:rsidR="00DA0F06" w:rsidRPr="00A10341" w:rsidRDefault="00DA0F06" w:rsidP="00A43DC9">
      <w:pPr>
        <w:widowControl w:val="0"/>
        <w:autoSpaceDE w:val="0"/>
        <w:autoSpaceDN w:val="0"/>
        <w:adjustRightInd w:val="0"/>
        <w:ind w:firstLine="567"/>
        <w:jc w:val="both"/>
      </w:pPr>
    </w:p>
    <w:p w:rsidR="00DA0F06" w:rsidRPr="00A10341" w:rsidRDefault="00DA0F06" w:rsidP="00A43DC9">
      <w:pPr>
        <w:widowControl w:val="0"/>
        <w:autoSpaceDE w:val="0"/>
        <w:autoSpaceDN w:val="0"/>
        <w:adjustRightInd w:val="0"/>
        <w:ind w:firstLine="567"/>
        <w:jc w:val="both"/>
      </w:pPr>
      <w:r w:rsidRPr="00A10341">
        <w:t>7.1.1. В состав производственных зон, зон инженерной и транспортной инфраструктур могут включаться:</w:t>
      </w:r>
    </w:p>
    <w:p w:rsidR="00DA0F06" w:rsidRPr="00A10341" w:rsidRDefault="00DA0F06" w:rsidP="00A43DC9">
      <w:pPr>
        <w:widowControl w:val="0"/>
        <w:autoSpaceDE w:val="0"/>
        <w:autoSpaceDN w:val="0"/>
        <w:adjustRightInd w:val="0"/>
        <w:ind w:firstLine="567"/>
        <w:jc w:val="both"/>
      </w:pPr>
      <w:r w:rsidRPr="00A10341">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A0F06" w:rsidRPr="00A10341" w:rsidRDefault="00DA0F06" w:rsidP="00A43DC9">
      <w:pPr>
        <w:widowControl w:val="0"/>
        <w:autoSpaceDE w:val="0"/>
        <w:autoSpaceDN w:val="0"/>
        <w:adjustRightInd w:val="0"/>
        <w:ind w:firstLine="567"/>
        <w:jc w:val="both"/>
      </w:pPr>
      <w:r w:rsidRPr="00A10341">
        <w:t>производственные зоны - зоны размещения производственных объектов с различными нормативами воздействия на окружающую среду;</w:t>
      </w:r>
    </w:p>
    <w:p w:rsidR="00DA0F06" w:rsidRPr="00A10341" w:rsidRDefault="00DA0F06" w:rsidP="00A43DC9">
      <w:pPr>
        <w:widowControl w:val="0"/>
        <w:autoSpaceDE w:val="0"/>
        <w:autoSpaceDN w:val="0"/>
        <w:adjustRightInd w:val="0"/>
        <w:ind w:firstLine="567"/>
        <w:jc w:val="both"/>
      </w:pPr>
      <w:r w:rsidRPr="00A10341">
        <w:t>иные виды производственной, инженерной и транспортной инфраструктур.</w:t>
      </w:r>
    </w:p>
    <w:p w:rsidR="00DA0F06" w:rsidRPr="00A10341" w:rsidRDefault="00DA0F06" w:rsidP="00A43DC9">
      <w:pPr>
        <w:widowControl w:val="0"/>
        <w:autoSpaceDE w:val="0"/>
        <w:autoSpaceDN w:val="0"/>
        <w:adjustRightInd w:val="0"/>
        <w:ind w:firstLine="567"/>
        <w:jc w:val="both"/>
      </w:pPr>
      <w:r w:rsidRPr="00A10341">
        <w:t xml:space="preserve">7.1.2. </w:t>
      </w:r>
      <w:proofErr w:type="gramStart"/>
      <w:r w:rsidRPr="00A10341">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roofErr w:type="gramEnd"/>
    </w:p>
    <w:p w:rsidR="00DA0F06" w:rsidRPr="00A10341" w:rsidRDefault="00DA0F06" w:rsidP="00A43DC9">
      <w:pPr>
        <w:widowControl w:val="0"/>
        <w:autoSpaceDE w:val="0"/>
        <w:autoSpaceDN w:val="0"/>
        <w:adjustRightInd w:val="0"/>
        <w:ind w:firstLine="567"/>
        <w:jc w:val="both"/>
      </w:pPr>
      <w:r w:rsidRPr="00A10341">
        <w:t>7.1.3.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DA0F06" w:rsidRDefault="00DA0F06" w:rsidP="00A43DC9">
      <w:pPr>
        <w:widowControl w:val="0"/>
        <w:autoSpaceDE w:val="0"/>
        <w:autoSpaceDN w:val="0"/>
        <w:adjustRightInd w:val="0"/>
        <w:ind w:firstLine="567"/>
        <w:jc w:val="both"/>
      </w:pPr>
      <w:r w:rsidRPr="00A10341">
        <w:t xml:space="preserve">Предприятия пищевой, медицинской, фармацевтической и других отраслей промышленности с санитарно-защитной зоной до </w:t>
      </w:r>
      <w:smartTag w:uri="urn:schemas-microsoft-com:office:smarttags" w:element="metricconverter">
        <w:smartTagPr>
          <w:attr w:name="ProductID" w:val="100 м"/>
        </w:smartTagPr>
        <w:r w:rsidRPr="00A10341">
          <w:t>100 м</w:t>
        </w:r>
      </w:smartTag>
      <w:r w:rsidRPr="00A10341">
        <w:t xml:space="preserve">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DA0F06" w:rsidRDefault="00DA0F06" w:rsidP="00A43DC9">
      <w:pPr>
        <w:ind w:firstLine="567"/>
        <w:jc w:val="both"/>
        <w:outlineLvl w:val="0"/>
      </w:pPr>
    </w:p>
    <w:p w:rsidR="00DA0F06" w:rsidRPr="00BD393F" w:rsidRDefault="00DA0F06" w:rsidP="00A43DC9">
      <w:pPr>
        <w:ind w:firstLine="567"/>
        <w:jc w:val="both"/>
        <w:outlineLvl w:val="0"/>
      </w:pPr>
      <w:r w:rsidRPr="00BD393F">
        <w:t>7</w:t>
      </w:r>
      <w:r>
        <w:t>.2</w:t>
      </w:r>
      <w:r w:rsidRPr="00BD393F">
        <w:t>. Производственные зоны.</w:t>
      </w:r>
    </w:p>
    <w:p w:rsidR="001123A6" w:rsidRPr="00A772CA" w:rsidRDefault="001123A6" w:rsidP="00A43DC9">
      <w:pPr>
        <w:autoSpaceDE w:val="0"/>
        <w:ind w:firstLine="567"/>
        <w:jc w:val="both"/>
      </w:pPr>
    </w:p>
    <w:p w:rsidR="00DA4DA4" w:rsidRPr="00A772CA" w:rsidRDefault="001123A6" w:rsidP="00A43DC9">
      <w:pPr>
        <w:autoSpaceDE w:val="0"/>
        <w:ind w:firstLine="567"/>
        <w:jc w:val="both"/>
      </w:pPr>
      <w:r w:rsidRPr="00A772CA">
        <w:t>7</w:t>
      </w:r>
      <w:r w:rsidR="00DA4DA4" w:rsidRPr="00A772CA">
        <w:t>.</w:t>
      </w:r>
      <w:r w:rsidR="00DA0F06">
        <w:t>2</w:t>
      </w:r>
      <w:r w:rsidR="00DA4DA4" w:rsidRPr="00A772CA">
        <w:t xml:space="preserve">.1. </w:t>
      </w:r>
      <w:proofErr w:type="gramStart"/>
      <w:r w:rsidR="00DA4DA4" w:rsidRPr="00A772CA">
        <w:t>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w:t>
      </w:r>
      <w:r w:rsidR="004B36FF" w:rsidRPr="00A772CA">
        <w:t>и</w:t>
      </w:r>
      <w:r w:rsidR="004C2C22" w:rsidRPr="00A772CA">
        <w:t xml:space="preserve"> план</w:t>
      </w:r>
      <w:r w:rsidR="004B36FF" w:rsidRPr="00A772CA">
        <w:t>ами</w:t>
      </w:r>
      <w:r w:rsidR="004C2C22" w:rsidRPr="00A772CA">
        <w:t xml:space="preserve"> </w:t>
      </w:r>
      <w:r w:rsidR="00DA4DA4" w:rsidRPr="00A772CA">
        <w:t xml:space="preserve"> поселени</w:t>
      </w:r>
      <w:r w:rsidR="004B36FF" w:rsidRPr="00A772CA">
        <w:t>й</w:t>
      </w:r>
      <w:r w:rsidR="00DA4DA4" w:rsidRPr="00A772CA">
        <w:t>, а также с учетом СанПиН 2.2.1/2.1.1.1200-03 «Санитарно-защитные зоны и санитарная классификация предприятий</w:t>
      </w:r>
      <w:proofErr w:type="gramEnd"/>
      <w:r w:rsidR="00DA4DA4" w:rsidRPr="00A772CA">
        <w:t>, сооружений и иных объектов».</w:t>
      </w:r>
    </w:p>
    <w:p w:rsidR="00DA4DA4" w:rsidRPr="00A772CA" w:rsidRDefault="001123A6" w:rsidP="00A43DC9">
      <w:pPr>
        <w:autoSpaceDE w:val="0"/>
        <w:ind w:firstLine="567"/>
        <w:jc w:val="both"/>
      </w:pPr>
      <w:r w:rsidRPr="00A772CA">
        <w:t>7</w:t>
      </w:r>
      <w:r w:rsidR="00DA4DA4" w:rsidRPr="00A772CA">
        <w:t>.</w:t>
      </w:r>
      <w:r w:rsidR="00DA0F06">
        <w:t>2</w:t>
      </w:r>
      <w:r w:rsidR="00DA4DA4" w:rsidRPr="00A772CA">
        <w:t>.2.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DA4DA4" w:rsidRPr="00A772CA" w:rsidRDefault="00DA4DA4" w:rsidP="00A43DC9">
      <w:pPr>
        <w:autoSpaceDE w:val="0"/>
        <w:ind w:firstLine="567"/>
        <w:jc w:val="both"/>
      </w:pPr>
      <w:r w:rsidRPr="00A772CA">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DA4DA4" w:rsidRPr="00A772CA" w:rsidRDefault="00DA4DA4" w:rsidP="00A43DC9">
      <w:pPr>
        <w:autoSpaceDE w:val="0"/>
        <w:ind w:firstLine="567"/>
        <w:jc w:val="both"/>
      </w:pPr>
      <w:r w:rsidRPr="00A772CA">
        <w:lastRenderedPageBreak/>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DA4DA4" w:rsidRPr="00A772CA" w:rsidRDefault="001123A6" w:rsidP="00A43DC9">
      <w:pPr>
        <w:autoSpaceDE w:val="0"/>
        <w:ind w:firstLine="567"/>
        <w:jc w:val="both"/>
      </w:pPr>
      <w:r w:rsidRPr="00A772CA">
        <w:t>7</w:t>
      </w:r>
      <w:r w:rsidR="00DA4DA4" w:rsidRPr="00A772CA">
        <w:t>.</w:t>
      </w:r>
      <w:r w:rsidR="00DA0F06">
        <w:t>2</w:t>
      </w:r>
      <w:r w:rsidR="00DA4DA4" w:rsidRPr="00A772CA">
        <w:t>.3. Устройство отвалов, шлаконакопителей, ме</w:t>
      </w:r>
      <w:proofErr w:type="gramStart"/>
      <w:r w:rsidR="00DA4DA4" w:rsidRPr="00A772CA">
        <w:t>ст скл</w:t>
      </w:r>
      <w:proofErr w:type="gramEnd"/>
      <w:r w:rsidR="00DA4DA4" w:rsidRPr="00A772CA">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DA4DA4" w:rsidRPr="00A772CA" w:rsidRDefault="00DA4DA4" w:rsidP="00A43DC9">
      <w:pPr>
        <w:autoSpaceDE w:val="0"/>
        <w:ind w:firstLine="567"/>
        <w:jc w:val="both"/>
      </w:pPr>
      <w:r w:rsidRPr="00A772CA">
        <w:t xml:space="preserve">Отвалы, содержащие уголь, сланец, мышьяк, свинец, ртуть и </w:t>
      </w:r>
      <w:proofErr w:type="gramStart"/>
      <w:r w:rsidRPr="00A772CA">
        <w:t>другие</w:t>
      </w:r>
      <w:proofErr w:type="gramEnd"/>
      <w:r w:rsidRPr="00A772CA">
        <w:t xml:space="preserve"> горючие и токсичные вещества, должны быть отделены от жилых и общественных зданий и сооружений санитарно-защитной зоной.</w:t>
      </w:r>
    </w:p>
    <w:p w:rsidR="00DA4DA4" w:rsidRPr="00A772CA" w:rsidRDefault="001123A6" w:rsidP="00A43DC9">
      <w:pPr>
        <w:autoSpaceDE w:val="0"/>
        <w:ind w:firstLine="567"/>
        <w:jc w:val="both"/>
      </w:pPr>
      <w:r w:rsidRPr="00A772CA">
        <w:t>7</w:t>
      </w:r>
      <w:r w:rsidR="00DA4DA4" w:rsidRPr="00A772CA">
        <w:t>.</w:t>
      </w:r>
      <w:r w:rsidR="00DA0F06">
        <w:t>2</w:t>
      </w:r>
      <w:r w:rsidR="00DA4DA4" w:rsidRPr="00A772CA">
        <w:t xml:space="preserve">.4. </w:t>
      </w:r>
      <w:proofErr w:type="gramStart"/>
      <w:r w:rsidR="00DA4DA4" w:rsidRPr="00A772CA">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00DA4DA4" w:rsidRPr="00A772CA">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A4DA4" w:rsidRPr="00A772CA" w:rsidRDefault="001123A6" w:rsidP="00A43DC9">
      <w:pPr>
        <w:autoSpaceDE w:val="0"/>
        <w:ind w:firstLine="567"/>
        <w:jc w:val="both"/>
      </w:pPr>
      <w:r w:rsidRPr="00A772CA">
        <w:t>7</w:t>
      </w:r>
      <w:r w:rsidR="00DA4DA4" w:rsidRPr="00A772CA">
        <w:t>.</w:t>
      </w:r>
      <w:r w:rsidR="00DA0F06">
        <w:t>2</w:t>
      </w:r>
      <w:r w:rsidR="00DA4DA4" w:rsidRPr="00A772CA">
        <w:t>.5. Размещение производственной территориальной зоны не допускается:</w:t>
      </w:r>
    </w:p>
    <w:p w:rsidR="00DA4DA4" w:rsidRPr="00A772CA" w:rsidRDefault="00DA4DA4" w:rsidP="00A43DC9">
      <w:pPr>
        <w:autoSpaceDE w:val="0"/>
        <w:ind w:firstLine="567"/>
        <w:jc w:val="both"/>
      </w:pPr>
      <w:r w:rsidRPr="00A772CA">
        <w:t>а) в составе рекреационных зон;</w:t>
      </w:r>
    </w:p>
    <w:p w:rsidR="00DA4DA4" w:rsidRPr="00A772CA" w:rsidRDefault="00DA4DA4" w:rsidP="00A43DC9">
      <w:pPr>
        <w:autoSpaceDE w:val="0"/>
        <w:ind w:firstLine="567"/>
        <w:jc w:val="both"/>
      </w:pPr>
      <w:r w:rsidRPr="00A772CA">
        <w:t>б) на землях особо охраняемых территорий, в том числе:</w:t>
      </w:r>
    </w:p>
    <w:p w:rsidR="00DA4DA4" w:rsidRPr="00A772CA" w:rsidRDefault="00DA4DA4" w:rsidP="00A43DC9">
      <w:pPr>
        <w:autoSpaceDE w:val="0"/>
        <w:ind w:firstLine="567"/>
        <w:jc w:val="both"/>
      </w:pPr>
      <w:r w:rsidRPr="00A772CA">
        <w:t>в первом поясе зоны санитарной охраны источников водоснабжения;</w:t>
      </w:r>
    </w:p>
    <w:p w:rsidR="00DA4DA4" w:rsidRPr="00A772CA" w:rsidRDefault="00DA4DA4" w:rsidP="00A43DC9">
      <w:pPr>
        <w:autoSpaceDE w:val="0"/>
        <w:ind w:firstLine="567"/>
        <w:jc w:val="both"/>
      </w:pPr>
      <w:r w:rsidRPr="00A772CA">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DA4DA4" w:rsidRPr="00A772CA" w:rsidRDefault="00DA4DA4" w:rsidP="00A43DC9">
      <w:pPr>
        <w:autoSpaceDE w:val="0"/>
        <w:ind w:firstLine="567"/>
        <w:jc w:val="both"/>
      </w:pPr>
      <w:r w:rsidRPr="00A772CA">
        <w:t>в водоохранных и прибрежных зонах рек, водоёмов;</w:t>
      </w:r>
    </w:p>
    <w:p w:rsidR="00DA4DA4" w:rsidRPr="00A772CA" w:rsidRDefault="00DA4DA4" w:rsidP="00A43DC9">
      <w:pPr>
        <w:autoSpaceDE w:val="0"/>
        <w:ind w:firstLine="567"/>
        <w:jc w:val="both"/>
      </w:pPr>
      <w:r w:rsidRPr="00A772CA">
        <w:t>в зонах охраны памятников истории и культуры без согласования с соответствующими органами охраны памятников;</w:t>
      </w:r>
    </w:p>
    <w:p w:rsidR="00DA4DA4" w:rsidRPr="00A772CA" w:rsidRDefault="00DA4DA4" w:rsidP="00A43DC9">
      <w:pPr>
        <w:autoSpaceDE w:val="0"/>
        <w:ind w:firstLine="567"/>
        <w:jc w:val="both"/>
      </w:pPr>
      <w:r w:rsidRPr="00A772CA">
        <w:t>в зонах активного карста, оползней, оседания или обрушения поверхности, которые могут угрожать застройке и эксплуатации предприятий;</w:t>
      </w:r>
    </w:p>
    <w:p w:rsidR="00DA4DA4" w:rsidRPr="00A772CA" w:rsidRDefault="00DA4DA4" w:rsidP="00A43DC9">
      <w:pPr>
        <w:autoSpaceDE w:val="0"/>
        <w:ind w:firstLine="567"/>
        <w:jc w:val="both"/>
      </w:pPr>
      <w:r w:rsidRPr="00A772CA">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DA4DA4" w:rsidRPr="00A772CA" w:rsidRDefault="00DA4DA4" w:rsidP="00A43DC9">
      <w:pPr>
        <w:autoSpaceDE w:val="0"/>
        <w:ind w:firstLine="567"/>
        <w:jc w:val="both"/>
      </w:pPr>
      <w:r w:rsidRPr="00A772CA">
        <w:t>в зонах возможного катастрофического затопления в результате разрушения плотин или дамб.</w:t>
      </w:r>
    </w:p>
    <w:p w:rsidR="00DA4DA4" w:rsidRPr="00A772CA" w:rsidRDefault="001123A6" w:rsidP="00A43DC9">
      <w:pPr>
        <w:autoSpaceDE w:val="0"/>
        <w:ind w:firstLine="567"/>
        <w:jc w:val="both"/>
      </w:pPr>
      <w:r w:rsidRPr="00A772CA">
        <w:t>7</w:t>
      </w:r>
      <w:r w:rsidR="00DA4DA4" w:rsidRPr="00A772CA">
        <w:t>.</w:t>
      </w:r>
      <w:r w:rsidR="00DA0F06">
        <w:t>2</w:t>
      </w:r>
      <w:r w:rsidR="00DA4DA4" w:rsidRPr="00A772CA">
        <w:t>.6.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DA4DA4" w:rsidRPr="00A772CA" w:rsidRDefault="00DA4DA4" w:rsidP="00A43DC9">
      <w:pPr>
        <w:autoSpaceDE w:val="0"/>
        <w:ind w:firstLine="567"/>
        <w:jc w:val="both"/>
      </w:pPr>
      <w:r w:rsidRPr="00A772CA">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DA4DA4" w:rsidRPr="00A772CA" w:rsidRDefault="00DA4DA4" w:rsidP="00A43DC9">
      <w:pPr>
        <w:autoSpaceDE w:val="0"/>
        <w:ind w:firstLine="567"/>
        <w:jc w:val="both"/>
      </w:pPr>
      <w:r w:rsidRPr="00A772CA">
        <w:t>для предприятий I класса - 1000 м;</w:t>
      </w:r>
    </w:p>
    <w:p w:rsidR="00DA4DA4" w:rsidRPr="00A772CA" w:rsidRDefault="00DA4DA4" w:rsidP="00A43DC9">
      <w:pPr>
        <w:autoSpaceDE w:val="0"/>
        <w:ind w:firstLine="567"/>
        <w:jc w:val="both"/>
      </w:pPr>
      <w:r w:rsidRPr="00A772CA">
        <w:t>для предприятий II класса - 500 м;</w:t>
      </w:r>
    </w:p>
    <w:p w:rsidR="00DA4DA4" w:rsidRPr="00A772CA" w:rsidRDefault="00DA4DA4" w:rsidP="00A43DC9">
      <w:pPr>
        <w:autoSpaceDE w:val="0"/>
        <w:ind w:firstLine="567"/>
        <w:jc w:val="both"/>
      </w:pPr>
      <w:r w:rsidRPr="00A772CA">
        <w:t>для предприятий III класса - 300 м;</w:t>
      </w:r>
    </w:p>
    <w:p w:rsidR="00DA4DA4" w:rsidRPr="00A772CA" w:rsidRDefault="00DA4DA4" w:rsidP="00A43DC9">
      <w:pPr>
        <w:autoSpaceDE w:val="0"/>
        <w:ind w:firstLine="567"/>
        <w:jc w:val="both"/>
      </w:pPr>
      <w:r w:rsidRPr="00A772CA">
        <w:t>для предприятий IV класса - 100 м;</w:t>
      </w:r>
    </w:p>
    <w:p w:rsidR="00DA4DA4" w:rsidRPr="00A772CA" w:rsidRDefault="00DA4DA4" w:rsidP="00A43DC9">
      <w:pPr>
        <w:autoSpaceDE w:val="0"/>
        <w:ind w:firstLine="567"/>
        <w:jc w:val="both"/>
      </w:pPr>
      <w:r w:rsidRPr="00A772CA">
        <w:t>для предприятий V класса - 50 м.</w:t>
      </w:r>
    </w:p>
    <w:p w:rsidR="00DA4DA4" w:rsidRPr="00A772CA" w:rsidRDefault="00DA4DA4" w:rsidP="00A43DC9">
      <w:pPr>
        <w:autoSpaceDE w:val="0"/>
        <w:ind w:firstLine="567"/>
        <w:jc w:val="both"/>
      </w:pPr>
      <w:r w:rsidRPr="00A772CA">
        <w:t>Санитарно-защитные зоны установлены в соответствии с требованиями санитарно-эпидемиологических правил и нормативов.</w:t>
      </w:r>
    </w:p>
    <w:p w:rsidR="00DA4DA4" w:rsidRPr="00A772CA" w:rsidRDefault="00DA4DA4" w:rsidP="00A43DC9">
      <w:pPr>
        <w:autoSpaceDE w:val="0"/>
        <w:ind w:firstLine="567"/>
        <w:jc w:val="both"/>
      </w:pPr>
      <w:r w:rsidRPr="00A772CA">
        <w:lastRenderedPageBreak/>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DA4DA4" w:rsidRPr="00A772CA" w:rsidRDefault="001123A6" w:rsidP="00A43DC9">
      <w:pPr>
        <w:autoSpaceDE w:val="0"/>
        <w:ind w:firstLine="567"/>
        <w:jc w:val="both"/>
      </w:pPr>
      <w:r w:rsidRPr="00A772CA">
        <w:t>7</w:t>
      </w:r>
      <w:r w:rsidR="00DA4DA4" w:rsidRPr="00A772CA">
        <w:t>.</w:t>
      </w:r>
      <w:r w:rsidR="00DA0F06">
        <w:t>2</w:t>
      </w:r>
      <w:r w:rsidR="00DA4DA4" w:rsidRPr="00A772CA">
        <w:t xml:space="preserve">.7. Границы производственных зон необходимо устанавливать на основе градостроительного зонирования с учетом требуемых санитарно-защитных зон для производственных предприятий и объектов в соответствии с  разделом </w:t>
      </w:r>
      <w:r w:rsidR="002A1120" w:rsidRPr="00A772CA">
        <w:t>«</w:t>
      </w:r>
      <w:r w:rsidR="00DA4DA4" w:rsidRPr="00A772CA">
        <w:t>Охрана окружающей среды</w:t>
      </w:r>
      <w:r w:rsidR="002A1120" w:rsidRPr="00A772CA">
        <w:t>»</w:t>
      </w:r>
      <w:r w:rsidR="00DA4DA4" w:rsidRPr="00A772CA">
        <w:t xml:space="preserve"> настоящих местных нормативов, обеспечивая максимально эффективное использование территории.</w:t>
      </w:r>
    </w:p>
    <w:p w:rsidR="00DA4DA4" w:rsidRPr="00A772CA" w:rsidRDefault="001123A6" w:rsidP="00A43DC9">
      <w:pPr>
        <w:autoSpaceDE w:val="0"/>
        <w:ind w:firstLine="567"/>
        <w:jc w:val="both"/>
      </w:pPr>
      <w:r w:rsidRPr="00A772CA">
        <w:t>7</w:t>
      </w:r>
      <w:r w:rsidR="00DA4DA4" w:rsidRPr="00A772CA">
        <w:t>.</w:t>
      </w:r>
      <w:r w:rsidR="00DA0F06">
        <w:t>2</w:t>
      </w:r>
      <w:r w:rsidR="00DA4DA4" w:rsidRPr="00A772CA">
        <w:t>.8.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DA4DA4" w:rsidRPr="00A772CA" w:rsidRDefault="00DA4DA4" w:rsidP="00A43DC9">
      <w:pPr>
        <w:autoSpaceDE w:val="0"/>
        <w:ind w:firstLine="567"/>
        <w:jc w:val="both"/>
      </w:pPr>
      <w:r w:rsidRPr="00A772CA">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DA4DA4" w:rsidRPr="00A772CA" w:rsidRDefault="001123A6" w:rsidP="00A43DC9">
      <w:pPr>
        <w:autoSpaceDE w:val="0"/>
        <w:ind w:firstLine="567"/>
        <w:jc w:val="both"/>
      </w:pPr>
      <w:r w:rsidRPr="00A772CA">
        <w:t>7</w:t>
      </w:r>
      <w:r w:rsidR="00DA4DA4" w:rsidRPr="00A772CA">
        <w:t>.</w:t>
      </w:r>
      <w:r w:rsidR="00DA0F06">
        <w:t>2</w:t>
      </w:r>
      <w:r w:rsidR="00DA4DA4" w:rsidRPr="00A772CA">
        <w:t>.9.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DA4DA4" w:rsidRPr="00A772CA" w:rsidRDefault="001123A6" w:rsidP="00A43DC9">
      <w:pPr>
        <w:autoSpaceDE w:val="0"/>
        <w:ind w:firstLine="567"/>
        <w:jc w:val="both"/>
      </w:pPr>
      <w:r w:rsidRPr="00A772CA">
        <w:t>7</w:t>
      </w:r>
      <w:r w:rsidR="00DA4DA4" w:rsidRPr="00A772CA">
        <w:t>.</w:t>
      </w:r>
      <w:r w:rsidR="00DA0F06">
        <w:t>2</w:t>
      </w:r>
      <w:r w:rsidR="00DA4DA4" w:rsidRPr="00A772CA">
        <w:t>.10.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DA4DA4" w:rsidRPr="00A772CA" w:rsidRDefault="001123A6" w:rsidP="00A43DC9">
      <w:pPr>
        <w:autoSpaceDE w:val="0"/>
        <w:ind w:firstLine="567"/>
        <w:jc w:val="both"/>
      </w:pPr>
      <w:r w:rsidRPr="00A772CA">
        <w:t>7</w:t>
      </w:r>
      <w:r w:rsidR="00DA4DA4" w:rsidRPr="00A772CA">
        <w:t>.</w:t>
      </w:r>
      <w:r w:rsidR="00DA0F06">
        <w:t>2</w:t>
      </w:r>
      <w:r w:rsidR="00DA4DA4" w:rsidRPr="00A772CA">
        <w:t>.11.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DA4DA4" w:rsidRPr="00A772CA" w:rsidRDefault="00DA4DA4" w:rsidP="00A43DC9">
      <w:pPr>
        <w:autoSpaceDE w:val="0"/>
        <w:ind w:firstLine="567"/>
        <w:jc w:val="both"/>
      </w:pPr>
      <w:r w:rsidRPr="00A772CA">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A4DA4" w:rsidRPr="00A772CA" w:rsidRDefault="001123A6" w:rsidP="00A43DC9">
      <w:pPr>
        <w:autoSpaceDE w:val="0"/>
        <w:ind w:firstLine="567"/>
        <w:jc w:val="both"/>
      </w:pPr>
      <w:r w:rsidRPr="00A772CA">
        <w:t>7</w:t>
      </w:r>
      <w:r w:rsidR="00DA4DA4" w:rsidRPr="00A772CA">
        <w:t>.</w:t>
      </w:r>
      <w:r w:rsidR="00DA0F06">
        <w:t>2</w:t>
      </w:r>
      <w:r w:rsidR="00DA4DA4" w:rsidRPr="00A772CA">
        <w:t>.12. В границах поселений допускается размещать производственные предприятия и объекты III, IV и V классов с установлением соответствующих санитарно-защитных зон.</w:t>
      </w:r>
    </w:p>
    <w:p w:rsidR="00DA4DA4" w:rsidRPr="00A772CA" w:rsidRDefault="00DA4DA4" w:rsidP="00A43DC9">
      <w:pPr>
        <w:autoSpaceDE w:val="0"/>
        <w:ind w:firstLine="567"/>
        <w:jc w:val="both"/>
      </w:pPr>
      <w:r w:rsidRPr="00A772CA">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DA4DA4" w:rsidRPr="00A772CA" w:rsidRDefault="00DA4DA4" w:rsidP="00A43DC9">
      <w:pPr>
        <w:autoSpaceDE w:val="0"/>
        <w:ind w:firstLine="567"/>
        <w:jc w:val="both"/>
      </w:pPr>
      <w:r w:rsidRPr="00A772CA">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w:t>
      </w:r>
      <w:r w:rsidR="002A1120" w:rsidRPr="00A772CA">
        <w:t>«</w:t>
      </w:r>
      <w:r w:rsidRPr="00A772CA">
        <w:t>Охрана окружающей среды</w:t>
      </w:r>
      <w:r w:rsidR="002A1120" w:rsidRPr="00A772CA">
        <w:t>»</w:t>
      </w:r>
      <w:r w:rsidRPr="00A772CA">
        <w:t xml:space="preserve"> местных нормативов.</w:t>
      </w:r>
    </w:p>
    <w:p w:rsidR="00DA4DA4" w:rsidRPr="00A772CA" w:rsidRDefault="001123A6" w:rsidP="00A43DC9">
      <w:pPr>
        <w:autoSpaceDE w:val="0"/>
        <w:ind w:firstLine="567"/>
        <w:jc w:val="both"/>
      </w:pPr>
      <w:r w:rsidRPr="00A772CA">
        <w:t>7</w:t>
      </w:r>
      <w:r w:rsidR="00DA4DA4" w:rsidRPr="00A772CA">
        <w:t>.</w:t>
      </w:r>
      <w:r w:rsidR="00DA0F06">
        <w:t>2</w:t>
      </w:r>
      <w:r w:rsidR="00DA4DA4" w:rsidRPr="00A772CA">
        <w:t>.13. Кроме санитарной классификации, производственные предприятия и объекты имеют ряд характеристик и различаются по их параметрам, в том числе:</w:t>
      </w:r>
    </w:p>
    <w:p w:rsidR="00DA4DA4" w:rsidRPr="00A772CA" w:rsidRDefault="00DA4DA4" w:rsidP="00A43DC9">
      <w:pPr>
        <w:autoSpaceDE w:val="0"/>
        <w:ind w:firstLine="567"/>
        <w:jc w:val="both"/>
      </w:pPr>
      <w:r w:rsidRPr="00A772CA">
        <w:t>по величине занимаемой территории:</w:t>
      </w:r>
    </w:p>
    <w:p w:rsidR="00DA4DA4" w:rsidRPr="00A772CA" w:rsidRDefault="00DA4DA4" w:rsidP="00A43DC9">
      <w:pPr>
        <w:autoSpaceDE w:val="0"/>
        <w:ind w:firstLine="567"/>
        <w:jc w:val="both"/>
      </w:pPr>
      <w:r w:rsidRPr="00A772CA">
        <w:t>участок: до 0,5 га; 0,5 - 5,0 га; 5,0 - 25,0 га;</w:t>
      </w:r>
    </w:p>
    <w:p w:rsidR="00DA4DA4" w:rsidRPr="00A772CA" w:rsidRDefault="00DA4DA4" w:rsidP="00A43DC9">
      <w:pPr>
        <w:autoSpaceDE w:val="0"/>
        <w:ind w:firstLine="567"/>
        <w:jc w:val="both"/>
      </w:pPr>
      <w:r w:rsidRPr="00A772CA">
        <w:t>зона: 25,0 - 200,0 га;</w:t>
      </w:r>
    </w:p>
    <w:p w:rsidR="00DA4DA4" w:rsidRPr="00A772CA" w:rsidRDefault="00DA4DA4" w:rsidP="00A43DC9">
      <w:pPr>
        <w:autoSpaceDE w:val="0"/>
        <w:ind w:firstLine="567"/>
        <w:jc w:val="both"/>
      </w:pPr>
      <w:r w:rsidRPr="00A772CA">
        <w:t>по интенсивности использования территории: плотность застройки от 10 до 75 процентов;</w:t>
      </w:r>
    </w:p>
    <w:p w:rsidR="00DA4DA4" w:rsidRPr="00A772CA" w:rsidRDefault="00DA4DA4" w:rsidP="00A43DC9">
      <w:pPr>
        <w:autoSpaceDE w:val="0"/>
        <w:ind w:firstLine="567"/>
        <w:jc w:val="both"/>
      </w:pPr>
      <w:r w:rsidRPr="00A772CA">
        <w:lastRenderedPageBreak/>
        <w:t>по численности работающих: до 50 человек; 50 - 500 человек; 500 - 1000 человек; 1000 - 4000 человек; 4000 - 10000 человек; более 10000 человек;</w:t>
      </w:r>
    </w:p>
    <w:p w:rsidR="00DA4DA4" w:rsidRPr="00A772CA" w:rsidRDefault="00DA4DA4" w:rsidP="00A43DC9">
      <w:pPr>
        <w:autoSpaceDE w:val="0"/>
        <w:ind w:firstLine="567"/>
        <w:jc w:val="both"/>
      </w:pPr>
      <w:r w:rsidRPr="00A772CA">
        <w:t>по величине грузооборота (принимаемой по большему из двух грузопотоков - прибытия или отправления):</w:t>
      </w:r>
    </w:p>
    <w:p w:rsidR="00DA4DA4" w:rsidRPr="00A772CA" w:rsidRDefault="00DA4DA4" w:rsidP="00A43DC9">
      <w:pPr>
        <w:autoSpaceDE w:val="0"/>
        <w:ind w:firstLine="567"/>
        <w:jc w:val="both"/>
      </w:pPr>
      <w:r w:rsidRPr="00A772CA">
        <w:t>автомобилей в сутки: до 2; от 2 до 40; более 40;</w:t>
      </w:r>
    </w:p>
    <w:p w:rsidR="00DA4DA4" w:rsidRPr="00A772CA" w:rsidRDefault="00DA4DA4" w:rsidP="00A43DC9">
      <w:pPr>
        <w:autoSpaceDE w:val="0"/>
        <w:ind w:firstLine="567"/>
        <w:jc w:val="both"/>
      </w:pPr>
      <w:r w:rsidRPr="00A772CA">
        <w:t>тонн в год: до 40; от 40 до 100000; более 100000;</w:t>
      </w:r>
    </w:p>
    <w:p w:rsidR="00DA4DA4" w:rsidRPr="00A772CA" w:rsidRDefault="00DA4DA4" w:rsidP="00A43DC9">
      <w:pPr>
        <w:autoSpaceDE w:val="0"/>
        <w:ind w:firstLine="567"/>
        <w:jc w:val="both"/>
      </w:pPr>
      <w:r w:rsidRPr="00A772CA">
        <w:t>по величине потребляемых ресурсов:</w:t>
      </w:r>
    </w:p>
    <w:p w:rsidR="00DA4DA4" w:rsidRPr="00A772CA" w:rsidRDefault="00DA4DA4" w:rsidP="00A43DC9">
      <w:pPr>
        <w:autoSpaceDE w:val="0"/>
        <w:ind w:firstLine="567"/>
        <w:jc w:val="both"/>
      </w:pPr>
      <w:r w:rsidRPr="00A772CA">
        <w:t>водопотребление (тыс. м3/сутки): до 5; от 5 до 20; более 20;</w:t>
      </w:r>
    </w:p>
    <w:p w:rsidR="00DA4DA4" w:rsidRPr="00A772CA" w:rsidRDefault="00DA4DA4" w:rsidP="00A43DC9">
      <w:pPr>
        <w:autoSpaceDE w:val="0"/>
        <w:ind w:firstLine="567"/>
        <w:jc w:val="both"/>
      </w:pPr>
      <w:r w:rsidRPr="00A772CA">
        <w:t>теплопотребление (Гкал/час): до 5; от 5 до 20; более 20.</w:t>
      </w:r>
    </w:p>
    <w:p w:rsidR="00DA4DA4" w:rsidRPr="00A772CA" w:rsidRDefault="001123A6" w:rsidP="00A43DC9">
      <w:pPr>
        <w:autoSpaceDE w:val="0"/>
        <w:ind w:firstLine="567"/>
        <w:jc w:val="both"/>
      </w:pPr>
      <w:r w:rsidRPr="00A772CA">
        <w:t>7</w:t>
      </w:r>
      <w:r w:rsidR="00DA4DA4" w:rsidRPr="00A772CA">
        <w:t>.</w:t>
      </w:r>
      <w:r w:rsidR="00DA0F06">
        <w:t>2</w:t>
      </w:r>
      <w:r w:rsidR="00DA4DA4" w:rsidRPr="00A772CA">
        <w:t>.14. Территории поселений должны соответствовать потребностям производственных территорий по обеспеченности транспортом и инженерными ресурсами.</w:t>
      </w:r>
    </w:p>
    <w:p w:rsidR="00DA4DA4" w:rsidRPr="00A772CA" w:rsidRDefault="001123A6" w:rsidP="00A43DC9">
      <w:pPr>
        <w:autoSpaceDE w:val="0"/>
        <w:ind w:firstLine="567"/>
        <w:jc w:val="both"/>
      </w:pPr>
      <w:r w:rsidRPr="00A772CA">
        <w:t>7</w:t>
      </w:r>
      <w:r w:rsidR="00DA4DA4" w:rsidRPr="00A772CA">
        <w:t>.</w:t>
      </w:r>
      <w:r w:rsidR="00DA0F06">
        <w:t>2</w:t>
      </w:r>
      <w:r w:rsidR="00DA4DA4" w:rsidRPr="00A772CA">
        <w:t>.15. В случае негативного влияния производственных зон, расположенных в границах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поселений.</w:t>
      </w:r>
    </w:p>
    <w:p w:rsidR="00DA4DA4" w:rsidRPr="00A772CA" w:rsidRDefault="001123A6" w:rsidP="00A43DC9">
      <w:pPr>
        <w:autoSpaceDE w:val="0"/>
        <w:ind w:firstLine="567"/>
        <w:jc w:val="both"/>
      </w:pPr>
      <w:r w:rsidRPr="00A772CA">
        <w:t>7</w:t>
      </w:r>
      <w:r w:rsidR="00DA4DA4" w:rsidRPr="00A772CA">
        <w:t>.</w:t>
      </w:r>
      <w:r w:rsidR="00DA0F06">
        <w:t>2</w:t>
      </w:r>
      <w:r w:rsidR="00DA4DA4" w:rsidRPr="00A772CA">
        <w:t>.16.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A4DA4" w:rsidRPr="00A772CA" w:rsidRDefault="00DA4DA4" w:rsidP="00A43DC9">
      <w:pPr>
        <w:autoSpaceDE w:val="0"/>
        <w:ind w:firstLine="567"/>
        <w:jc w:val="both"/>
      </w:pPr>
      <w:r w:rsidRPr="00A772CA">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A4DA4" w:rsidRPr="00A772CA" w:rsidRDefault="00DA4DA4" w:rsidP="00A43DC9">
      <w:pPr>
        <w:autoSpaceDE w:val="0"/>
        <w:ind w:firstLine="567"/>
        <w:jc w:val="both"/>
      </w:pPr>
      <w:r w:rsidRPr="00A772CA">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DA4DA4" w:rsidRPr="00A772CA" w:rsidRDefault="00DA4DA4" w:rsidP="00A43DC9">
      <w:pPr>
        <w:autoSpaceDE w:val="0"/>
        <w:ind w:firstLine="567"/>
        <w:jc w:val="both"/>
      </w:pPr>
      <w:r w:rsidRPr="00A772CA">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A4DA4" w:rsidRPr="00A772CA" w:rsidRDefault="001123A6" w:rsidP="00A43DC9">
      <w:pPr>
        <w:autoSpaceDE w:val="0"/>
        <w:ind w:firstLine="567"/>
        <w:jc w:val="both"/>
      </w:pPr>
      <w:r w:rsidRPr="00A772CA">
        <w:t>7</w:t>
      </w:r>
      <w:r w:rsidR="00DA4DA4" w:rsidRPr="00A772CA">
        <w:t>.</w:t>
      </w:r>
      <w:r w:rsidR="00DA0F06">
        <w:t>2</w:t>
      </w:r>
      <w:r w:rsidR="00DA4DA4" w:rsidRPr="00A772CA">
        <w:t>.17.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DA4DA4" w:rsidRPr="00A772CA" w:rsidRDefault="001123A6" w:rsidP="00A43DC9">
      <w:pPr>
        <w:autoSpaceDE w:val="0"/>
        <w:ind w:firstLine="567"/>
        <w:jc w:val="both"/>
      </w:pPr>
      <w:r w:rsidRPr="00A772CA">
        <w:t>7</w:t>
      </w:r>
      <w:r w:rsidR="00DA4DA4" w:rsidRPr="00A772CA">
        <w:t>.</w:t>
      </w:r>
      <w:r w:rsidR="00DA0F06">
        <w:t>2</w:t>
      </w:r>
      <w:r w:rsidR="00DA4DA4" w:rsidRPr="00A772CA">
        <w:t>.18. Не допускается расширение производственных предприятий, если при этом требуется увеличение размера санитарно-защитных зон.</w:t>
      </w:r>
    </w:p>
    <w:p w:rsidR="00DA4DA4" w:rsidRPr="00A772CA" w:rsidRDefault="001123A6" w:rsidP="00A43DC9">
      <w:pPr>
        <w:autoSpaceDE w:val="0"/>
        <w:ind w:firstLine="567"/>
        <w:jc w:val="both"/>
      </w:pPr>
      <w:r w:rsidRPr="00A772CA">
        <w:t>7</w:t>
      </w:r>
      <w:r w:rsidR="00DA4DA4" w:rsidRPr="00A772CA">
        <w:t>.</w:t>
      </w:r>
      <w:r w:rsidR="00DA0F06">
        <w:t>2</w:t>
      </w:r>
      <w:r w:rsidR="00DA4DA4" w:rsidRPr="00A772CA">
        <w:t>.19. Параметры производственных территорий должны подчиняться градостроительным условиям территорий поселений по экологической безопасности, величине и интенсивности использования территорий.</w:t>
      </w:r>
    </w:p>
    <w:p w:rsidR="00DA4DA4" w:rsidRPr="00A772CA" w:rsidRDefault="00DA4DA4" w:rsidP="00A43DC9">
      <w:pPr>
        <w:autoSpaceDE w:val="0"/>
        <w:ind w:firstLine="567"/>
        <w:jc w:val="both"/>
      </w:pPr>
      <w:r w:rsidRPr="00A772CA">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DA4DA4" w:rsidRPr="00A772CA" w:rsidRDefault="001123A6" w:rsidP="00A43DC9">
      <w:pPr>
        <w:autoSpaceDE w:val="0"/>
        <w:ind w:firstLine="567"/>
        <w:jc w:val="both"/>
      </w:pPr>
      <w:r w:rsidRPr="00A772CA">
        <w:t>7</w:t>
      </w:r>
      <w:r w:rsidR="00DA4DA4" w:rsidRPr="00A772CA">
        <w:t>.</w:t>
      </w:r>
      <w:r w:rsidR="00DA0F06">
        <w:t>2</w:t>
      </w:r>
      <w:r w:rsidR="00DA4DA4" w:rsidRPr="00A772CA">
        <w:t xml:space="preserve">.20. Нормативный размер земельного участка производственного предприятия принимается </w:t>
      </w:r>
      <w:proofErr w:type="gramStart"/>
      <w:r w:rsidR="00DA4DA4" w:rsidRPr="00A772CA">
        <w:t>равным</w:t>
      </w:r>
      <w:proofErr w:type="gramEnd"/>
      <w:r w:rsidR="00DA4DA4" w:rsidRPr="00A772CA">
        <w:t xml:space="preserve"> отношению площади его застройки к показателю нормативной плотности застройки, выраженной в процентах застроенности.</w:t>
      </w:r>
    </w:p>
    <w:p w:rsidR="00DA4DA4" w:rsidRPr="00A772CA" w:rsidRDefault="00DA4DA4" w:rsidP="00A43DC9">
      <w:pPr>
        <w:autoSpaceDE w:val="0"/>
        <w:ind w:firstLine="567"/>
        <w:jc w:val="both"/>
      </w:pPr>
      <w:r w:rsidRPr="00A772CA">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A4DA4" w:rsidRPr="00A772CA" w:rsidRDefault="00DA4DA4" w:rsidP="00A43DC9">
      <w:pPr>
        <w:autoSpaceDE w:val="0"/>
        <w:ind w:firstLine="567"/>
        <w:jc w:val="both"/>
      </w:pPr>
      <w:r w:rsidRPr="00A772CA">
        <w:t xml:space="preserve">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w:t>
      </w:r>
      <w:r w:rsidRPr="00A772CA">
        <w:lastRenderedPageBreak/>
        <w:t>производство назначения, и группы предприятий - территории площадью от 25 до 200 га в установленных границах (промышленный узел).</w:t>
      </w:r>
    </w:p>
    <w:p w:rsidR="00DA4DA4" w:rsidRPr="00A772CA" w:rsidRDefault="001123A6" w:rsidP="00A43DC9">
      <w:pPr>
        <w:autoSpaceDE w:val="0"/>
        <w:ind w:firstLine="567"/>
        <w:jc w:val="both"/>
      </w:pPr>
      <w:r w:rsidRPr="00A772CA">
        <w:t>7</w:t>
      </w:r>
      <w:r w:rsidR="00DA4DA4" w:rsidRPr="00A772CA">
        <w:t>.</w:t>
      </w:r>
      <w:r w:rsidR="00DA0F06">
        <w:t>2</w:t>
      </w:r>
      <w:r w:rsidR="00DA4DA4" w:rsidRPr="00A772CA">
        <w:t>.21. Территорию промышленного узла следует разделять на подзоны:</w:t>
      </w:r>
    </w:p>
    <w:p w:rsidR="00DA4DA4" w:rsidRPr="00A772CA" w:rsidRDefault="00DA4DA4" w:rsidP="00A43DC9">
      <w:pPr>
        <w:autoSpaceDE w:val="0"/>
        <w:ind w:firstLine="567"/>
        <w:jc w:val="both"/>
      </w:pPr>
      <w:r w:rsidRPr="00A772CA">
        <w:t>общественного центра;</w:t>
      </w:r>
    </w:p>
    <w:p w:rsidR="00DA4DA4" w:rsidRPr="00A772CA" w:rsidRDefault="00DA4DA4" w:rsidP="00A43DC9">
      <w:pPr>
        <w:autoSpaceDE w:val="0"/>
        <w:ind w:firstLine="567"/>
        <w:jc w:val="both"/>
      </w:pPr>
      <w:r w:rsidRPr="00A772CA">
        <w:t>производственных площадок предприятий;</w:t>
      </w:r>
    </w:p>
    <w:p w:rsidR="00DA4DA4" w:rsidRPr="00A772CA" w:rsidRDefault="00DA4DA4" w:rsidP="00A43DC9">
      <w:pPr>
        <w:autoSpaceDE w:val="0"/>
        <w:ind w:firstLine="567"/>
        <w:jc w:val="both"/>
      </w:pPr>
      <w:r w:rsidRPr="00A772CA">
        <w:t>общих объектов вспомогательных производств и хозяйств.</w:t>
      </w:r>
    </w:p>
    <w:p w:rsidR="00DA4DA4" w:rsidRPr="00A772CA" w:rsidRDefault="00DA4DA4" w:rsidP="00A43DC9">
      <w:pPr>
        <w:autoSpaceDE w:val="0"/>
        <w:ind w:firstLine="567"/>
        <w:jc w:val="both"/>
      </w:pPr>
      <w:r w:rsidRPr="00A772CA">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DA4DA4" w:rsidRPr="00A772CA" w:rsidRDefault="00DA4DA4" w:rsidP="00A43DC9">
      <w:pPr>
        <w:autoSpaceDE w:val="0"/>
        <w:ind w:firstLine="567"/>
        <w:jc w:val="both"/>
      </w:pPr>
      <w:r w:rsidRPr="00A772CA">
        <w:t>На территории общих объектов вспомогательных производств и хозяй</w:t>
      </w:r>
      <w:proofErr w:type="gramStart"/>
      <w:r w:rsidRPr="00A772CA">
        <w:t>ств сл</w:t>
      </w:r>
      <w:proofErr w:type="gramEnd"/>
      <w:r w:rsidRPr="00A772CA">
        <w:t>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DA4DA4" w:rsidRPr="00A772CA" w:rsidRDefault="001123A6" w:rsidP="00A43DC9">
      <w:pPr>
        <w:autoSpaceDE w:val="0"/>
        <w:ind w:firstLine="567"/>
        <w:jc w:val="both"/>
      </w:pPr>
      <w:r w:rsidRPr="00A772CA">
        <w:t>7</w:t>
      </w:r>
      <w:r w:rsidR="00DA4DA4" w:rsidRPr="00A772CA">
        <w:t>.</w:t>
      </w:r>
      <w:r w:rsidR="00DA0F06">
        <w:t>2</w:t>
      </w:r>
      <w:r w:rsidR="00DA4DA4" w:rsidRPr="00A772CA">
        <w:t xml:space="preserve">.22. Площадку предприятия по функциональному использованию следует разделять </w:t>
      </w:r>
      <w:proofErr w:type="gramStart"/>
      <w:r w:rsidR="00DA4DA4" w:rsidRPr="00A772CA">
        <w:t>на</w:t>
      </w:r>
      <w:proofErr w:type="gramEnd"/>
      <w:r w:rsidR="00DA4DA4" w:rsidRPr="00A772CA">
        <w:t xml:space="preserve"> следующие подзоны:</w:t>
      </w:r>
    </w:p>
    <w:p w:rsidR="00DA4DA4" w:rsidRPr="00A772CA" w:rsidRDefault="00DA4DA4" w:rsidP="00A43DC9">
      <w:pPr>
        <w:autoSpaceDE w:val="0"/>
        <w:ind w:firstLine="567"/>
        <w:jc w:val="both"/>
      </w:pPr>
      <w:r w:rsidRPr="00A772CA">
        <w:t>предзаводскую (за пределами ограды или условной границы предприятия);</w:t>
      </w:r>
    </w:p>
    <w:p w:rsidR="00DA4DA4" w:rsidRPr="00A772CA" w:rsidRDefault="00DA4DA4" w:rsidP="00A43DC9">
      <w:pPr>
        <w:autoSpaceDE w:val="0"/>
        <w:ind w:firstLine="567"/>
        <w:jc w:val="both"/>
      </w:pPr>
      <w:proofErr w:type="gramStart"/>
      <w:r w:rsidRPr="00A772CA">
        <w:t>производственную</w:t>
      </w:r>
      <w:proofErr w:type="gramEnd"/>
      <w:r w:rsidRPr="00A772CA">
        <w:t xml:space="preserve"> - для размещения основных производств;</w:t>
      </w:r>
    </w:p>
    <w:p w:rsidR="00DA4DA4" w:rsidRPr="00A772CA" w:rsidRDefault="00DA4DA4" w:rsidP="00A43DC9">
      <w:pPr>
        <w:autoSpaceDE w:val="0"/>
        <w:ind w:firstLine="567"/>
        <w:jc w:val="both"/>
      </w:pPr>
      <w:proofErr w:type="gramStart"/>
      <w:r w:rsidRPr="00A772CA">
        <w:t>подсобную</w:t>
      </w:r>
      <w:proofErr w:type="gramEnd"/>
      <w:r w:rsidRPr="00A772CA">
        <w:t xml:space="preserve"> - для размещения ремонтных, строительно-эксплуатационных, тарных объектов, объектов энергетики и других инженерных сооружений;</w:t>
      </w:r>
    </w:p>
    <w:p w:rsidR="00DA4DA4" w:rsidRPr="00A772CA" w:rsidRDefault="00DA4DA4" w:rsidP="00A43DC9">
      <w:pPr>
        <w:autoSpaceDE w:val="0"/>
        <w:ind w:firstLine="567"/>
        <w:jc w:val="both"/>
      </w:pPr>
      <w:proofErr w:type="gramStart"/>
      <w:r w:rsidRPr="00A772CA">
        <w:t>складскую</w:t>
      </w:r>
      <w:proofErr w:type="gramEnd"/>
      <w:r w:rsidRPr="00A772CA">
        <w:t xml:space="preserve"> - для размещения складских объектов, контейнерных площадок, объектов внешнего и внутризаводского транспорта.</w:t>
      </w:r>
    </w:p>
    <w:p w:rsidR="00DA4DA4" w:rsidRPr="00A772CA" w:rsidRDefault="00DA4DA4" w:rsidP="00A43DC9">
      <w:pPr>
        <w:autoSpaceDE w:val="0"/>
        <w:ind w:firstLine="567"/>
        <w:jc w:val="both"/>
      </w:pPr>
      <w:r w:rsidRPr="00A772CA">
        <w:t>Проектирование ограждений площадок и участков предприятий, зданий и сооружений следует принимать в соответствии с приложением 2 к местным нормативам.</w:t>
      </w:r>
    </w:p>
    <w:p w:rsidR="00DA4DA4" w:rsidRPr="00A772CA" w:rsidRDefault="001123A6" w:rsidP="00A43DC9">
      <w:pPr>
        <w:autoSpaceDE w:val="0"/>
        <w:ind w:firstLine="567"/>
        <w:jc w:val="both"/>
      </w:pPr>
      <w:r w:rsidRPr="00A772CA">
        <w:t>7</w:t>
      </w:r>
      <w:r w:rsidR="00DA4DA4" w:rsidRPr="00A772CA">
        <w:t>.</w:t>
      </w:r>
      <w:r w:rsidR="00DA0F06">
        <w:t>2</w:t>
      </w:r>
      <w:r w:rsidR="00DA4DA4" w:rsidRPr="00A772CA">
        <w:t>.23. Предзаводскую зону предприятия следует размещать со стороны основных подъездов и подходов, работающих на предприятии.</w:t>
      </w:r>
    </w:p>
    <w:p w:rsidR="00DA4DA4" w:rsidRPr="00A772CA" w:rsidRDefault="00DA4DA4" w:rsidP="00A43DC9">
      <w:pPr>
        <w:autoSpaceDE w:val="0"/>
        <w:ind w:firstLine="567"/>
        <w:jc w:val="both"/>
      </w:pPr>
      <w:r w:rsidRPr="00A772CA">
        <w:t>Размеры предзаводских зон предприятий следует принимать из расчета на 1000 работающих:</w:t>
      </w:r>
    </w:p>
    <w:p w:rsidR="00DA4DA4" w:rsidRPr="00A772CA" w:rsidRDefault="00DA4DA4" w:rsidP="00A43DC9">
      <w:pPr>
        <w:autoSpaceDE w:val="0"/>
        <w:ind w:firstLine="567"/>
        <w:jc w:val="both"/>
      </w:pPr>
      <w:r w:rsidRPr="00A772CA">
        <w:t>0,8 га - при количестве работающих до 0,5 тысячи;</w:t>
      </w:r>
    </w:p>
    <w:p w:rsidR="00DA4DA4" w:rsidRPr="00A772CA" w:rsidRDefault="00DA4DA4" w:rsidP="00A43DC9">
      <w:pPr>
        <w:autoSpaceDE w:val="0"/>
        <w:ind w:firstLine="567"/>
        <w:jc w:val="both"/>
      </w:pPr>
      <w:r w:rsidRPr="00A772CA">
        <w:t>0,7 га - при количестве работающих более 0,5 до 1 тысячи;</w:t>
      </w:r>
    </w:p>
    <w:p w:rsidR="00DA4DA4" w:rsidRPr="00A772CA" w:rsidRDefault="00DA4DA4" w:rsidP="00A43DC9">
      <w:pPr>
        <w:autoSpaceDE w:val="0"/>
        <w:ind w:firstLine="567"/>
        <w:jc w:val="both"/>
      </w:pPr>
      <w:r w:rsidRPr="00A772CA">
        <w:t>0,</w:t>
      </w:r>
      <w:r w:rsidR="00EA7990">
        <w:t>5</w:t>
      </w:r>
      <w:r w:rsidRPr="00A772CA">
        <w:t xml:space="preserve"> га - при количестве работающих от 1 до 4 тысяч;</w:t>
      </w:r>
    </w:p>
    <w:p w:rsidR="00DA4DA4" w:rsidRPr="00A772CA" w:rsidRDefault="00DA4DA4" w:rsidP="00A43DC9">
      <w:pPr>
        <w:autoSpaceDE w:val="0"/>
        <w:ind w:firstLine="567"/>
        <w:jc w:val="both"/>
      </w:pPr>
      <w:r w:rsidRPr="00A772CA">
        <w:t>3.1.24. В предзаводских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раздела «Зоны транспортной инфраструктуры» местных нормативов.</w:t>
      </w:r>
    </w:p>
    <w:p w:rsidR="00DA4DA4" w:rsidRPr="00A772CA" w:rsidRDefault="00DA4DA4" w:rsidP="00A43DC9">
      <w:pPr>
        <w:autoSpaceDE w:val="0"/>
        <w:ind w:firstLine="567"/>
        <w:jc w:val="both"/>
      </w:pPr>
      <w:r w:rsidRPr="00A772CA">
        <w:t>Открытые площадки для стоянки легковых автомобилей инвалидов допускается размещать на территориях предприятий.</w:t>
      </w:r>
    </w:p>
    <w:p w:rsidR="00DA4DA4" w:rsidRPr="00A772CA" w:rsidRDefault="001123A6" w:rsidP="00A43DC9">
      <w:pPr>
        <w:autoSpaceDE w:val="0"/>
        <w:ind w:firstLine="567"/>
        <w:jc w:val="both"/>
      </w:pPr>
      <w:r w:rsidRPr="00A772CA">
        <w:t>7</w:t>
      </w:r>
      <w:r w:rsidR="00DA4DA4" w:rsidRPr="00A772CA">
        <w:t>.</w:t>
      </w:r>
      <w:r w:rsidR="00DA0F06">
        <w:t>2</w:t>
      </w:r>
      <w:r w:rsidR="00DA4DA4" w:rsidRPr="00A772CA">
        <w:t>.25.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DA4DA4" w:rsidRPr="00A772CA" w:rsidRDefault="001123A6" w:rsidP="00A43DC9">
      <w:pPr>
        <w:autoSpaceDE w:val="0"/>
        <w:ind w:firstLine="567"/>
        <w:jc w:val="both"/>
      </w:pPr>
      <w:r w:rsidRPr="00A772CA">
        <w:t>7</w:t>
      </w:r>
      <w:r w:rsidR="00DA4DA4" w:rsidRPr="00A772CA">
        <w:t>.</w:t>
      </w:r>
      <w:r w:rsidR="00DA0F06">
        <w:t>2</w:t>
      </w:r>
      <w:r w:rsidR="00DA4DA4" w:rsidRPr="00A772CA">
        <w:t>.26.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DA4DA4" w:rsidRPr="00A772CA" w:rsidRDefault="001123A6" w:rsidP="00A43DC9">
      <w:pPr>
        <w:autoSpaceDE w:val="0"/>
        <w:ind w:firstLine="567"/>
        <w:jc w:val="both"/>
      </w:pPr>
      <w:r w:rsidRPr="00A772CA">
        <w:t>7</w:t>
      </w:r>
      <w:r w:rsidR="00DA4DA4" w:rsidRPr="00A772CA">
        <w:t>.</w:t>
      </w:r>
      <w:r w:rsidR="00DA0F06">
        <w:t>2</w:t>
      </w:r>
      <w:r w:rsidR="00DA4DA4" w:rsidRPr="00A772CA">
        <w:t>.27.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DA4DA4" w:rsidRPr="00A772CA" w:rsidRDefault="00DA4DA4" w:rsidP="00A43DC9">
      <w:pPr>
        <w:autoSpaceDE w:val="0"/>
        <w:ind w:firstLine="567"/>
        <w:jc w:val="both"/>
      </w:pPr>
      <w:r w:rsidRPr="00A772CA">
        <w:t>Организация санитарно-защитных зон осуществляется на основании проекта в соответствии с требованиями раздела  «Охрана окружающей среды» местных нормативов.</w:t>
      </w:r>
    </w:p>
    <w:p w:rsidR="00DA4DA4" w:rsidRPr="00A772CA" w:rsidRDefault="001123A6" w:rsidP="00A43DC9">
      <w:pPr>
        <w:autoSpaceDE w:val="0"/>
        <w:ind w:firstLine="567"/>
        <w:jc w:val="both"/>
      </w:pPr>
      <w:r w:rsidRPr="00A772CA">
        <w:t>7</w:t>
      </w:r>
      <w:r w:rsidR="00DA4DA4" w:rsidRPr="00A772CA">
        <w:t>.</w:t>
      </w:r>
      <w:r w:rsidR="00DA0F06">
        <w:t>2</w:t>
      </w:r>
      <w:r w:rsidR="00DA4DA4" w:rsidRPr="00A772CA">
        <w:t xml:space="preserve">.28. </w:t>
      </w:r>
      <w:proofErr w:type="gramStart"/>
      <w:r w:rsidR="00DA4DA4" w:rsidRPr="00A772CA">
        <w:t xml:space="preserve">Санитарно-защитная зона для предприятий IV, V классов должна быть максимально озеленена - не менее 60 процентов площади; для предприятий II и III классов - </w:t>
      </w:r>
      <w:r w:rsidR="00DA4DA4" w:rsidRPr="00A772CA">
        <w:lastRenderedPageBreak/>
        <w:t>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roofErr w:type="gramEnd"/>
    </w:p>
    <w:p w:rsidR="00DA4DA4" w:rsidRPr="00A772CA" w:rsidRDefault="001123A6" w:rsidP="00A43DC9">
      <w:pPr>
        <w:autoSpaceDE w:val="0"/>
        <w:ind w:firstLine="567"/>
        <w:jc w:val="both"/>
      </w:pPr>
      <w:r w:rsidRPr="00A772CA">
        <w:t>7</w:t>
      </w:r>
      <w:r w:rsidR="00DA4DA4" w:rsidRPr="00A772CA">
        <w:t>.</w:t>
      </w:r>
      <w:r w:rsidR="00DA0F06">
        <w:t>2</w:t>
      </w:r>
      <w:r w:rsidR="00DA4DA4" w:rsidRPr="00A772CA">
        <w:t>.29. Режим территорий санитарно-защитных зон определяется в соответствии с требованиями СанПин 2.2.1/2.1.1.1200-03.</w:t>
      </w:r>
    </w:p>
    <w:p w:rsidR="00DA4DA4" w:rsidRPr="00A772CA" w:rsidRDefault="001123A6" w:rsidP="00A43DC9">
      <w:pPr>
        <w:autoSpaceDE w:val="0"/>
        <w:ind w:firstLine="567"/>
        <w:jc w:val="both"/>
      </w:pPr>
      <w:r w:rsidRPr="00A772CA">
        <w:t>7</w:t>
      </w:r>
      <w:r w:rsidR="00DA4DA4" w:rsidRPr="00A772CA">
        <w:t>.</w:t>
      </w:r>
      <w:r w:rsidR="00DA0F06">
        <w:t>2</w:t>
      </w:r>
      <w:r w:rsidR="00DA4DA4" w:rsidRPr="00A772CA">
        <w:t>.30.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«Зоны инженерной инфраструктуры» местных нормативов.</w:t>
      </w:r>
    </w:p>
    <w:p w:rsidR="00DA4DA4" w:rsidRPr="00A772CA" w:rsidRDefault="001123A6" w:rsidP="00A43DC9">
      <w:pPr>
        <w:autoSpaceDE w:val="0"/>
        <w:ind w:firstLine="567"/>
        <w:jc w:val="both"/>
      </w:pPr>
      <w:r w:rsidRPr="00A772CA">
        <w:t>7</w:t>
      </w:r>
      <w:r w:rsidR="00DA4DA4" w:rsidRPr="00A772CA">
        <w:t>.</w:t>
      </w:r>
      <w:r w:rsidR="00DA0F06">
        <w:t>2</w:t>
      </w:r>
      <w:r w:rsidR="00DA4DA4" w:rsidRPr="00A772CA">
        <w:t>.31.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w:t>
      </w:r>
      <w:proofErr w:type="gramStart"/>
      <w:r w:rsidR="00DA4DA4" w:rsidRPr="00A772CA">
        <w:t>о-</w:t>
      </w:r>
      <w:proofErr w:type="gramEnd"/>
      <w:r w:rsidR="00DA4DA4" w:rsidRPr="00A772CA">
        <w:t>, нефте-, водо-, продуктоводов) от величины потребляемых ресурсов.</w:t>
      </w:r>
    </w:p>
    <w:p w:rsidR="00DA4DA4" w:rsidRPr="00A772CA" w:rsidRDefault="00DA4DA4" w:rsidP="00A43DC9">
      <w:pPr>
        <w:autoSpaceDE w:val="0"/>
        <w:ind w:firstLine="567"/>
        <w:jc w:val="both"/>
      </w:pPr>
      <w:r w:rsidRPr="00A772CA">
        <w:t>От ТЭЦ или тепломагистрали мощностью 1000 и более Гкал/час следует принимать расстояние до производственных территорий с теплопотреблением:</w:t>
      </w:r>
    </w:p>
    <w:p w:rsidR="00DA4DA4" w:rsidRPr="00A772CA" w:rsidRDefault="00DA4DA4" w:rsidP="00A43DC9">
      <w:pPr>
        <w:autoSpaceDE w:val="0"/>
        <w:ind w:firstLine="567"/>
        <w:jc w:val="both"/>
      </w:pPr>
      <w:r w:rsidRPr="00A772CA">
        <w:t>более 20 Гкал/час - не более 5 км;</w:t>
      </w:r>
    </w:p>
    <w:p w:rsidR="00DA4DA4" w:rsidRPr="00A772CA" w:rsidRDefault="00DA4DA4" w:rsidP="00A43DC9">
      <w:pPr>
        <w:autoSpaceDE w:val="0"/>
        <w:ind w:firstLine="567"/>
        <w:jc w:val="both"/>
      </w:pPr>
      <w:r w:rsidRPr="00A772CA">
        <w:t>от 5 до 20 Гкал/час - не более 10 км.</w:t>
      </w:r>
    </w:p>
    <w:p w:rsidR="00DA4DA4" w:rsidRPr="00A772CA" w:rsidRDefault="00DA4DA4" w:rsidP="00A43DC9">
      <w:pPr>
        <w:autoSpaceDE w:val="0"/>
        <w:ind w:firstLine="567"/>
        <w:jc w:val="both"/>
      </w:pPr>
      <w:r w:rsidRPr="00A772CA">
        <w:t>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DA4DA4" w:rsidRPr="00A772CA" w:rsidRDefault="00DA4DA4" w:rsidP="00A43DC9">
      <w:pPr>
        <w:autoSpaceDE w:val="0"/>
        <w:ind w:firstLine="567"/>
        <w:jc w:val="both"/>
      </w:pPr>
      <w:r w:rsidRPr="00A772CA">
        <w:t>более 20 тыс. м3/сутки - не более 5 км;</w:t>
      </w:r>
    </w:p>
    <w:p w:rsidR="00DA4DA4" w:rsidRPr="00A772CA" w:rsidRDefault="00DA4DA4" w:rsidP="00A43DC9">
      <w:pPr>
        <w:autoSpaceDE w:val="0"/>
        <w:ind w:firstLine="567"/>
        <w:jc w:val="both"/>
      </w:pPr>
      <w:r w:rsidRPr="00A772CA">
        <w:t>от 5 до 20 тыс. м3/сутки - не более 10 км.</w:t>
      </w:r>
    </w:p>
    <w:p w:rsidR="00DA4DA4" w:rsidRPr="00A772CA" w:rsidRDefault="001123A6" w:rsidP="00A43DC9">
      <w:pPr>
        <w:autoSpaceDE w:val="0"/>
        <w:ind w:firstLine="567"/>
        <w:jc w:val="both"/>
      </w:pPr>
      <w:r w:rsidRPr="00A772CA">
        <w:t>7</w:t>
      </w:r>
      <w:r w:rsidR="00DA4DA4" w:rsidRPr="00A772CA">
        <w:t>.</w:t>
      </w:r>
      <w:r w:rsidR="00DA0F06">
        <w:t>2</w:t>
      </w:r>
      <w:r w:rsidR="00DA4DA4" w:rsidRPr="00A772CA">
        <w:t>.32. Нормативы на проектирование и строительство объектов транспортной инфраструктуры производственных зон принимаются в соответствии с требованиями раздела «Зоны транспортной инфраструктуры» местных нормативов.</w:t>
      </w:r>
    </w:p>
    <w:p w:rsidR="00DA4DA4" w:rsidRPr="00A772CA" w:rsidRDefault="001123A6" w:rsidP="00A43DC9">
      <w:pPr>
        <w:autoSpaceDE w:val="0"/>
        <w:ind w:firstLine="567"/>
        <w:jc w:val="both"/>
      </w:pPr>
      <w:r w:rsidRPr="00A772CA">
        <w:t>7</w:t>
      </w:r>
      <w:r w:rsidR="00DA4DA4" w:rsidRPr="00A772CA">
        <w:t>.</w:t>
      </w:r>
      <w:r w:rsidR="00DA0F06">
        <w:t>2</w:t>
      </w:r>
      <w:r w:rsidR="00DA4DA4" w:rsidRPr="00A772CA">
        <w:t>.33. Транспортные выезды и примыкание проектируются в зависимости от величины грузового оборота</w:t>
      </w:r>
      <w:r w:rsidR="00CA7871" w:rsidRPr="00A772CA">
        <w:t>.</w:t>
      </w:r>
    </w:p>
    <w:p w:rsidR="00DA4DA4" w:rsidRPr="00A772CA" w:rsidRDefault="001123A6" w:rsidP="00A43DC9">
      <w:pPr>
        <w:autoSpaceDE w:val="0"/>
        <w:ind w:firstLine="567"/>
        <w:jc w:val="both"/>
      </w:pPr>
      <w:r w:rsidRPr="00A772CA">
        <w:t>7</w:t>
      </w:r>
      <w:r w:rsidR="00DA4DA4" w:rsidRPr="00A772CA">
        <w:t>.</w:t>
      </w:r>
      <w:r w:rsidR="00DA0F06">
        <w:t>2</w:t>
      </w:r>
      <w:r w:rsidR="00DA4DA4" w:rsidRPr="00A772CA">
        <w:t>.34.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r w:rsidR="00843E29" w:rsidRPr="00A772CA">
        <w:t>.</w:t>
      </w:r>
    </w:p>
    <w:p w:rsidR="00DA4DA4" w:rsidRPr="00A772CA" w:rsidRDefault="001123A6" w:rsidP="00A43DC9">
      <w:pPr>
        <w:autoSpaceDE w:val="0"/>
        <w:ind w:firstLine="567"/>
        <w:jc w:val="both"/>
      </w:pPr>
      <w:r w:rsidRPr="00A772CA">
        <w:t>7</w:t>
      </w:r>
      <w:r w:rsidR="00DA4DA4" w:rsidRPr="00A772CA">
        <w:t>.</w:t>
      </w:r>
      <w:r w:rsidR="00DA0F06">
        <w:t>2</w:t>
      </w:r>
      <w:r w:rsidR="00DA4DA4" w:rsidRPr="00A772CA">
        <w:t>.35. Проходные пункты предприятий следует располагать на расстоянии не более 1,5 км друг от друга.</w:t>
      </w:r>
    </w:p>
    <w:p w:rsidR="00DA4DA4" w:rsidRPr="00A772CA" w:rsidRDefault="00DA4DA4" w:rsidP="00A43DC9">
      <w:pPr>
        <w:autoSpaceDE w:val="0"/>
        <w:ind w:firstLine="567"/>
        <w:jc w:val="both"/>
      </w:pPr>
      <w:r w:rsidRPr="00A772CA">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DA4DA4" w:rsidRPr="00A772CA" w:rsidRDefault="00DA4DA4" w:rsidP="00A43DC9">
      <w:pPr>
        <w:autoSpaceDE w:val="0"/>
        <w:ind w:firstLine="567"/>
        <w:jc w:val="both"/>
      </w:pPr>
      <w:r w:rsidRPr="00A772CA">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м</w:t>
      </w:r>
      <w:proofErr w:type="gramStart"/>
      <w:r w:rsidRPr="00A772CA">
        <w:t>2</w:t>
      </w:r>
      <w:proofErr w:type="gramEnd"/>
      <w:r w:rsidRPr="00A772CA">
        <w:t xml:space="preserve"> на 1 человека наиболее многочисленной смены.</w:t>
      </w:r>
    </w:p>
    <w:p w:rsidR="00DA4DA4" w:rsidRPr="00A772CA" w:rsidRDefault="00DA4DA4" w:rsidP="00A43DC9">
      <w:pPr>
        <w:autoSpaceDE w:val="0"/>
        <w:ind w:firstLine="567"/>
        <w:jc w:val="both"/>
      </w:pPr>
      <w:r w:rsidRPr="00A772CA">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DA4DA4" w:rsidRPr="00A772CA" w:rsidRDefault="001123A6" w:rsidP="00A43DC9">
      <w:pPr>
        <w:autoSpaceDE w:val="0"/>
        <w:ind w:firstLine="567"/>
        <w:jc w:val="both"/>
      </w:pPr>
      <w:r w:rsidRPr="00A772CA">
        <w:t>7</w:t>
      </w:r>
      <w:r w:rsidR="00DA4DA4" w:rsidRPr="00A772CA">
        <w:t>.</w:t>
      </w:r>
      <w:r w:rsidR="00DA0F06">
        <w:t>2</w:t>
      </w:r>
      <w:r w:rsidR="00DA4DA4" w:rsidRPr="00A772CA">
        <w:t>.36. Обеспеченность сооружениями и устройствами для хранения и обслуживания транспортных средств</w:t>
      </w:r>
      <w:r w:rsidR="00494A6B">
        <w:t>,</w:t>
      </w:r>
      <w:r w:rsidR="00DA4DA4" w:rsidRPr="00A772CA">
        <w:t xml:space="preserve"> следует принимать в соответствии с требованиями раздела  «Зоны транспортной инфраструктуры» местных нормативов.</w:t>
      </w:r>
    </w:p>
    <w:p w:rsidR="00DA4DA4" w:rsidRPr="00A772CA" w:rsidRDefault="001123A6" w:rsidP="00A43DC9">
      <w:pPr>
        <w:autoSpaceDE w:val="0"/>
        <w:ind w:firstLine="567"/>
        <w:jc w:val="both"/>
      </w:pPr>
      <w:r w:rsidRPr="00A772CA">
        <w:t>7</w:t>
      </w:r>
      <w:r w:rsidR="00DA4DA4" w:rsidRPr="00A772CA">
        <w:t>.</w:t>
      </w:r>
      <w:r w:rsidR="00DA0F06">
        <w:t>2</w:t>
      </w:r>
      <w:r w:rsidR="00DA4DA4" w:rsidRPr="00A772CA">
        <w:t>.37. Площадь участков, предназначенных для озеленения в пределах ограды предприятия, следует определять из расчета не менее 3 м</w:t>
      </w:r>
      <w:proofErr w:type="gramStart"/>
      <w:r w:rsidR="00DA4DA4" w:rsidRPr="00A772CA">
        <w:t>2</w:t>
      </w:r>
      <w:proofErr w:type="gramEnd"/>
      <w:r w:rsidR="00DA4DA4" w:rsidRPr="00A772CA">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DA4DA4" w:rsidRPr="00A772CA" w:rsidRDefault="001123A6" w:rsidP="00A43DC9">
      <w:pPr>
        <w:autoSpaceDE w:val="0"/>
        <w:ind w:firstLine="567"/>
        <w:jc w:val="both"/>
      </w:pPr>
      <w:r w:rsidRPr="00A772CA">
        <w:lastRenderedPageBreak/>
        <w:t>7</w:t>
      </w:r>
      <w:r w:rsidR="00DA4DA4" w:rsidRPr="00A772CA">
        <w:t>.</w:t>
      </w:r>
      <w:r w:rsidR="00DA0F06">
        <w:t>2</w:t>
      </w:r>
      <w:r w:rsidR="00DA4DA4" w:rsidRPr="00A772CA">
        <w:t>.38.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DA4DA4" w:rsidRPr="00A772CA" w:rsidRDefault="00DA4DA4" w:rsidP="00A43DC9">
      <w:pPr>
        <w:autoSpaceDE w:val="0"/>
        <w:ind w:firstLine="567"/>
        <w:jc w:val="both"/>
      </w:pPr>
      <w:r w:rsidRPr="00A772CA">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подраздела  «Зоны рекреационного назначения» местных нормативов.</w:t>
      </w:r>
    </w:p>
    <w:p w:rsidR="00DA4DA4" w:rsidRPr="00A772CA" w:rsidRDefault="001123A6" w:rsidP="00A43DC9">
      <w:pPr>
        <w:autoSpaceDE w:val="0"/>
        <w:ind w:firstLine="567"/>
        <w:jc w:val="both"/>
      </w:pPr>
      <w:r w:rsidRPr="00A772CA">
        <w:t>7</w:t>
      </w:r>
      <w:r w:rsidR="00DA4DA4" w:rsidRPr="00A772CA">
        <w:t>.</w:t>
      </w:r>
      <w:r w:rsidR="00DA0F06">
        <w:t>2</w:t>
      </w:r>
      <w:r w:rsidR="00DA4DA4" w:rsidRPr="00A772CA">
        <w:t xml:space="preserve">.39.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w:t>
      </w:r>
      <w:r w:rsidRPr="00A772CA">
        <w:t>«</w:t>
      </w:r>
      <w:r w:rsidR="00DA4DA4" w:rsidRPr="00A772CA">
        <w:t>Противопожарные требования</w:t>
      </w:r>
      <w:r w:rsidRPr="00A772CA">
        <w:t>»</w:t>
      </w:r>
      <w:r w:rsidR="00DA4DA4" w:rsidRPr="00A772CA">
        <w:t xml:space="preserve"> местных нормативов.</w:t>
      </w:r>
    </w:p>
    <w:p w:rsidR="00DA4DA4" w:rsidRPr="00A772CA" w:rsidRDefault="001123A6" w:rsidP="00A43DC9">
      <w:pPr>
        <w:autoSpaceDE w:val="0"/>
        <w:ind w:firstLine="567"/>
        <w:jc w:val="both"/>
      </w:pPr>
      <w:r w:rsidRPr="00A772CA">
        <w:t>7</w:t>
      </w:r>
      <w:r w:rsidR="00DA4DA4" w:rsidRPr="00A772CA">
        <w:t>.</w:t>
      </w:r>
      <w:r w:rsidR="00DA0F06">
        <w:t>2</w:t>
      </w:r>
      <w:r w:rsidR="00DA4DA4" w:rsidRPr="00A772CA">
        <w:t xml:space="preserve">.40.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подраздела  </w:t>
      </w:r>
      <w:r w:rsidR="00EF201A" w:rsidRPr="00A772CA">
        <w:t>«</w:t>
      </w:r>
      <w:r w:rsidR="00DA4DA4" w:rsidRPr="00A772CA">
        <w:t>Общественно-деловые зоны</w:t>
      </w:r>
      <w:r w:rsidR="00EF201A" w:rsidRPr="00A772CA">
        <w:t xml:space="preserve">» </w:t>
      </w:r>
      <w:r w:rsidR="00DA4DA4" w:rsidRPr="00A772CA">
        <w:t xml:space="preserve"> местных нормативов.</w:t>
      </w:r>
    </w:p>
    <w:p w:rsidR="00DA4DA4" w:rsidRPr="00A772CA" w:rsidRDefault="001123A6" w:rsidP="00A43DC9">
      <w:pPr>
        <w:autoSpaceDE w:val="0"/>
        <w:ind w:firstLine="567"/>
        <w:jc w:val="both"/>
      </w:pPr>
      <w:r w:rsidRPr="00A772CA">
        <w:t>7</w:t>
      </w:r>
      <w:r w:rsidR="00DA4DA4" w:rsidRPr="00A772CA">
        <w:t>.</w:t>
      </w:r>
      <w:r w:rsidR="00DA0F06">
        <w:t>2</w:t>
      </w:r>
      <w:r w:rsidR="00DA4DA4" w:rsidRPr="00A772CA">
        <w:t>.41.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DA4DA4" w:rsidRPr="00A772CA" w:rsidRDefault="00DA4DA4" w:rsidP="00A43DC9">
      <w:pPr>
        <w:autoSpaceDE w:val="0"/>
        <w:ind w:firstLine="567"/>
        <w:jc w:val="both"/>
      </w:pPr>
      <w:r w:rsidRPr="00A772CA">
        <w:t xml:space="preserve">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w:t>
      </w:r>
      <w:proofErr w:type="gramStart"/>
      <w:r w:rsidRPr="00A772CA">
        <w:t>производственных</w:t>
      </w:r>
      <w:proofErr w:type="gramEnd"/>
      <w:r w:rsidRPr="00A772CA">
        <w:t>) - к местам производства сырья (зерна).</w:t>
      </w:r>
    </w:p>
    <w:p w:rsidR="00DA4DA4" w:rsidRPr="00A772CA" w:rsidRDefault="00DA4DA4" w:rsidP="00A43DC9">
      <w:pPr>
        <w:autoSpaceDE w:val="0"/>
        <w:ind w:firstLine="567"/>
        <w:jc w:val="both"/>
      </w:pPr>
      <w:r w:rsidRPr="00A772CA">
        <w:t>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p>
    <w:p w:rsidR="00DA4DA4" w:rsidRPr="00A772CA" w:rsidRDefault="001123A6" w:rsidP="00A43DC9">
      <w:pPr>
        <w:autoSpaceDE w:val="0"/>
        <w:ind w:firstLine="567"/>
        <w:jc w:val="both"/>
      </w:pPr>
      <w:r w:rsidRPr="00A772CA">
        <w:t>7</w:t>
      </w:r>
      <w:r w:rsidR="00DA4DA4" w:rsidRPr="00A772CA">
        <w:t>.</w:t>
      </w:r>
      <w:r w:rsidR="00DA0F06">
        <w:t>2</w:t>
      </w:r>
      <w:r w:rsidR="00DA4DA4" w:rsidRPr="00A772CA">
        <w:t>.42.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DA4DA4" w:rsidRPr="00A772CA" w:rsidRDefault="001123A6" w:rsidP="00A43DC9">
      <w:pPr>
        <w:autoSpaceDE w:val="0"/>
        <w:ind w:firstLine="567"/>
        <w:jc w:val="both"/>
      </w:pPr>
      <w:r w:rsidRPr="00A772CA">
        <w:t>7</w:t>
      </w:r>
      <w:r w:rsidR="00DA4DA4" w:rsidRPr="00A772CA">
        <w:t>.</w:t>
      </w:r>
      <w:r w:rsidR="00DA0F06">
        <w:t>2</w:t>
      </w:r>
      <w:r w:rsidR="00DA4DA4" w:rsidRPr="00A772CA">
        <w:t>.43. Размещение предприятий в зависимости от санитарной классификации проектируется в соответствии с требованиями настоящего раздела.</w:t>
      </w:r>
    </w:p>
    <w:p w:rsidR="00DA4DA4" w:rsidRPr="00A772CA" w:rsidRDefault="001123A6" w:rsidP="00A43DC9">
      <w:pPr>
        <w:autoSpaceDE w:val="0"/>
        <w:ind w:firstLine="567"/>
        <w:jc w:val="both"/>
      </w:pPr>
      <w:r w:rsidRPr="00A772CA">
        <w:t>7</w:t>
      </w:r>
      <w:r w:rsidR="00DA4DA4" w:rsidRPr="00A772CA">
        <w:t>.</w:t>
      </w:r>
      <w:r w:rsidR="00DA0F06">
        <w:t>2</w:t>
      </w:r>
      <w:r w:rsidR="00DA4DA4" w:rsidRPr="00A772CA">
        <w:t>.4</w:t>
      </w:r>
      <w:r w:rsidR="009723D2">
        <w:t>4</w:t>
      </w:r>
      <w:r w:rsidR="00DA4DA4" w:rsidRPr="00A772CA">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DA4DA4" w:rsidRPr="00A772CA" w:rsidRDefault="001123A6" w:rsidP="00A43DC9">
      <w:pPr>
        <w:autoSpaceDE w:val="0"/>
        <w:ind w:firstLine="567"/>
        <w:jc w:val="both"/>
      </w:pPr>
      <w:r w:rsidRPr="00A772CA">
        <w:t>7</w:t>
      </w:r>
      <w:r w:rsidR="00DA4DA4" w:rsidRPr="00A772CA">
        <w:t>.</w:t>
      </w:r>
      <w:r w:rsidR="00DA0F06">
        <w:t>2</w:t>
      </w:r>
      <w:r w:rsidR="00DA4DA4" w:rsidRPr="00A772CA">
        <w:t>.4</w:t>
      </w:r>
      <w:r w:rsidR="009723D2">
        <w:t>5</w:t>
      </w:r>
      <w:r w:rsidR="00DA4DA4" w:rsidRPr="00A772CA">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rsidR="00DA4DA4" w:rsidRPr="00A772CA" w:rsidRDefault="00DA4DA4" w:rsidP="00A43DC9">
      <w:pPr>
        <w:autoSpaceDE w:val="0"/>
        <w:ind w:firstLine="567"/>
        <w:jc w:val="both"/>
      </w:pPr>
      <w:r w:rsidRPr="00A772CA">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rsidR="00DA4DA4" w:rsidRPr="00A772CA" w:rsidRDefault="00DA4DA4" w:rsidP="00A43DC9">
      <w:pPr>
        <w:autoSpaceDE w:val="0"/>
        <w:ind w:firstLine="567"/>
        <w:jc w:val="both"/>
      </w:pPr>
      <w:r w:rsidRPr="00A772CA">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DA4DA4" w:rsidRPr="00A772CA" w:rsidRDefault="0055784E" w:rsidP="00A43DC9">
      <w:pPr>
        <w:autoSpaceDE w:val="0"/>
        <w:ind w:firstLine="567"/>
        <w:jc w:val="both"/>
      </w:pPr>
      <w:r w:rsidRPr="00A772CA">
        <w:lastRenderedPageBreak/>
        <w:t>7</w:t>
      </w:r>
      <w:r w:rsidR="00DA4DA4" w:rsidRPr="00A772CA">
        <w:t>.</w:t>
      </w:r>
      <w:r w:rsidR="00DA0F06">
        <w:t>2</w:t>
      </w:r>
      <w:r w:rsidR="00DA4DA4" w:rsidRPr="00A772CA">
        <w:t>.4</w:t>
      </w:r>
      <w:r w:rsidR="009723D2">
        <w:t>6</w:t>
      </w:r>
      <w:r w:rsidR="00DA4DA4" w:rsidRPr="00A772CA">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DA4DA4" w:rsidRPr="00A772CA" w:rsidRDefault="00DA4DA4" w:rsidP="00A43DC9">
      <w:pPr>
        <w:autoSpaceDE w:val="0"/>
        <w:ind w:firstLine="567"/>
        <w:jc w:val="both"/>
      </w:pPr>
      <w:r w:rsidRPr="00A772CA">
        <w:t>рабочие здания с силосными корпусами, отдельными силосами и приемоотпускными сооружениями;</w:t>
      </w:r>
    </w:p>
    <w:p w:rsidR="00DA4DA4" w:rsidRPr="00A772CA" w:rsidRDefault="00DA4DA4" w:rsidP="00A43DC9">
      <w:pPr>
        <w:autoSpaceDE w:val="0"/>
        <w:ind w:firstLine="567"/>
        <w:jc w:val="both"/>
      </w:pPr>
      <w:r w:rsidRPr="00A772CA">
        <w:t>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DA4DA4" w:rsidRPr="00A772CA" w:rsidRDefault="00DA4DA4" w:rsidP="00A43DC9">
      <w:pPr>
        <w:autoSpaceDE w:val="0"/>
        <w:ind w:firstLine="567"/>
        <w:jc w:val="both"/>
      </w:pPr>
      <w:r w:rsidRPr="00A772CA">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м</w:t>
      </w:r>
      <w:proofErr w:type="gramStart"/>
      <w:r w:rsidRPr="00A772CA">
        <w:t>2</w:t>
      </w:r>
      <w:proofErr w:type="gramEnd"/>
      <w:r w:rsidRPr="00A772CA">
        <w:t>.</w:t>
      </w:r>
    </w:p>
    <w:p w:rsidR="00DA4DA4" w:rsidRPr="00A772CA" w:rsidRDefault="0055784E" w:rsidP="00A43DC9">
      <w:pPr>
        <w:autoSpaceDE w:val="0"/>
        <w:ind w:firstLine="567"/>
        <w:jc w:val="both"/>
      </w:pPr>
      <w:r w:rsidRPr="00A772CA">
        <w:t>7</w:t>
      </w:r>
      <w:r w:rsidR="00DA4DA4" w:rsidRPr="00A772CA">
        <w:t>.</w:t>
      </w:r>
      <w:r w:rsidR="00DA0F06">
        <w:t>2</w:t>
      </w:r>
      <w:r w:rsidR="00DA4DA4" w:rsidRPr="00A772CA">
        <w:t>.4</w:t>
      </w:r>
      <w:r w:rsidR="009723D2">
        <w:t>7</w:t>
      </w:r>
      <w:r w:rsidR="00DA4DA4" w:rsidRPr="00A772CA">
        <w:t>. При проектировании объектов следует предусматривать блокировку зданий и сооружений подсобно-вспомогательного назначения.</w:t>
      </w:r>
    </w:p>
    <w:p w:rsidR="00DA4DA4" w:rsidRPr="00A772CA" w:rsidRDefault="0055784E" w:rsidP="00A43DC9">
      <w:pPr>
        <w:autoSpaceDE w:val="0"/>
        <w:ind w:firstLine="567"/>
        <w:jc w:val="both"/>
      </w:pPr>
      <w:r w:rsidRPr="00A772CA">
        <w:t>7</w:t>
      </w:r>
      <w:r w:rsidR="00DA4DA4" w:rsidRPr="00A772CA">
        <w:t>.</w:t>
      </w:r>
      <w:r w:rsidR="00DA0F06">
        <w:t>2</w:t>
      </w:r>
      <w:r w:rsidR="00DA4DA4" w:rsidRPr="00A772CA">
        <w:t>.4</w:t>
      </w:r>
      <w:r w:rsidR="009723D2">
        <w:t>8</w:t>
      </w:r>
      <w:r w:rsidR="00DA4DA4" w:rsidRPr="00A772CA">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раздела </w:t>
      </w:r>
      <w:r w:rsidR="002A1120" w:rsidRPr="00A772CA">
        <w:t>«</w:t>
      </w:r>
      <w:r w:rsidR="00DA4DA4" w:rsidRPr="00A772CA">
        <w:t>Противопожарные требования</w:t>
      </w:r>
      <w:r w:rsidR="002A1120" w:rsidRPr="00A772CA">
        <w:t>»</w:t>
      </w:r>
      <w:r w:rsidR="00DA4DA4" w:rsidRPr="00A772CA">
        <w:t xml:space="preserve"> местных нормативов.</w:t>
      </w:r>
    </w:p>
    <w:p w:rsidR="00DA4DA4" w:rsidRPr="00A772CA" w:rsidRDefault="0055784E" w:rsidP="00A43DC9">
      <w:pPr>
        <w:autoSpaceDE w:val="0"/>
        <w:ind w:firstLine="567"/>
        <w:jc w:val="both"/>
      </w:pPr>
      <w:r w:rsidRPr="00A772CA">
        <w:t>7</w:t>
      </w:r>
      <w:r w:rsidR="00DA4DA4" w:rsidRPr="00A772CA">
        <w:t>.</w:t>
      </w:r>
      <w:r w:rsidR="00DA0F06">
        <w:t>2</w:t>
      </w:r>
      <w:r w:rsidR="00DA4DA4" w:rsidRPr="00A772CA">
        <w:t>.</w:t>
      </w:r>
      <w:r w:rsidR="009723D2">
        <w:t>49</w:t>
      </w:r>
      <w:r w:rsidR="00DA4DA4" w:rsidRPr="00A772CA">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p w:rsidR="00DA4DA4" w:rsidRPr="00A772CA" w:rsidRDefault="00DA4DA4" w:rsidP="00A43DC9">
      <w:pPr>
        <w:autoSpaceDE w:val="0"/>
        <w:ind w:firstLine="567"/>
        <w:jc w:val="both"/>
      </w:pPr>
      <w:r w:rsidRPr="00A772CA">
        <w:t>Расстояния между зерноскладами и указанными зданиями не нормируются при условии, если:</w:t>
      </w:r>
    </w:p>
    <w:p w:rsidR="00DA4DA4" w:rsidRPr="00A772CA" w:rsidRDefault="00DA4DA4" w:rsidP="00A43DC9">
      <w:pPr>
        <w:autoSpaceDE w:val="0"/>
        <w:ind w:firstLine="567"/>
        <w:jc w:val="both"/>
      </w:pPr>
      <w:r w:rsidRPr="00A772CA">
        <w:t>торцевые стены зерноскладов являются противопожарными;</w:t>
      </w:r>
    </w:p>
    <w:p w:rsidR="00DA4DA4" w:rsidRPr="00A772CA" w:rsidRDefault="00DA4DA4" w:rsidP="00A43DC9">
      <w:pPr>
        <w:autoSpaceDE w:val="0"/>
        <w:ind w:firstLine="567"/>
        <w:jc w:val="both"/>
      </w:pPr>
      <w:r w:rsidRPr="00A772CA">
        <w:t>расстояния между поперечными проездами линии зерноскладов (шириной не менее 4 м) не более 400 м;</w:t>
      </w:r>
    </w:p>
    <w:p w:rsidR="00DA4DA4" w:rsidRPr="00A772CA" w:rsidRDefault="00DA4DA4" w:rsidP="00A43DC9">
      <w:pPr>
        <w:autoSpaceDE w:val="0"/>
        <w:ind w:firstLine="567"/>
        <w:jc w:val="both"/>
      </w:pPr>
      <w:r w:rsidRPr="00A772CA">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DA4DA4" w:rsidRPr="00A772CA" w:rsidRDefault="0055784E" w:rsidP="00A43DC9">
      <w:pPr>
        <w:autoSpaceDE w:val="0"/>
        <w:ind w:firstLine="567"/>
        <w:jc w:val="both"/>
      </w:pPr>
      <w:r w:rsidRPr="00A772CA">
        <w:t>7</w:t>
      </w:r>
      <w:r w:rsidR="00DA4DA4" w:rsidRPr="00A772CA">
        <w:t>.</w:t>
      </w:r>
      <w:r w:rsidR="00DA0F06">
        <w:t>2</w:t>
      </w:r>
      <w:r w:rsidR="00DA4DA4" w:rsidRPr="00A772CA">
        <w:t>.5</w:t>
      </w:r>
      <w:r w:rsidR="009723D2">
        <w:t>0</w:t>
      </w:r>
      <w:r w:rsidR="00DA4DA4" w:rsidRPr="00A772CA">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DA0F06" w:rsidRDefault="0055784E" w:rsidP="00A43DC9">
      <w:pPr>
        <w:autoSpaceDE w:val="0"/>
        <w:ind w:firstLine="567"/>
        <w:jc w:val="both"/>
      </w:pPr>
      <w:r w:rsidRPr="00A772CA">
        <w:t>7</w:t>
      </w:r>
      <w:r w:rsidR="00DA4DA4" w:rsidRPr="00A772CA">
        <w:t>.</w:t>
      </w:r>
      <w:r w:rsidR="00DA0F06">
        <w:t>2</w:t>
      </w:r>
      <w:r w:rsidR="00DA4DA4" w:rsidRPr="00A772CA">
        <w:t>.5</w:t>
      </w:r>
      <w:r w:rsidR="009723D2">
        <w:t>1</w:t>
      </w:r>
      <w:r w:rsidR="00DA4DA4" w:rsidRPr="00A772CA">
        <w:t xml:space="preserve">. Системы инженерного обеспечения предприятий проектируются в соответствии с требованиями раздела  </w:t>
      </w:r>
      <w:r w:rsidR="002A1120" w:rsidRPr="00A772CA">
        <w:t>«</w:t>
      </w:r>
      <w:r w:rsidR="00DA4DA4" w:rsidRPr="00A772CA">
        <w:t>Зоны инженерной инфраструктуры</w:t>
      </w:r>
      <w:r w:rsidR="002A1120" w:rsidRPr="00A772CA">
        <w:t>»</w:t>
      </w:r>
      <w:r w:rsidR="00DA0F06">
        <w:t xml:space="preserve"> местных нормативов.</w:t>
      </w:r>
    </w:p>
    <w:p w:rsidR="00DA4DA4" w:rsidRPr="00A772CA" w:rsidRDefault="0055784E" w:rsidP="00A43DC9">
      <w:pPr>
        <w:autoSpaceDE w:val="0"/>
        <w:ind w:firstLine="567"/>
        <w:jc w:val="both"/>
      </w:pPr>
      <w:r w:rsidRPr="00A772CA">
        <w:t>7</w:t>
      </w:r>
      <w:r w:rsidR="00DA4DA4" w:rsidRPr="00A772CA">
        <w:t>.</w:t>
      </w:r>
      <w:r w:rsidR="00DA0F06">
        <w:t>2</w:t>
      </w:r>
      <w:r w:rsidR="00DA4DA4" w:rsidRPr="00A772CA">
        <w:t>.5</w:t>
      </w:r>
      <w:r w:rsidR="009723D2">
        <w:t>2</w:t>
      </w:r>
      <w:r w:rsidR="00DA4DA4" w:rsidRPr="00A772CA">
        <w:t xml:space="preserve">. Автомобильные дороги, проезды и пешеходные дорожки проектируются в соответствии с требованиями разделов  </w:t>
      </w:r>
      <w:r w:rsidRPr="00A772CA">
        <w:t>«</w:t>
      </w:r>
      <w:r w:rsidR="00DA4DA4" w:rsidRPr="00A772CA">
        <w:t>Производственные зоны</w:t>
      </w:r>
      <w:r w:rsidRPr="00A772CA">
        <w:t>»</w:t>
      </w:r>
      <w:r w:rsidR="00DA4DA4" w:rsidRPr="00A772CA">
        <w:t xml:space="preserve"> и  </w:t>
      </w:r>
      <w:r w:rsidRPr="00A772CA">
        <w:t>«</w:t>
      </w:r>
      <w:r w:rsidR="00DA4DA4" w:rsidRPr="00A772CA">
        <w:t>Зоны транспортной инфраструктуры</w:t>
      </w:r>
      <w:r w:rsidRPr="00A772CA">
        <w:t>»</w:t>
      </w:r>
      <w:r w:rsidR="00DA4DA4" w:rsidRPr="00A772CA">
        <w:t xml:space="preserve"> местных нормативов, </w:t>
      </w:r>
      <w:r w:rsidR="00D5352D" w:rsidRPr="00A772CA">
        <w:rPr>
          <w:rFonts w:eastAsia="Calibri"/>
          <w:lang w:eastAsia="en-US"/>
        </w:rPr>
        <w:t>«СП 37.13330.2012. Свод правил. Промышленный транспорт. Актуализированная редакция СНиП 2.05.07-91*»</w:t>
      </w:r>
      <w:r w:rsidR="00DA4DA4" w:rsidRPr="00A772CA">
        <w:t>.</w:t>
      </w:r>
    </w:p>
    <w:p w:rsidR="00DA4DA4" w:rsidRPr="00A772CA" w:rsidRDefault="0055784E" w:rsidP="00A43DC9">
      <w:pPr>
        <w:autoSpaceDE w:val="0"/>
        <w:ind w:firstLine="567"/>
        <w:jc w:val="both"/>
      </w:pPr>
      <w:r w:rsidRPr="00A772CA">
        <w:t>7</w:t>
      </w:r>
      <w:r w:rsidR="00DA4DA4" w:rsidRPr="00A772CA">
        <w:t>.</w:t>
      </w:r>
      <w:r w:rsidR="00DA0F06">
        <w:t>2</w:t>
      </w:r>
      <w:r w:rsidR="00DA4DA4" w:rsidRPr="00A772CA">
        <w:t>.5</w:t>
      </w:r>
      <w:r w:rsidR="009723D2">
        <w:t>3</w:t>
      </w:r>
      <w:r w:rsidR="00DA4DA4" w:rsidRPr="00A772CA">
        <w:t>. Для предприятий с большим грузооборотом сырья и продукции, кроме автомобильных дорог, следует проектировать железнодорожные подъездные пути.</w:t>
      </w:r>
    </w:p>
    <w:p w:rsidR="00DA4DA4" w:rsidRPr="00A772CA" w:rsidRDefault="00DA4DA4" w:rsidP="00A43DC9">
      <w:pPr>
        <w:autoSpaceDE w:val="0"/>
        <w:ind w:firstLine="567"/>
        <w:jc w:val="both"/>
      </w:pPr>
      <w:r w:rsidRPr="00A772CA">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DA4DA4" w:rsidRPr="00A772CA" w:rsidRDefault="00DA4DA4" w:rsidP="00A43DC9">
      <w:pPr>
        <w:autoSpaceDE w:val="0"/>
        <w:ind w:firstLine="567"/>
        <w:jc w:val="both"/>
      </w:pPr>
      <w:r w:rsidRPr="00A772CA">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DA4DA4" w:rsidRPr="00A772CA" w:rsidRDefault="0055784E" w:rsidP="00A43DC9">
      <w:pPr>
        <w:autoSpaceDE w:val="0"/>
        <w:ind w:firstLine="567"/>
        <w:jc w:val="both"/>
      </w:pPr>
      <w:r w:rsidRPr="00A772CA">
        <w:t>7</w:t>
      </w:r>
      <w:r w:rsidR="00DA4DA4" w:rsidRPr="00A772CA">
        <w:t>.</w:t>
      </w:r>
      <w:r w:rsidR="00DA0F06">
        <w:t>2</w:t>
      </w:r>
      <w:r w:rsidR="00DA4DA4" w:rsidRPr="00A772CA">
        <w:t>.5</w:t>
      </w:r>
      <w:r w:rsidR="009723D2">
        <w:t>4</w:t>
      </w:r>
      <w:r w:rsidR="00DA4DA4" w:rsidRPr="00A772CA">
        <w:t xml:space="preserve">. При проектировании мест захоронения отходов производства должны соблюдаться требования раздела </w:t>
      </w:r>
      <w:r w:rsidR="00315843" w:rsidRPr="00A772CA">
        <w:t>«</w:t>
      </w:r>
      <w:r w:rsidR="00DA4DA4" w:rsidRPr="00A772CA">
        <w:t>Зоны специального назначения</w:t>
      </w:r>
      <w:r w:rsidR="00315843" w:rsidRPr="00A772CA">
        <w:t>»</w:t>
      </w:r>
      <w:r w:rsidR="00DA4DA4" w:rsidRPr="00A772CA">
        <w:t xml:space="preserve"> местных нормативов.</w:t>
      </w:r>
    </w:p>
    <w:p w:rsidR="00DA4DA4" w:rsidRPr="00A772CA" w:rsidRDefault="0055784E" w:rsidP="00A43DC9">
      <w:pPr>
        <w:autoSpaceDE w:val="0"/>
        <w:ind w:firstLine="567"/>
        <w:jc w:val="both"/>
      </w:pPr>
      <w:r w:rsidRPr="00A772CA">
        <w:t>7</w:t>
      </w:r>
      <w:r w:rsidR="00DA4DA4" w:rsidRPr="00A772CA">
        <w:t>.</w:t>
      </w:r>
      <w:r w:rsidR="00DA0F06">
        <w:t>2</w:t>
      </w:r>
      <w:r w:rsidR="00DA4DA4" w:rsidRPr="00A772CA">
        <w:t>.5</w:t>
      </w:r>
      <w:r w:rsidR="009723D2">
        <w:t>5</w:t>
      </w:r>
      <w:r w:rsidR="00DA4DA4" w:rsidRPr="00A772CA">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раздела  </w:t>
      </w:r>
      <w:r w:rsidRPr="00A772CA">
        <w:t>«</w:t>
      </w:r>
      <w:r w:rsidR="00DA4DA4" w:rsidRPr="00A772CA">
        <w:t>Охрана окружающей среды</w:t>
      </w:r>
      <w:r w:rsidRPr="00A772CA">
        <w:t>»</w:t>
      </w:r>
      <w:r w:rsidR="00DA4DA4" w:rsidRPr="00A772CA">
        <w:t xml:space="preserve"> местных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DA4DA4" w:rsidRPr="00A772CA" w:rsidRDefault="00DA4DA4" w:rsidP="00A43DC9">
      <w:pPr>
        <w:autoSpaceDE w:val="0"/>
        <w:ind w:firstLine="567"/>
        <w:jc w:val="both"/>
      </w:pPr>
      <w:proofErr w:type="gramStart"/>
      <w:r w:rsidRPr="00A772CA">
        <w:t xml:space="preserve">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w:t>
      </w:r>
      <w:r w:rsidRPr="00A772CA">
        <w:lastRenderedPageBreak/>
        <w:t>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roofErr w:type="gramEnd"/>
    </w:p>
    <w:p w:rsidR="00DA4DA4" w:rsidRPr="00A772CA" w:rsidRDefault="0055784E" w:rsidP="00A43DC9">
      <w:pPr>
        <w:autoSpaceDE w:val="0"/>
        <w:ind w:firstLine="567"/>
        <w:jc w:val="both"/>
      </w:pPr>
      <w:r w:rsidRPr="00A772CA">
        <w:t>7</w:t>
      </w:r>
      <w:r w:rsidR="00DA4DA4" w:rsidRPr="00A772CA">
        <w:t>.</w:t>
      </w:r>
      <w:r w:rsidR="00DA0F06">
        <w:t>2</w:t>
      </w:r>
      <w:r w:rsidR="00DA4DA4" w:rsidRPr="00A772CA">
        <w:t>.5</w:t>
      </w:r>
      <w:r w:rsidR="009723D2">
        <w:t>6</w:t>
      </w:r>
      <w:r w:rsidR="00DA4DA4" w:rsidRPr="00A772CA">
        <w:t>. 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СанПиН 2.2.1/2.1.1.1200-03).</w:t>
      </w:r>
    </w:p>
    <w:p w:rsidR="00DA4DA4" w:rsidRPr="00A772CA" w:rsidRDefault="0055784E" w:rsidP="00A43DC9">
      <w:pPr>
        <w:autoSpaceDE w:val="0"/>
        <w:ind w:firstLine="567"/>
        <w:jc w:val="both"/>
      </w:pPr>
      <w:r w:rsidRPr="00A772CA">
        <w:t>7</w:t>
      </w:r>
      <w:r w:rsidR="00DA4DA4" w:rsidRPr="00A772CA">
        <w:t>.</w:t>
      </w:r>
      <w:r w:rsidR="00DA0F06">
        <w:t>2</w:t>
      </w:r>
      <w:r w:rsidR="00DA4DA4" w:rsidRPr="00A772CA">
        <w:t>.5</w:t>
      </w:r>
      <w:r w:rsidR="009723D2">
        <w:t>7</w:t>
      </w:r>
      <w:r w:rsidR="00DA4DA4" w:rsidRPr="00A772CA">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DA4DA4" w:rsidRPr="00A772CA" w:rsidRDefault="00DA4DA4" w:rsidP="00A43DC9">
      <w:pPr>
        <w:autoSpaceDE w:val="0"/>
        <w:ind w:firstLine="567"/>
        <w:jc w:val="both"/>
      </w:pPr>
      <w:r w:rsidRPr="00A772CA">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A4DA4" w:rsidRPr="00A772CA" w:rsidRDefault="00DA4DA4" w:rsidP="00A43DC9">
      <w:pPr>
        <w:autoSpaceDE w:val="0"/>
        <w:ind w:firstLine="567"/>
        <w:jc w:val="both"/>
      </w:pPr>
      <w:r w:rsidRPr="00A772CA">
        <w:t>Запрещается проектирование указанных предприятий на территории бывших кладбищ, скотомогильников, свалок.</w:t>
      </w:r>
    </w:p>
    <w:p w:rsidR="00DA4DA4" w:rsidRPr="00A772CA" w:rsidRDefault="0055784E" w:rsidP="00A43DC9">
      <w:pPr>
        <w:autoSpaceDE w:val="0"/>
        <w:ind w:firstLine="567"/>
        <w:jc w:val="both"/>
      </w:pPr>
      <w:r w:rsidRPr="00A772CA">
        <w:t>7</w:t>
      </w:r>
      <w:r w:rsidR="00DA4DA4" w:rsidRPr="00A772CA">
        <w:t>.</w:t>
      </w:r>
      <w:r w:rsidR="00DA0F06">
        <w:t>2</w:t>
      </w:r>
      <w:r w:rsidR="00DA4DA4" w:rsidRPr="00A772CA">
        <w:t>.5</w:t>
      </w:r>
      <w:r w:rsidR="009723D2">
        <w:t>8</w:t>
      </w:r>
      <w:r w:rsidR="00DA4DA4" w:rsidRPr="00A772CA">
        <w:t xml:space="preserve">. </w:t>
      </w:r>
      <w:proofErr w:type="gramStart"/>
      <w:r w:rsidR="00DA4DA4" w:rsidRPr="00A772CA">
        <w:t>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roofErr w:type="gramEnd"/>
      <w:r w:rsidR="00DA4DA4" w:rsidRPr="00A772CA">
        <w:t xml:space="preserve"> с остальными - по согласованию с органами Государственного санитарно-эпидемиологического надзора.</w:t>
      </w:r>
    </w:p>
    <w:p w:rsidR="00DA4DA4" w:rsidRPr="00A772CA" w:rsidRDefault="0055784E" w:rsidP="00A43DC9">
      <w:pPr>
        <w:autoSpaceDE w:val="0"/>
        <w:ind w:firstLine="567"/>
        <w:jc w:val="both"/>
      </w:pPr>
      <w:r w:rsidRPr="00A772CA">
        <w:t>7</w:t>
      </w:r>
      <w:r w:rsidR="00DA4DA4" w:rsidRPr="00A772CA">
        <w:t>.</w:t>
      </w:r>
      <w:r w:rsidR="00DA0F06">
        <w:t>2</w:t>
      </w:r>
      <w:r w:rsidR="00DA4DA4" w:rsidRPr="00A772CA">
        <w:t>.</w:t>
      </w:r>
      <w:r w:rsidR="009723D2">
        <w:t>59</w:t>
      </w:r>
      <w:r w:rsidR="00DA4DA4" w:rsidRPr="00A772CA">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DA4DA4" w:rsidRPr="00A772CA" w:rsidRDefault="0055784E" w:rsidP="00A43DC9">
      <w:pPr>
        <w:autoSpaceDE w:val="0"/>
        <w:ind w:firstLine="567"/>
        <w:jc w:val="both"/>
      </w:pPr>
      <w:r w:rsidRPr="00A772CA">
        <w:t>7</w:t>
      </w:r>
      <w:r w:rsidR="00DA4DA4" w:rsidRPr="00A772CA">
        <w:t>.</w:t>
      </w:r>
      <w:r w:rsidR="00DA0F06">
        <w:t>2</w:t>
      </w:r>
      <w:r w:rsidR="00DA4DA4" w:rsidRPr="00A772CA">
        <w:t>.6</w:t>
      </w:r>
      <w:r w:rsidR="009723D2">
        <w:t>0</w:t>
      </w:r>
      <w:r w:rsidR="00DA4DA4" w:rsidRPr="00A772CA">
        <w:t>. При проектировании территорию предприятий молочной промышленности следует разделять на функциональные зоны: предзаводскую, производственную и хозяйственно-складскую.</w:t>
      </w:r>
    </w:p>
    <w:p w:rsidR="00DA4DA4" w:rsidRPr="00A772CA" w:rsidRDefault="00DA4DA4" w:rsidP="00A43DC9">
      <w:pPr>
        <w:autoSpaceDE w:val="0"/>
        <w:ind w:firstLine="567"/>
        <w:jc w:val="both"/>
      </w:pPr>
      <w:r w:rsidRPr="00A772CA">
        <w:t>На территории предприятий проектируются:</w:t>
      </w:r>
    </w:p>
    <w:p w:rsidR="00DA4DA4" w:rsidRPr="00A772CA" w:rsidRDefault="00DA4DA4" w:rsidP="00A43DC9">
      <w:pPr>
        <w:autoSpaceDE w:val="0"/>
        <w:ind w:firstLine="567"/>
        <w:jc w:val="both"/>
      </w:pPr>
      <w:r w:rsidRPr="00A772CA">
        <w:t>в предзаводской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DA4DA4" w:rsidRPr="00A772CA" w:rsidRDefault="00DA4DA4" w:rsidP="00A43DC9">
      <w:pPr>
        <w:autoSpaceDE w:val="0"/>
        <w:ind w:firstLine="567"/>
        <w:jc w:val="both"/>
      </w:pPr>
      <w:r w:rsidRPr="00A772CA">
        <w:t xml:space="preserve">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w:t>
      </w:r>
      <w:proofErr w:type="gramStart"/>
      <w:r w:rsidRPr="00A772CA">
        <w:t>работающих</w:t>
      </w:r>
      <w:proofErr w:type="gramEnd"/>
      <w:r w:rsidRPr="00A772CA">
        <w:t xml:space="preserve"> на жидком и твердом топливе), ремонтно-механические мастерские;</w:t>
      </w:r>
    </w:p>
    <w:p w:rsidR="00DA4DA4" w:rsidRPr="00A772CA" w:rsidRDefault="00DA4DA4" w:rsidP="00A43DC9">
      <w:pPr>
        <w:autoSpaceDE w:val="0"/>
        <w:ind w:firstLine="567"/>
        <w:jc w:val="both"/>
      </w:pPr>
      <w:r w:rsidRPr="00A772CA">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rsidR="00DA4DA4" w:rsidRPr="00A772CA" w:rsidRDefault="00DA4DA4" w:rsidP="00A43DC9">
      <w:pPr>
        <w:autoSpaceDE w:val="0"/>
        <w:ind w:firstLine="567"/>
        <w:jc w:val="both"/>
      </w:pPr>
      <w:r w:rsidRPr="00A772CA">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rsidR="00DA4DA4" w:rsidRPr="00A772CA" w:rsidRDefault="0055784E" w:rsidP="00A43DC9">
      <w:pPr>
        <w:autoSpaceDE w:val="0"/>
        <w:ind w:firstLine="567"/>
        <w:jc w:val="both"/>
      </w:pPr>
      <w:r w:rsidRPr="00A772CA">
        <w:t>7</w:t>
      </w:r>
      <w:r w:rsidR="00DA4DA4" w:rsidRPr="00A772CA">
        <w:t>.</w:t>
      </w:r>
      <w:r w:rsidR="00DA0F06">
        <w:t>2</w:t>
      </w:r>
      <w:r w:rsidR="00DA4DA4" w:rsidRPr="00A772CA">
        <w:t>.6</w:t>
      </w:r>
      <w:r w:rsidR="009723D2">
        <w:t>1</w:t>
      </w:r>
      <w:r w:rsidR="00DA4DA4" w:rsidRPr="00A772CA">
        <w:t>. Санитарные разрывы между функциональными зонами участка должны быть не менее 25 м.</w:t>
      </w:r>
    </w:p>
    <w:p w:rsidR="00DA4DA4" w:rsidRPr="00A772CA" w:rsidRDefault="00DA4DA4" w:rsidP="00A43DC9">
      <w:pPr>
        <w:autoSpaceDE w:val="0"/>
        <w:ind w:firstLine="567"/>
        <w:jc w:val="both"/>
      </w:pPr>
      <w:r w:rsidRPr="00A772CA">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DA4DA4" w:rsidRPr="00A772CA" w:rsidRDefault="00DA4DA4" w:rsidP="00A43DC9">
      <w:pPr>
        <w:autoSpaceDE w:val="0"/>
        <w:ind w:firstLine="567"/>
        <w:jc w:val="both"/>
      </w:pPr>
      <w:r w:rsidRPr="00A772CA">
        <w:t>Расстояние от дворовых туалетов до производственных зданий и складов должно быть не менее 30 м.</w:t>
      </w:r>
    </w:p>
    <w:p w:rsidR="00DA4DA4" w:rsidRPr="00A772CA" w:rsidRDefault="00DA4DA4" w:rsidP="00A43DC9">
      <w:pPr>
        <w:autoSpaceDE w:val="0"/>
        <w:ind w:firstLine="567"/>
        <w:jc w:val="both"/>
      </w:pPr>
      <w:r w:rsidRPr="00A772CA">
        <w:lastRenderedPageBreak/>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DA4DA4" w:rsidRPr="00A772CA" w:rsidRDefault="0055784E" w:rsidP="00A43DC9">
      <w:pPr>
        <w:autoSpaceDE w:val="0"/>
        <w:ind w:firstLine="567"/>
        <w:jc w:val="both"/>
      </w:pPr>
      <w:r w:rsidRPr="00A772CA">
        <w:t>7</w:t>
      </w:r>
      <w:r w:rsidR="00DA4DA4" w:rsidRPr="00A772CA">
        <w:t>.</w:t>
      </w:r>
      <w:r w:rsidR="00DA0F06">
        <w:t>2</w:t>
      </w:r>
      <w:r w:rsidR="00DA4DA4" w:rsidRPr="00A772CA">
        <w:t>.6</w:t>
      </w:r>
      <w:r w:rsidR="009723D2">
        <w:t>2</w:t>
      </w:r>
      <w:r w:rsidR="00DA4DA4" w:rsidRPr="00A772CA">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раздела  </w:t>
      </w:r>
      <w:r w:rsidRPr="00A772CA">
        <w:t>«</w:t>
      </w:r>
      <w:r w:rsidR="00DA4DA4" w:rsidRPr="00A772CA">
        <w:t>Зоны инженерной инфраструктуры</w:t>
      </w:r>
      <w:r w:rsidRPr="00A772CA">
        <w:t>»</w:t>
      </w:r>
      <w:r w:rsidR="00DA4DA4" w:rsidRPr="00A772CA">
        <w:t xml:space="preserve"> и раздела  </w:t>
      </w:r>
      <w:r w:rsidRPr="00A772CA">
        <w:t>«</w:t>
      </w:r>
      <w:r w:rsidR="00DA4DA4" w:rsidRPr="00A772CA">
        <w:t>Зоны особо охраняемых территорий</w:t>
      </w:r>
      <w:r w:rsidRPr="00A772CA">
        <w:t>»</w:t>
      </w:r>
      <w:r w:rsidR="00DA4DA4" w:rsidRPr="00A772CA">
        <w:t xml:space="preserve"> местных нормативов.</w:t>
      </w:r>
    </w:p>
    <w:p w:rsidR="00DA4DA4" w:rsidRPr="00A772CA" w:rsidRDefault="0055784E" w:rsidP="00A43DC9">
      <w:pPr>
        <w:autoSpaceDE w:val="0"/>
        <w:ind w:firstLine="567"/>
        <w:jc w:val="both"/>
      </w:pPr>
      <w:r w:rsidRPr="00A772CA">
        <w:t>7</w:t>
      </w:r>
      <w:r w:rsidR="00DA4DA4" w:rsidRPr="00A772CA">
        <w:t>.</w:t>
      </w:r>
      <w:r w:rsidR="00B86C85">
        <w:t>2</w:t>
      </w:r>
      <w:r w:rsidR="00DA4DA4" w:rsidRPr="00A772CA">
        <w:t>.6</w:t>
      </w:r>
      <w:r w:rsidR="009723D2">
        <w:t>3</w:t>
      </w:r>
      <w:r w:rsidR="00DA4DA4" w:rsidRPr="00A772CA">
        <w:t>. При проектировании территорию предприятий мясной промышленности следует разделять на функциональные зоны:</w:t>
      </w:r>
    </w:p>
    <w:p w:rsidR="00DA4DA4" w:rsidRPr="00A772CA" w:rsidRDefault="00DA4DA4" w:rsidP="00A43DC9">
      <w:pPr>
        <w:autoSpaceDE w:val="0"/>
        <w:ind w:firstLine="567"/>
        <w:jc w:val="both"/>
      </w:pPr>
      <w:r w:rsidRPr="00A772CA">
        <w:t>производственную, где расположены здания основного производства;</w:t>
      </w:r>
    </w:p>
    <w:p w:rsidR="00DA4DA4" w:rsidRPr="00A772CA" w:rsidRDefault="00DA4DA4" w:rsidP="00A43DC9">
      <w:pPr>
        <w:autoSpaceDE w:val="0"/>
        <w:ind w:firstLine="567"/>
        <w:jc w:val="both"/>
      </w:pPr>
      <w:r w:rsidRPr="00A772CA">
        <w:t>базу предубойного содержания скота с санитарным блоком (карантин, изолятор и санитарная бойня);</w:t>
      </w:r>
    </w:p>
    <w:p w:rsidR="00DA4DA4" w:rsidRPr="00A772CA" w:rsidRDefault="00DA4DA4" w:rsidP="00A43DC9">
      <w:pPr>
        <w:autoSpaceDE w:val="0"/>
        <w:ind w:firstLine="567"/>
        <w:jc w:val="both"/>
      </w:pPr>
      <w:proofErr w:type="gramStart"/>
      <w:r w:rsidRPr="00A772CA">
        <w:t>хозяйственную</w:t>
      </w:r>
      <w:proofErr w:type="gramEnd"/>
      <w:r w:rsidRPr="00A772CA">
        <w:t xml:space="preserve"> со зданиями вспомогательного назначения и сооружениями для хранения топлива, строительных и подсобных материалов.</w:t>
      </w:r>
    </w:p>
    <w:p w:rsidR="00DA4DA4" w:rsidRPr="00A772CA" w:rsidRDefault="00DA4DA4" w:rsidP="00A43DC9">
      <w:pPr>
        <w:autoSpaceDE w:val="0"/>
        <w:ind w:firstLine="567"/>
        <w:jc w:val="both"/>
      </w:pPr>
      <w:r w:rsidRPr="00A772CA">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DA4DA4" w:rsidRPr="00A772CA" w:rsidRDefault="00DA4DA4" w:rsidP="00A43DC9">
      <w:pPr>
        <w:autoSpaceDE w:val="0"/>
        <w:ind w:firstLine="567"/>
        <w:jc w:val="both"/>
      </w:pPr>
      <w:r w:rsidRPr="00A772CA">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DA4DA4" w:rsidRPr="00A772CA" w:rsidRDefault="00DA4DA4" w:rsidP="00A43DC9">
      <w:pPr>
        <w:autoSpaceDE w:val="0"/>
        <w:ind w:firstLine="567"/>
        <w:jc w:val="both"/>
      </w:pPr>
      <w:r w:rsidRPr="00A772CA">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rsidR="00DA4DA4" w:rsidRPr="00A772CA" w:rsidRDefault="00DA4DA4" w:rsidP="00A43DC9">
      <w:pPr>
        <w:autoSpaceDE w:val="0"/>
        <w:ind w:firstLine="567"/>
        <w:jc w:val="both"/>
      </w:pPr>
      <w:r w:rsidRPr="00A772CA">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DA4DA4" w:rsidRPr="00A772CA" w:rsidRDefault="00DA4DA4" w:rsidP="00A43DC9">
      <w:pPr>
        <w:autoSpaceDE w:val="0"/>
        <w:ind w:firstLine="567"/>
        <w:jc w:val="both"/>
      </w:pPr>
      <w:r w:rsidRPr="00A772CA">
        <w:t>сырья и готовой продукции;</w:t>
      </w:r>
    </w:p>
    <w:p w:rsidR="00DA4DA4" w:rsidRPr="00A772CA" w:rsidRDefault="00DA4DA4" w:rsidP="00A43DC9">
      <w:pPr>
        <w:autoSpaceDE w:val="0"/>
        <w:ind w:firstLine="567"/>
        <w:jc w:val="both"/>
      </w:pPr>
      <w:r w:rsidRPr="00A772CA">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rsidR="00DA4DA4" w:rsidRPr="00A772CA" w:rsidRDefault="00DA4DA4" w:rsidP="00A43DC9">
      <w:pPr>
        <w:autoSpaceDE w:val="0"/>
        <w:ind w:firstLine="567"/>
        <w:jc w:val="both"/>
      </w:pPr>
      <w:r w:rsidRPr="00A772CA">
        <w:t>пищевой продукции со скотом, навозом, отходами производства.</w:t>
      </w:r>
    </w:p>
    <w:p w:rsidR="00DA4DA4" w:rsidRPr="00A772CA" w:rsidRDefault="0055784E" w:rsidP="00A43DC9">
      <w:pPr>
        <w:autoSpaceDE w:val="0"/>
        <w:ind w:firstLine="567"/>
        <w:jc w:val="both"/>
      </w:pPr>
      <w:r w:rsidRPr="00A772CA">
        <w:t>7</w:t>
      </w:r>
      <w:r w:rsidR="00DA4DA4" w:rsidRPr="00A772CA">
        <w:t>.</w:t>
      </w:r>
      <w:r w:rsidR="00B86C85">
        <w:t>2</w:t>
      </w:r>
      <w:r w:rsidR="00DA4DA4" w:rsidRPr="00A772CA">
        <w:t>.6</w:t>
      </w:r>
      <w:r w:rsidR="009723D2">
        <w:t>4</w:t>
      </w:r>
      <w:r w:rsidR="00DA4DA4" w:rsidRPr="00A772CA">
        <w:t>. На территории предприятия предусматриваются санитарно-защитные разрывы до мест выдачи и приема пищевой продукции:</w:t>
      </w:r>
    </w:p>
    <w:p w:rsidR="00DA4DA4" w:rsidRPr="00A772CA" w:rsidRDefault="00DA4DA4" w:rsidP="00A43DC9">
      <w:pPr>
        <w:autoSpaceDE w:val="0"/>
        <w:ind w:firstLine="567"/>
        <w:jc w:val="both"/>
      </w:pPr>
      <w:r w:rsidRPr="00A772CA">
        <w:t>от карантина, изолятора и санитарной бойни, размещаемых в отдельном здании - не менее 100 м;</w:t>
      </w:r>
    </w:p>
    <w:p w:rsidR="00DA4DA4" w:rsidRPr="00A772CA" w:rsidRDefault="00DA4DA4" w:rsidP="00A43DC9">
      <w:pPr>
        <w:autoSpaceDE w:val="0"/>
        <w:ind w:firstLine="567"/>
        <w:jc w:val="both"/>
      </w:pPr>
      <w:r w:rsidRPr="00A772CA">
        <w:t>от открытых загонов содержания скота - не менее 50 м;</w:t>
      </w:r>
    </w:p>
    <w:p w:rsidR="00DA4DA4" w:rsidRPr="00A772CA" w:rsidRDefault="00DA4DA4" w:rsidP="00A43DC9">
      <w:pPr>
        <w:autoSpaceDE w:val="0"/>
        <w:ind w:firstLine="567"/>
        <w:jc w:val="both"/>
      </w:pPr>
      <w:r w:rsidRPr="00A772CA">
        <w:t>от закрытых помещений базы предубойного содержания скота и от складов хранения твердого топлива - не менее 25 м.</w:t>
      </w:r>
    </w:p>
    <w:p w:rsidR="00DA4DA4" w:rsidRPr="00A772CA" w:rsidRDefault="0055784E" w:rsidP="00A43DC9">
      <w:pPr>
        <w:autoSpaceDE w:val="0"/>
        <w:ind w:firstLine="567"/>
        <w:jc w:val="both"/>
      </w:pPr>
      <w:r w:rsidRPr="00A772CA">
        <w:t>7</w:t>
      </w:r>
      <w:r w:rsidR="00DA4DA4" w:rsidRPr="00A772CA">
        <w:t>.</w:t>
      </w:r>
      <w:r w:rsidR="00B86C85">
        <w:t>2</w:t>
      </w:r>
      <w:r w:rsidR="00DA4DA4" w:rsidRPr="00A772CA">
        <w:t>.6</w:t>
      </w:r>
      <w:r w:rsidR="009723D2">
        <w:t>5</w:t>
      </w:r>
      <w:r w:rsidR="00DA4DA4" w:rsidRPr="00A772CA">
        <w:t xml:space="preserve">. Автомобильные дороги, проезды и пешеходные дорожки проектируются в соответствии с требованиями настоящего раздела, раздела  </w:t>
      </w:r>
      <w:r w:rsidRPr="00A772CA">
        <w:t>«</w:t>
      </w:r>
      <w:r w:rsidR="00DA4DA4" w:rsidRPr="00A772CA">
        <w:t>Зоны транспортной инфраструктуры</w:t>
      </w:r>
      <w:r w:rsidRPr="00A772CA">
        <w:t>»</w:t>
      </w:r>
      <w:r w:rsidR="00DA4DA4" w:rsidRPr="00A772CA">
        <w:t xml:space="preserve"> местных нормативов и СНиП 2.05.07-91*.</w:t>
      </w:r>
    </w:p>
    <w:p w:rsidR="00DA4DA4" w:rsidRPr="00A772CA" w:rsidRDefault="0055784E" w:rsidP="00A43DC9">
      <w:pPr>
        <w:autoSpaceDE w:val="0"/>
        <w:ind w:firstLine="567"/>
        <w:jc w:val="both"/>
      </w:pPr>
      <w:r w:rsidRPr="00A772CA">
        <w:t>7</w:t>
      </w:r>
      <w:r w:rsidR="00DA4DA4" w:rsidRPr="00A772CA">
        <w:t>.</w:t>
      </w:r>
      <w:r w:rsidR="00B86C85">
        <w:t>2</w:t>
      </w:r>
      <w:r w:rsidR="00DA4DA4" w:rsidRPr="00A772CA">
        <w:t>.6</w:t>
      </w:r>
      <w:r w:rsidR="009723D2">
        <w:t>6</w:t>
      </w:r>
      <w:r w:rsidR="00DA4DA4" w:rsidRPr="00A772CA">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DA4DA4" w:rsidRPr="00A772CA" w:rsidRDefault="0055784E" w:rsidP="00A43DC9">
      <w:pPr>
        <w:autoSpaceDE w:val="0"/>
        <w:ind w:firstLine="567"/>
        <w:jc w:val="both"/>
      </w:pPr>
      <w:r w:rsidRPr="00A772CA">
        <w:t>7</w:t>
      </w:r>
      <w:r w:rsidR="00DA4DA4" w:rsidRPr="00A772CA">
        <w:t>.</w:t>
      </w:r>
      <w:r w:rsidR="00B86C85">
        <w:t>2</w:t>
      </w:r>
      <w:r w:rsidR="00DA4DA4" w:rsidRPr="00A772CA">
        <w:t>.6</w:t>
      </w:r>
      <w:r w:rsidR="009723D2">
        <w:t>7</w:t>
      </w:r>
      <w:r w:rsidR="00DA4DA4" w:rsidRPr="00A772CA">
        <w:t>. Свободные от застройки и проездов участки территории должны быть использованы для организации зон отдыха, озеленения.</w:t>
      </w:r>
    </w:p>
    <w:p w:rsidR="00DA4DA4" w:rsidRPr="00A772CA" w:rsidRDefault="00DA4DA4" w:rsidP="00A43DC9">
      <w:pPr>
        <w:autoSpaceDE w:val="0"/>
        <w:ind w:firstLine="567"/>
        <w:jc w:val="both"/>
      </w:pPr>
      <w:r w:rsidRPr="00A772CA">
        <w:lastRenderedPageBreak/>
        <w:t>Не допускается проектировать озеленение из деревьев и кустарников, опушенные семена которых переносятся по воздуху.</w:t>
      </w:r>
    </w:p>
    <w:p w:rsidR="00DA4DA4" w:rsidRPr="00A772CA" w:rsidRDefault="0055784E" w:rsidP="00A43DC9">
      <w:pPr>
        <w:autoSpaceDE w:val="0"/>
        <w:ind w:firstLine="567"/>
        <w:jc w:val="both"/>
      </w:pPr>
      <w:r w:rsidRPr="00A772CA">
        <w:t>7</w:t>
      </w:r>
      <w:r w:rsidR="00DA4DA4" w:rsidRPr="00A772CA">
        <w:t>.</w:t>
      </w:r>
      <w:r w:rsidR="00B86C85">
        <w:t>2</w:t>
      </w:r>
      <w:r w:rsidR="00DA4DA4" w:rsidRPr="00A772CA">
        <w:t>.6</w:t>
      </w:r>
      <w:r w:rsidR="009723D2">
        <w:t>8</w:t>
      </w:r>
      <w:r w:rsidR="00DA4DA4" w:rsidRPr="00A772CA">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DA4DA4" w:rsidRPr="00A772CA" w:rsidRDefault="0055784E" w:rsidP="00A43DC9">
      <w:pPr>
        <w:autoSpaceDE w:val="0"/>
        <w:ind w:firstLine="567"/>
        <w:jc w:val="both"/>
      </w:pPr>
      <w:r w:rsidRPr="00A772CA">
        <w:t>7</w:t>
      </w:r>
      <w:r w:rsidR="00DA4DA4" w:rsidRPr="00A772CA">
        <w:t>.</w:t>
      </w:r>
      <w:r w:rsidR="00B86C85">
        <w:t>2</w:t>
      </w:r>
      <w:r w:rsidR="00DA4DA4" w:rsidRPr="00A772CA">
        <w:t>.</w:t>
      </w:r>
      <w:r w:rsidR="009723D2">
        <w:t>69</w:t>
      </w:r>
      <w:r w:rsidR="00DA4DA4" w:rsidRPr="00A772CA">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rsidR="00DA4DA4" w:rsidRPr="00A772CA" w:rsidRDefault="00DA4DA4" w:rsidP="00A43DC9">
      <w:pPr>
        <w:autoSpaceDE w:val="0"/>
        <w:ind w:firstLine="567"/>
        <w:jc w:val="both"/>
      </w:pPr>
      <w:r w:rsidRPr="00A772CA">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rsidR="00DA4DA4" w:rsidRPr="00A772CA" w:rsidRDefault="0055784E" w:rsidP="00A43DC9">
      <w:pPr>
        <w:autoSpaceDE w:val="0"/>
        <w:ind w:firstLine="567"/>
        <w:jc w:val="both"/>
      </w:pPr>
      <w:r w:rsidRPr="00A772CA">
        <w:t>7</w:t>
      </w:r>
      <w:r w:rsidR="00DA4DA4" w:rsidRPr="00A772CA">
        <w:t>.</w:t>
      </w:r>
      <w:r w:rsidR="00B86C85">
        <w:t>2</w:t>
      </w:r>
      <w:r w:rsidR="00DA4DA4" w:rsidRPr="00A772CA">
        <w:t>.7</w:t>
      </w:r>
      <w:r w:rsidR="009723D2">
        <w:t>0</w:t>
      </w:r>
      <w:r w:rsidR="00DA4DA4" w:rsidRPr="00A772CA">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DA4DA4" w:rsidRPr="00A772CA" w:rsidRDefault="00DA4DA4" w:rsidP="00A43DC9">
      <w:pPr>
        <w:autoSpaceDE w:val="0"/>
        <w:ind w:firstLine="567"/>
        <w:jc w:val="both"/>
      </w:pPr>
      <w:r w:rsidRPr="00A772CA">
        <w:t xml:space="preserve">Системы инженерного обеспечения предприятий проектируются в соответствии с требованиями раздела  </w:t>
      </w:r>
      <w:r w:rsidR="0055784E" w:rsidRPr="00A772CA">
        <w:t>«</w:t>
      </w:r>
      <w:r w:rsidRPr="00A772CA">
        <w:t>Зоны инженерной инфраструктуры</w:t>
      </w:r>
      <w:r w:rsidR="0055784E" w:rsidRPr="00A772CA">
        <w:t>»</w:t>
      </w:r>
      <w:r w:rsidRPr="00A772CA">
        <w:t xml:space="preserve"> местных нормативов.</w:t>
      </w:r>
    </w:p>
    <w:p w:rsidR="00DA4DA4" w:rsidRPr="00A772CA" w:rsidRDefault="001A2B0C" w:rsidP="00A43DC9">
      <w:pPr>
        <w:autoSpaceDE w:val="0"/>
        <w:ind w:firstLine="567"/>
        <w:jc w:val="both"/>
      </w:pPr>
      <w:r w:rsidRPr="00A772CA">
        <w:t>7</w:t>
      </w:r>
      <w:r w:rsidR="00DA4DA4" w:rsidRPr="00A772CA">
        <w:t>.</w:t>
      </w:r>
      <w:r w:rsidR="00B86C85">
        <w:t>2</w:t>
      </w:r>
      <w:r w:rsidR="00DA4DA4" w:rsidRPr="00A772CA">
        <w:t>.7</w:t>
      </w:r>
      <w:r w:rsidR="009723D2">
        <w:t>1</w:t>
      </w:r>
      <w:r w:rsidR="00DA4DA4" w:rsidRPr="00A772CA">
        <w:t xml:space="preserve">. При проектировании мест захоронения отходов производства должны соблюдаться требования раздела  </w:t>
      </w:r>
      <w:r w:rsidR="0055784E" w:rsidRPr="00A772CA">
        <w:t>«</w:t>
      </w:r>
      <w:r w:rsidR="00DA4DA4" w:rsidRPr="00A772CA">
        <w:t>Зоны специального назначения</w:t>
      </w:r>
      <w:r w:rsidR="0055784E" w:rsidRPr="00A772CA">
        <w:t>»</w:t>
      </w:r>
      <w:r w:rsidR="00DA4DA4" w:rsidRPr="00A772CA">
        <w:t xml:space="preserve"> местных нормативов.</w:t>
      </w:r>
    </w:p>
    <w:p w:rsidR="00DA4DA4" w:rsidRPr="00A772CA" w:rsidRDefault="00DA4DA4" w:rsidP="00A43DC9">
      <w:pPr>
        <w:ind w:firstLine="567"/>
        <w:jc w:val="both"/>
        <w:rPr>
          <w:b/>
        </w:rPr>
      </w:pPr>
    </w:p>
    <w:p w:rsidR="00B86C85" w:rsidRPr="00BD393F" w:rsidRDefault="00B86C85" w:rsidP="00A43DC9">
      <w:pPr>
        <w:ind w:firstLine="567"/>
        <w:jc w:val="both"/>
        <w:outlineLvl w:val="0"/>
      </w:pPr>
      <w:r w:rsidRPr="00BD393F">
        <w:t>7</w:t>
      </w:r>
      <w:r>
        <w:t>.3</w:t>
      </w:r>
      <w:r w:rsidRPr="00BD393F">
        <w:t>. Коммунальные зоны.</w:t>
      </w:r>
    </w:p>
    <w:p w:rsidR="00B86C85" w:rsidRPr="00BD393F" w:rsidRDefault="00B86C85" w:rsidP="00A43DC9">
      <w:pPr>
        <w:ind w:firstLine="567"/>
        <w:jc w:val="both"/>
        <w:outlineLvl w:val="0"/>
      </w:pPr>
    </w:p>
    <w:p w:rsidR="00B86C85" w:rsidRPr="00BD393F" w:rsidRDefault="00B86C85" w:rsidP="00A43DC9">
      <w:pPr>
        <w:autoSpaceDE w:val="0"/>
        <w:ind w:firstLine="567"/>
        <w:jc w:val="both"/>
      </w:pPr>
      <w:r>
        <w:t>7.3.</w:t>
      </w:r>
      <w:r w:rsidRPr="00BD393F">
        <w:t>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B86C85" w:rsidRPr="00BD393F" w:rsidRDefault="00B86C85" w:rsidP="00A43DC9">
      <w:pPr>
        <w:autoSpaceDE w:val="0"/>
        <w:ind w:firstLine="567"/>
        <w:jc w:val="both"/>
      </w:pPr>
      <w:r>
        <w:t>7.3.</w:t>
      </w:r>
      <w:r w:rsidRPr="00BD393F">
        <w:t>2. Систему складских комплексов, не связанных с непосредственным обслуживанием населения, следует формировать за пределами поселения, приближая их к узлам внешнего, преимущественно железнодорожного транспорта.</w:t>
      </w:r>
    </w:p>
    <w:p w:rsidR="00B86C85" w:rsidRPr="00BD393F" w:rsidRDefault="00B86C85" w:rsidP="00A43DC9">
      <w:pPr>
        <w:autoSpaceDE w:val="0"/>
        <w:ind w:firstLine="567"/>
        <w:jc w:val="both"/>
      </w:pPr>
      <w:r>
        <w:t>7.3.</w:t>
      </w:r>
      <w:r w:rsidRPr="00BD393F">
        <w:t>3. Следует предусматривать централизованные склады, обслуживающие группу поселений, располагая такие склады в крупных населенных пунктах.</w:t>
      </w:r>
    </w:p>
    <w:p w:rsidR="00B86C85" w:rsidRPr="00BD393F" w:rsidRDefault="00B86C85" w:rsidP="00A43DC9">
      <w:pPr>
        <w:autoSpaceDE w:val="0"/>
        <w:ind w:firstLine="567"/>
        <w:jc w:val="both"/>
      </w:pPr>
      <w:r>
        <w:t>7.3.</w:t>
      </w:r>
      <w:r w:rsidRPr="00BD393F">
        <w:t>4.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B86C85" w:rsidRPr="00BD393F" w:rsidRDefault="00B86C85" w:rsidP="00A43DC9">
      <w:pPr>
        <w:autoSpaceDE w:val="0"/>
        <w:ind w:firstLine="567"/>
        <w:jc w:val="both"/>
      </w:pPr>
      <w:r>
        <w:t>7.3.</w:t>
      </w:r>
      <w:r w:rsidRPr="00BD393F">
        <w:t>5. Площадки групп предприятий подразделяются на участки, предназначенные для размещения:</w:t>
      </w:r>
    </w:p>
    <w:p w:rsidR="00B86C85" w:rsidRPr="00BD393F" w:rsidRDefault="00B86C85" w:rsidP="00A43DC9">
      <w:pPr>
        <w:autoSpaceDE w:val="0"/>
        <w:ind w:firstLine="567"/>
        <w:jc w:val="both"/>
      </w:pPr>
      <w:r w:rsidRPr="00BD393F">
        <w:t xml:space="preserve">административно-технических организаций обслуживания (вспомогательные здания, стоянки общественного и индивидуального транспорта, предзаводские площадки, площадки для отдыха и занятий спортом работающих, </w:t>
      </w:r>
      <w:r w:rsidR="00027CAD">
        <w:t>мото-</w:t>
      </w:r>
      <w:r w:rsidRPr="00BD393F">
        <w:t>вело</w:t>
      </w:r>
      <w:r w:rsidR="00027CAD">
        <w:t>-</w:t>
      </w:r>
      <w:r w:rsidRPr="00BD393F">
        <w:t>стоянки и другие);</w:t>
      </w:r>
    </w:p>
    <w:p w:rsidR="00B86C85" w:rsidRPr="00BD393F" w:rsidRDefault="00B86C85" w:rsidP="00A43DC9">
      <w:pPr>
        <w:autoSpaceDE w:val="0"/>
        <w:ind w:firstLine="567"/>
        <w:jc w:val="both"/>
      </w:pPr>
      <w:r w:rsidRPr="00BD393F">
        <w:t>зданий и сооружений основных производств;</w:t>
      </w:r>
    </w:p>
    <w:p w:rsidR="00B86C85" w:rsidRPr="00BD393F" w:rsidRDefault="00B86C85" w:rsidP="00A43DC9">
      <w:pPr>
        <w:autoSpaceDE w:val="0"/>
        <w:ind w:firstLine="567"/>
        <w:jc w:val="both"/>
      </w:pPr>
      <w:proofErr w:type="gramStart"/>
      <w:r w:rsidRPr="00BD393F">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roofErr w:type="gramEnd"/>
    </w:p>
    <w:p w:rsidR="00B86C85" w:rsidRPr="00BD393F" w:rsidRDefault="00B86C85" w:rsidP="00A43DC9">
      <w:pPr>
        <w:autoSpaceDE w:val="0"/>
        <w:ind w:firstLine="567"/>
        <w:jc w:val="both"/>
      </w:pPr>
      <w:r w:rsidRPr="00BD393F">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B86C85" w:rsidRPr="00BD393F" w:rsidRDefault="00B86C85" w:rsidP="00A43DC9">
      <w:pPr>
        <w:autoSpaceDE w:val="0"/>
        <w:ind w:firstLine="567"/>
        <w:jc w:val="both"/>
      </w:pPr>
      <w:r>
        <w:t>7.3.</w:t>
      </w:r>
      <w:r w:rsidRPr="00BD393F">
        <w:t>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B86C85" w:rsidRPr="00BD393F" w:rsidRDefault="00B86C85" w:rsidP="00A43DC9">
      <w:pPr>
        <w:autoSpaceDE w:val="0"/>
        <w:ind w:firstLine="567"/>
        <w:jc w:val="both"/>
      </w:pPr>
      <w:r w:rsidRPr="00BD393F">
        <w:lastRenderedPageBreak/>
        <w:t>Размер санитарно-защитной зоны для картофеле-, овощ</w:t>
      </w:r>
      <w:proofErr w:type="gramStart"/>
      <w:r w:rsidRPr="00BD393F">
        <w:t>е-</w:t>
      </w:r>
      <w:proofErr w:type="gramEnd"/>
      <w:r w:rsidRPr="00BD393F">
        <w:t xml:space="preserve"> и фруктохранилищ должен быть 50 м.</w:t>
      </w:r>
    </w:p>
    <w:p w:rsidR="00B86C85" w:rsidRPr="00BD393F" w:rsidRDefault="00B86C85" w:rsidP="00A43DC9">
      <w:pPr>
        <w:autoSpaceDE w:val="0"/>
        <w:ind w:firstLine="567"/>
        <w:jc w:val="both"/>
      </w:pPr>
      <w:r>
        <w:t>7.3.</w:t>
      </w:r>
      <w:r w:rsidRPr="00BD393F">
        <w:t>7. Размеры земельных участков складов, предназначенных для обслуживания территорий, допускается принимать из расчета 2,5 м</w:t>
      </w:r>
      <w:proofErr w:type="gramStart"/>
      <w:r w:rsidRPr="00BD393F">
        <w:t>2</w:t>
      </w:r>
      <w:proofErr w:type="gramEnd"/>
      <w:r w:rsidRPr="00BD393F">
        <w:t xml:space="preserve"> на одного человека с учетом строительства многоэтажных складов.</w:t>
      </w:r>
    </w:p>
    <w:p w:rsidR="00B86C85" w:rsidRPr="00BD393F" w:rsidRDefault="00B86C85" w:rsidP="00A43DC9">
      <w:pPr>
        <w:autoSpaceDE w:val="0"/>
        <w:ind w:firstLine="567"/>
        <w:jc w:val="both"/>
      </w:pPr>
      <w:r w:rsidRPr="00BD393F">
        <w:t>Общая площадь коллективных хранилищ сельскохозяйственных продуктов определяется из расчета 4 - 5 м</w:t>
      </w:r>
      <w:proofErr w:type="gramStart"/>
      <w:r w:rsidRPr="00BD393F">
        <w:t>2</w:t>
      </w:r>
      <w:proofErr w:type="gramEnd"/>
      <w:r w:rsidRPr="00BD393F">
        <w:t xml:space="preserve"> на одну семью. Число семей, пользующихся хранилищами, устанавливается заданием на проектирование.</w:t>
      </w:r>
    </w:p>
    <w:p w:rsidR="00B86C85" w:rsidRPr="00BD393F" w:rsidRDefault="00B86C85" w:rsidP="00A43DC9">
      <w:pPr>
        <w:autoSpaceDE w:val="0"/>
        <w:ind w:firstLine="567"/>
        <w:jc w:val="both"/>
      </w:pPr>
      <w:r>
        <w:t>7.3.</w:t>
      </w:r>
      <w:r w:rsidRPr="00BD393F">
        <w:t>8. Площадь и размеры земельных участков общетоварных складов в квадратных метрах на 1000 человек приведены в рекомендуемой таблице 14 части 1 настоящих Нормативов.</w:t>
      </w:r>
    </w:p>
    <w:p w:rsidR="00B86C85" w:rsidRPr="00BD393F" w:rsidRDefault="00B86C85" w:rsidP="00A43DC9">
      <w:pPr>
        <w:autoSpaceDE w:val="0"/>
        <w:ind w:firstLine="567"/>
        <w:jc w:val="both"/>
      </w:pPr>
      <w:r>
        <w:t>7.3.</w:t>
      </w:r>
      <w:r w:rsidRPr="00BD393F">
        <w:t>9. Вместимость специализированных складов, тоннаж и размеры их земельных участков приведены в таблице 15 части 1 настоящих Нормативов.</w:t>
      </w:r>
    </w:p>
    <w:p w:rsidR="00B86C85" w:rsidRPr="00BD393F" w:rsidRDefault="00B86C85" w:rsidP="00A43DC9">
      <w:pPr>
        <w:autoSpaceDE w:val="0"/>
        <w:ind w:firstLine="567"/>
        <w:jc w:val="both"/>
      </w:pPr>
      <w:r>
        <w:t>7.3.</w:t>
      </w:r>
      <w:r w:rsidRPr="00BD393F">
        <w:t>10. Размеры земельных участков для складов строительных материалов (потребительские) и твердого топлива принимаются 300 м</w:t>
      </w:r>
      <w:proofErr w:type="gramStart"/>
      <w:r w:rsidRPr="00BD393F">
        <w:t>2</w:t>
      </w:r>
      <w:proofErr w:type="gramEnd"/>
      <w:r w:rsidRPr="00BD393F">
        <w:t xml:space="preserve"> на 1000 чел.</w:t>
      </w:r>
    </w:p>
    <w:p w:rsidR="00B86C85" w:rsidRPr="00BD393F" w:rsidRDefault="00B86C85" w:rsidP="00A43DC9">
      <w:pPr>
        <w:autoSpaceDE w:val="0"/>
        <w:ind w:firstLine="567"/>
        <w:jc w:val="both"/>
      </w:pPr>
      <w:r>
        <w:t>7.3.</w:t>
      </w:r>
      <w:r w:rsidRPr="00BD393F">
        <w:t>11.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B86C85" w:rsidRPr="00BD393F" w:rsidRDefault="00B86C85" w:rsidP="00A43DC9">
      <w:pPr>
        <w:autoSpaceDE w:val="0"/>
        <w:ind w:firstLine="567"/>
        <w:jc w:val="both"/>
      </w:pPr>
      <w:r w:rsidRPr="00BD393F">
        <w:t>7</w:t>
      </w:r>
      <w:r>
        <w:t>.3</w:t>
      </w:r>
      <w:r w:rsidRPr="00BD393F">
        <w:t>.12.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B86C85" w:rsidRDefault="00B86C85" w:rsidP="00A43DC9">
      <w:pPr>
        <w:ind w:firstLine="567"/>
        <w:jc w:val="both"/>
        <w:outlineLvl w:val="0"/>
      </w:pPr>
    </w:p>
    <w:p w:rsidR="00B86C85" w:rsidRPr="00BD393F" w:rsidRDefault="00B86C85" w:rsidP="00A43DC9">
      <w:pPr>
        <w:ind w:firstLine="567"/>
        <w:jc w:val="both"/>
        <w:outlineLvl w:val="0"/>
      </w:pPr>
      <w:r w:rsidRPr="00BD393F">
        <w:t>7</w:t>
      </w:r>
      <w:r>
        <w:t>.4</w:t>
      </w:r>
      <w:r w:rsidRPr="00BD393F">
        <w:t>. Зоны инженерной инфраструктуры.</w:t>
      </w:r>
    </w:p>
    <w:p w:rsidR="00B86C85" w:rsidRPr="00BD393F" w:rsidRDefault="00B86C85" w:rsidP="00A43DC9">
      <w:pPr>
        <w:ind w:firstLine="567"/>
        <w:jc w:val="both"/>
        <w:rPr>
          <w:b/>
        </w:rPr>
      </w:pPr>
    </w:p>
    <w:p w:rsidR="00B86C85" w:rsidRPr="00166BD1" w:rsidRDefault="00B86C85" w:rsidP="00A43DC9">
      <w:pPr>
        <w:ind w:firstLine="567"/>
        <w:jc w:val="both"/>
        <w:outlineLvl w:val="0"/>
      </w:pPr>
      <w:r w:rsidRPr="00166BD1">
        <w:t>7.4.1. Водоснабжение</w:t>
      </w:r>
    </w:p>
    <w:p w:rsidR="00B86C85" w:rsidRPr="00166BD1" w:rsidRDefault="00B86C85" w:rsidP="00A43DC9">
      <w:pPr>
        <w:ind w:firstLine="567"/>
        <w:jc w:val="both"/>
      </w:pPr>
    </w:p>
    <w:p w:rsidR="00220E0A" w:rsidRPr="00BD393F" w:rsidRDefault="00220E0A" w:rsidP="00A43DC9">
      <w:pPr>
        <w:ind w:firstLine="567"/>
        <w:jc w:val="both"/>
      </w:pPr>
      <w:r w:rsidRPr="00166BD1">
        <w:t>7.4.1.1.</w:t>
      </w:r>
      <w:r w:rsidRPr="00990A23">
        <w:t xml:space="preserve"> Расчет</w:t>
      </w:r>
      <w:r w:rsidRPr="00BD393F">
        <w:t xml:space="preserve">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220E0A" w:rsidRPr="00BD393F" w:rsidRDefault="00220E0A" w:rsidP="00A43DC9">
      <w:pPr>
        <w:ind w:firstLine="567"/>
        <w:jc w:val="both"/>
      </w:pPr>
      <w:r>
        <w:t>7.4.</w:t>
      </w:r>
      <w:r w:rsidRPr="00990A23">
        <w:t>1.</w:t>
      </w:r>
      <w:r w:rsidRPr="00BD393F">
        <w:t>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220E0A" w:rsidRPr="00BD393F" w:rsidRDefault="00220E0A" w:rsidP="00A43DC9">
      <w:pPr>
        <w:ind w:firstLine="567"/>
        <w:jc w:val="both"/>
      </w:pPr>
      <w:r w:rsidRPr="00BD393F">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Для ориентировочного учета прочих потребителей в расчет удельного показателя вводится позиция «неучтенные расходы».</w:t>
      </w:r>
    </w:p>
    <w:p w:rsidR="00220E0A" w:rsidRPr="00153410" w:rsidRDefault="00220E0A" w:rsidP="00A43DC9">
      <w:pPr>
        <w:suppressAutoHyphens w:val="0"/>
        <w:autoSpaceDE w:val="0"/>
        <w:autoSpaceDN w:val="0"/>
        <w:adjustRightInd w:val="0"/>
        <w:ind w:firstLine="567"/>
        <w:jc w:val="both"/>
      </w:pPr>
      <w:r w:rsidRPr="00153410">
        <w:t xml:space="preserve">Расход воды на производственные нужды, а также наружное пожаротушение определяется в соответствии с требованиями </w:t>
      </w:r>
      <w:r w:rsidRPr="00153410">
        <w:rPr>
          <w:rFonts w:eastAsia="Calibri"/>
          <w:lang w:eastAsia="en-US"/>
        </w:rPr>
        <w:t>«СП 31.13330.2012. Свод правил. Водоснабжение. Наружные сети и сооружения. Актуализированная редакция СНиП 2.04.02-84*».</w:t>
      </w:r>
    </w:p>
    <w:p w:rsidR="00220E0A" w:rsidRPr="00153410" w:rsidRDefault="00220E0A" w:rsidP="00A43DC9">
      <w:pPr>
        <w:ind w:firstLine="567"/>
        <w:jc w:val="both"/>
      </w:pPr>
      <w:r w:rsidRPr="00153410">
        <w:t>7.4.1.3.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20E0A" w:rsidRPr="00153410" w:rsidRDefault="00220E0A" w:rsidP="00A43DC9">
      <w:pPr>
        <w:ind w:firstLine="567"/>
        <w:jc w:val="both"/>
      </w:pPr>
      <w:r w:rsidRPr="00153410">
        <w:t>В качестве источника водоснабжения следует рассматривать подземные воды (водоносные пласты, подрусловые и другие воды).</w:t>
      </w:r>
    </w:p>
    <w:p w:rsidR="00220E0A" w:rsidRPr="00153410" w:rsidRDefault="00220E0A" w:rsidP="00A43DC9">
      <w:pPr>
        <w:ind w:firstLine="567"/>
        <w:jc w:val="both"/>
      </w:pPr>
      <w:r w:rsidRPr="00153410">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20E0A" w:rsidRPr="00153410" w:rsidRDefault="00220E0A" w:rsidP="00A43DC9">
      <w:pPr>
        <w:ind w:firstLine="567"/>
        <w:jc w:val="both"/>
      </w:pPr>
      <w:r w:rsidRPr="00153410">
        <w:lastRenderedPageBreak/>
        <w:t>7.4.1.4.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220E0A" w:rsidRPr="00BD393F" w:rsidRDefault="00220E0A" w:rsidP="00A43DC9">
      <w:pPr>
        <w:ind w:firstLine="567"/>
        <w:jc w:val="both"/>
      </w:pPr>
      <w:r w:rsidRPr="00153410">
        <w:t>7.4.1.5. Для производственного водоснабжения промышленных предприятий следует рассматривать возможность</w:t>
      </w:r>
      <w:r w:rsidRPr="00BD393F">
        <w:t xml:space="preserve"> использования очищенных сточных вод.</w:t>
      </w:r>
    </w:p>
    <w:p w:rsidR="00220E0A" w:rsidRPr="00BD393F" w:rsidRDefault="00220E0A" w:rsidP="00A43DC9">
      <w:pPr>
        <w:ind w:firstLine="567"/>
        <w:jc w:val="both"/>
      </w:pPr>
      <w:r w:rsidRPr="00BD393F">
        <w:t>Использование подземных вод питьевого качества для нужд, не связанных с хозяйственно-питьевым водоснабжением не допускается.</w:t>
      </w:r>
    </w:p>
    <w:p w:rsidR="00220E0A" w:rsidRPr="00153410" w:rsidRDefault="00220E0A" w:rsidP="00A43DC9">
      <w:pPr>
        <w:ind w:firstLine="567"/>
        <w:jc w:val="both"/>
      </w:pPr>
      <w:r w:rsidRPr="00153410">
        <w:t>Выбор источника производственного водоснабжения следует производить с учетом требований, предъявляемых потребителями к качеству воды.</w:t>
      </w:r>
    </w:p>
    <w:p w:rsidR="00220E0A" w:rsidRPr="00BD393F" w:rsidRDefault="00220E0A" w:rsidP="00A43DC9">
      <w:pPr>
        <w:ind w:firstLine="567"/>
        <w:jc w:val="both"/>
      </w:pPr>
      <w:r w:rsidRPr="00153410">
        <w:t xml:space="preserve">7.4.1.6.  Системы водоснабжения следует проектировать в соответствии с </w:t>
      </w:r>
      <w:r w:rsidRPr="00153410">
        <w:rPr>
          <w:rFonts w:eastAsia="Calibri"/>
          <w:lang w:eastAsia="en-US"/>
        </w:rPr>
        <w:t>«СП 31.13330.2012. Свод правил. Водоснабжение. Наружные сети и сооружения. Актуализированная редакция СНиП 2.04.02-84*»</w:t>
      </w:r>
      <w:r w:rsidRPr="00153410">
        <w:t>. Системы водоснабжения могут быть централизованными, нецентрализованными</w:t>
      </w:r>
      <w:r w:rsidRPr="00BD393F">
        <w:t>, локальными, оборотными.</w:t>
      </w:r>
    </w:p>
    <w:p w:rsidR="00220E0A" w:rsidRPr="00BD393F" w:rsidRDefault="00220E0A" w:rsidP="00A43DC9">
      <w:pPr>
        <w:ind w:firstLine="567"/>
        <w:jc w:val="both"/>
      </w:pPr>
      <w:r w:rsidRPr="00BD393F">
        <w:t xml:space="preserve">Централизованная система водоснабжения </w:t>
      </w:r>
      <w:r w:rsidRPr="001A7527">
        <w:t>населенных пунктов</w:t>
      </w:r>
      <w:r w:rsidRPr="00BD393F">
        <w:t xml:space="preserve"> должна обеспечивать:</w:t>
      </w:r>
    </w:p>
    <w:p w:rsidR="00220E0A" w:rsidRPr="00BD393F" w:rsidRDefault="00220E0A" w:rsidP="00A43DC9">
      <w:pPr>
        <w:ind w:firstLine="567"/>
        <w:jc w:val="both"/>
      </w:pPr>
      <w:r w:rsidRPr="00BD393F">
        <w:rPr>
          <w:iCs/>
        </w:rPr>
        <w:t>–</w:t>
      </w:r>
      <w:r w:rsidRPr="00BD393F">
        <w:t xml:space="preserve"> хозяйственно-питьевое водопотребление в жилых и общественных зданиях, нужды коммунально-бытовых предприятий;</w:t>
      </w:r>
    </w:p>
    <w:p w:rsidR="00220E0A" w:rsidRPr="00BD393F" w:rsidRDefault="00220E0A" w:rsidP="00A43DC9">
      <w:pPr>
        <w:ind w:firstLine="567"/>
        <w:jc w:val="both"/>
      </w:pPr>
      <w:r w:rsidRPr="00BD393F">
        <w:rPr>
          <w:iCs/>
        </w:rPr>
        <w:t>–</w:t>
      </w:r>
      <w:r w:rsidRPr="00BD393F">
        <w:t xml:space="preserve"> хозяйственно-питьевое водопотребление на предприятиях;</w:t>
      </w:r>
    </w:p>
    <w:p w:rsidR="00220E0A" w:rsidRPr="00BD393F" w:rsidRDefault="00220E0A" w:rsidP="00A43DC9">
      <w:pPr>
        <w:ind w:firstLine="567"/>
        <w:jc w:val="both"/>
      </w:pPr>
      <w:r w:rsidRPr="00BD393F">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220E0A" w:rsidRPr="00BD393F" w:rsidRDefault="00220E0A" w:rsidP="00A43DC9">
      <w:pPr>
        <w:ind w:firstLine="567"/>
        <w:jc w:val="both"/>
      </w:pPr>
      <w:r w:rsidRPr="00BD393F">
        <w:rPr>
          <w:iCs/>
        </w:rPr>
        <w:t>–</w:t>
      </w:r>
      <w:r w:rsidRPr="00BD393F">
        <w:t xml:space="preserve"> тушение пожаров;</w:t>
      </w:r>
    </w:p>
    <w:p w:rsidR="00220E0A" w:rsidRPr="00BD393F" w:rsidRDefault="00220E0A" w:rsidP="00A43DC9">
      <w:pPr>
        <w:ind w:firstLine="567"/>
        <w:jc w:val="both"/>
      </w:pPr>
      <w:r w:rsidRPr="00BD393F">
        <w:t xml:space="preserve">собственные нужды станций водоподготовки, промывку водопроводных и канализационных сетей и </w:t>
      </w:r>
      <w:proofErr w:type="gramStart"/>
      <w:r w:rsidRPr="00BD393F">
        <w:t>другое</w:t>
      </w:r>
      <w:proofErr w:type="gramEnd"/>
      <w:r w:rsidRPr="00BD393F">
        <w:t>.</w:t>
      </w:r>
    </w:p>
    <w:p w:rsidR="00220E0A" w:rsidRPr="00BD393F" w:rsidRDefault="00220E0A" w:rsidP="00A43DC9">
      <w:pPr>
        <w:ind w:firstLine="567"/>
        <w:jc w:val="both"/>
      </w:pPr>
      <w:r w:rsidRPr="00BD393F">
        <w:t xml:space="preserve">При обосновании допускается устройство самостоятельного водопровода </w:t>
      </w:r>
      <w:proofErr w:type="gramStart"/>
      <w:r w:rsidRPr="00BD393F">
        <w:t>для</w:t>
      </w:r>
      <w:proofErr w:type="gramEnd"/>
      <w:r w:rsidRPr="00BD393F">
        <w:t>:</w:t>
      </w:r>
    </w:p>
    <w:p w:rsidR="00220E0A" w:rsidRPr="00BD393F" w:rsidRDefault="00220E0A" w:rsidP="00A43DC9">
      <w:pPr>
        <w:ind w:firstLine="567"/>
        <w:jc w:val="both"/>
      </w:pPr>
      <w:r w:rsidRPr="00BD393F">
        <w:rPr>
          <w:iCs/>
        </w:rPr>
        <w:t>–</w:t>
      </w:r>
      <w:r w:rsidRPr="00BD393F">
        <w:t xml:space="preserve"> поливки и мойки территорий (улиц, проездов, площадей, зеленых насаждений), работы фонтанов и прочего;</w:t>
      </w:r>
    </w:p>
    <w:p w:rsidR="00220E0A" w:rsidRPr="00BD393F" w:rsidRDefault="00220E0A" w:rsidP="00A43DC9">
      <w:pPr>
        <w:ind w:firstLine="567"/>
        <w:jc w:val="both"/>
      </w:pPr>
      <w:r w:rsidRPr="00BD393F">
        <w:rPr>
          <w:iCs/>
        </w:rPr>
        <w:t>–</w:t>
      </w:r>
      <w:r w:rsidRPr="00BD393F">
        <w:t xml:space="preserve"> поливки посадок в теплицах, парниках и на открытых участках, а также приусадебных участков.</w:t>
      </w:r>
    </w:p>
    <w:p w:rsidR="00220E0A" w:rsidRPr="00BD393F" w:rsidRDefault="00220E0A" w:rsidP="00A43DC9">
      <w:pPr>
        <w:ind w:firstLine="567"/>
        <w:jc w:val="both"/>
      </w:pPr>
      <w:r w:rsidRPr="00BD393F">
        <w:t>Локальные системы, обеспечивающие технологические требования объектов, должны проектироваться совместно с объектами.</w:t>
      </w:r>
    </w:p>
    <w:p w:rsidR="00220E0A" w:rsidRPr="001D5EB0" w:rsidRDefault="00220E0A" w:rsidP="00A43DC9">
      <w:pPr>
        <w:ind w:firstLine="567"/>
        <w:jc w:val="both"/>
      </w:pPr>
      <w:r w:rsidRPr="001D5EB0">
        <w:t>7.4.1.7. В сельских поселениях следует:</w:t>
      </w:r>
    </w:p>
    <w:p w:rsidR="00220E0A" w:rsidRPr="001D5EB0" w:rsidRDefault="00220E0A" w:rsidP="00A43DC9">
      <w:pPr>
        <w:ind w:firstLine="567"/>
        <w:jc w:val="both"/>
      </w:pPr>
      <w:r w:rsidRPr="001D5EB0">
        <w:rPr>
          <w:iCs/>
        </w:rPr>
        <w:t>–</w:t>
      </w:r>
      <w:r w:rsidRPr="001D5EB0">
        <w:t xml:space="preserve"> проектировать централизованные системы водоснабжения для нужд населенного пункта и сельскохозяйственных объектов;</w:t>
      </w:r>
    </w:p>
    <w:p w:rsidR="00220E0A" w:rsidRPr="001D5EB0" w:rsidRDefault="00220E0A" w:rsidP="00A43DC9">
      <w:pPr>
        <w:ind w:firstLine="567"/>
        <w:jc w:val="both"/>
      </w:pPr>
      <w:r w:rsidRPr="001D5EB0">
        <w:rPr>
          <w:iCs/>
        </w:rPr>
        <w:t>–</w:t>
      </w:r>
      <w:r w:rsidRPr="001D5EB0">
        <w:t xml:space="preserve"> предусматривать реконструкцию существующих водозаборных сооружений (водозаборных скважин, шахтных колодцев и других);</w:t>
      </w:r>
    </w:p>
    <w:p w:rsidR="00220E0A" w:rsidRPr="001D5EB0" w:rsidRDefault="00220E0A" w:rsidP="00A43DC9">
      <w:pPr>
        <w:ind w:firstLine="567"/>
        <w:jc w:val="both"/>
      </w:pPr>
      <w:r w:rsidRPr="001D5EB0">
        <w:rPr>
          <w:iCs/>
        </w:rPr>
        <w:t>–</w:t>
      </w:r>
      <w:r w:rsidRPr="001D5EB0">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220E0A" w:rsidRPr="00BD393F" w:rsidRDefault="00220E0A" w:rsidP="00A43DC9">
      <w:pPr>
        <w:ind w:firstLine="567"/>
        <w:jc w:val="both"/>
      </w:pPr>
      <w:r w:rsidRPr="001D5EB0">
        <w:t>7.4.1.8</w:t>
      </w:r>
      <w:r w:rsidRPr="00BD393F">
        <w:t>.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220E0A" w:rsidRPr="00BD393F" w:rsidRDefault="00220E0A" w:rsidP="00A43DC9">
      <w:pPr>
        <w:ind w:firstLine="567"/>
        <w:jc w:val="both"/>
      </w:pPr>
      <w:r w:rsidRPr="00BD393F">
        <w:t>Водозаборные сооружения следует проектировать с учетом перспективного развития водопотребления.</w:t>
      </w:r>
    </w:p>
    <w:p w:rsidR="00220E0A" w:rsidRPr="00BD393F" w:rsidRDefault="00220E0A" w:rsidP="00A43DC9">
      <w:pPr>
        <w:ind w:firstLine="567"/>
        <w:jc w:val="both"/>
      </w:pPr>
      <w:r>
        <w:t>7.4.1.</w:t>
      </w:r>
      <w:r w:rsidRPr="00BD393F">
        <w:t>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220E0A" w:rsidRPr="00BD393F" w:rsidRDefault="00220E0A" w:rsidP="00A43DC9">
      <w:pPr>
        <w:ind w:firstLine="567"/>
        <w:jc w:val="both"/>
      </w:pPr>
      <w:r w:rsidRPr="00BD393F">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220E0A" w:rsidRPr="00BD393F" w:rsidRDefault="00220E0A" w:rsidP="00A43DC9">
      <w:pPr>
        <w:ind w:firstLine="567"/>
        <w:jc w:val="both"/>
      </w:pPr>
      <w:r>
        <w:lastRenderedPageBreak/>
        <w:t>7.4.1.</w:t>
      </w:r>
      <w:r w:rsidRPr="00BD393F">
        <w:t xml:space="preserve">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w:t>
      </w:r>
      <w:r>
        <w:t>населенных пунктов</w:t>
      </w:r>
      <w:r w:rsidRPr="00BD393F">
        <w:t>, на территории, обеспечивающей организацию зон санитарной охраны.</w:t>
      </w:r>
    </w:p>
    <w:p w:rsidR="00220E0A" w:rsidRPr="00BD393F" w:rsidRDefault="00220E0A" w:rsidP="00A43DC9">
      <w:pPr>
        <w:ind w:firstLine="567"/>
        <w:jc w:val="both"/>
      </w:pPr>
      <w:r>
        <w:t>7.4.1.</w:t>
      </w:r>
      <w:r w:rsidRPr="00BD393F">
        <w:t xml:space="preserve">11. </w:t>
      </w:r>
      <w:proofErr w:type="gramStart"/>
      <w:r w:rsidRPr="00BD393F">
        <w:t>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roofErr w:type="gramEnd"/>
    </w:p>
    <w:p w:rsidR="00220E0A" w:rsidRPr="00BD393F" w:rsidRDefault="00220E0A" w:rsidP="00A43DC9">
      <w:pPr>
        <w:ind w:firstLine="567"/>
        <w:jc w:val="both"/>
      </w:pPr>
      <w:r w:rsidRPr="00BD393F">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220E0A" w:rsidRPr="00BD393F" w:rsidRDefault="00220E0A" w:rsidP="00A43DC9">
      <w:pPr>
        <w:ind w:firstLine="567"/>
        <w:jc w:val="both"/>
      </w:pPr>
      <w:r w:rsidRPr="00BD393F">
        <w:t>Коммуникации станций водоподготовки следует рассчитывать на возможность пропуска расхода воды на 20 - 30 процентов больше расчетного.</w:t>
      </w:r>
    </w:p>
    <w:p w:rsidR="00220E0A" w:rsidRPr="00BD393F" w:rsidRDefault="00220E0A" w:rsidP="00A43DC9">
      <w:pPr>
        <w:ind w:firstLine="567"/>
        <w:jc w:val="both"/>
      </w:pPr>
      <w:r w:rsidRPr="00BD393F">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20E0A" w:rsidRPr="00BD393F" w:rsidRDefault="00220E0A" w:rsidP="00A43DC9">
      <w:pPr>
        <w:ind w:firstLine="567"/>
        <w:jc w:val="both"/>
      </w:pPr>
      <w:proofErr w:type="gramStart"/>
      <w:r w:rsidRPr="00BD393F">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roofErr w:type="gramEnd"/>
    </w:p>
    <w:p w:rsidR="00220E0A" w:rsidRPr="00BD393F" w:rsidRDefault="00220E0A" w:rsidP="00A43DC9">
      <w:pPr>
        <w:ind w:firstLine="567"/>
        <w:jc w:val="both"/>
      </w:pPr>
      <w:r>
        <w:t>7.4.1.</w:t>
      </w:r>
      <w:r w:rsidRPr="00BD393F">
        <w:t>12. Водоводы и водопроводные сети следует проектировать с уклоном не менее 0,001 по направлению к выпуску.</w:t>
      </w:r>
    </w:p>
    <w:p w:rsidR="00220E0A" w:rsidRPr="00BD393F" w:rsidRDefault="00220E0A" w:rsidP="00A43DC9">
      <w:pPr>
        <w:ind w:firstLine="567"/>
        <w:jc w:val="both"/>
      </w:pPr>
      <w:r>
        <w:t>7.4.1.</w:t>
      </w:r>
      <w:r w:rsidRPr="00BD393F">
        <w:t>13. Количество линий водоводов следует принимать с учетом категории системы водоснабжения и очередности строительства.</w:t>
      </w:r>
    </w:p>
    <w:p w:rsidR="00220E0A" w:rsidRPr="00BD393F" w:rsidRDefault="00220E0A" w:rsidP="00A43DC9">
      <w:pPr>
        <w:ind w:firstLine="567"/>
        <w:jc w:val="both"/>
      </w:pPr>
      <w:r>
        <w:t>7.4.1.</w:t>
      </w:r>
      <w:r w:rsidRPr="00BD393F">
        <w:t>14. Водопроводные сети должны быть кольцевыми. Тупиковые линии водопроводов допускается применять:</w:t>
      </w:r>
    </w:p>
    <w:p w:rsidR="00220E0A" w:rsidRPr="00BD393F" w:rsidRDefault="00220E0A" w:rsidP="00A43DC9">
      <w:pPr>
        <w:ind w:firstLine="567"/>
        <w:jc w:val="both"/>
      </w:pPr>
      <w:r w:rsidRPr="00BD393F">
        <w:rPr>
          <w:iCs/>
        </w:rPr>
        <w:t>–</w:t>
      </w:r>
      <w:r w:rsidRPr="00BD393F">
        <w:t xml:space="preserve"> для подачи воды на производственные нужды - при допустимости перерыва в водоснабжении на время ликвидации аварии;</w:t>
      </w:r>
    </w:p>
    <w:p w:rsidR="00220E0A" w:rsidRPr="00BD393F" w:rsidRDefault="00220E0A" w:rsidP="00A43DC9">
      <w:pPr>
        <w:ind w:firstLine="567"/>
        <w:jc w:val="both"/>
      </w:pPr>
      <w:r w:rsidRPr="00BD393F">
        <w:rPr>
          <w:iCs/>
        </w:rPr>
        <w:t>–</w:t>
      </w:r>
      <w:r w:rsidRPr="00BD393F">
        <w:t>- для подачи воды на хозяйственно-питьевые нужды - при диаметре труб не больше 100 мм;</w:t>
      </w:r>
    </w:p>
    <w:p w:rsidR="00220E0A" w:rsidRPr="00BD393F" w:rsidRDefault="00220E0A" w:rsidP="00A43DC9">
      <w:pPr>
        <w:ind w:firstLine="567"/>
        <w:jc w:val="both"/>
      </w:pPr>
      <w:r w:rsidRPr="00BD393F">
        <w:rPr>
          <w:iCs/>
        </w:rPr>
        <w:t>–</w:t>
      </w:r>
      <w:r w:rsidRPr="00BD393F">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220E0A" w:rsidRPr="00BD393F" w:rsidRDefault="00220E0A" w:rsidP="00A43DC9">
      <w:pPr>
        <w:ind w:firstLine="567"/>
        <w:jc w:val="both"/>
      </w:pPr>
      <w:r w:rsidRPr="00BD393F">
        <w:t>Кольцевание наружных водопроводных сетей внутренними водопроводными сетями зданий и сооружений не допускается.</w:t>
      </w:r>
    </w:p>
    <w:p w:rsidR="00220E0A" w:rsidRPr="00BD393F" w:rsidRDefault="00220E0A" w:rsidP="00A43DC9">
      <w:pPr>
        <w:ind w:firstLine="567"/>
        <w:jc w:val="both"/>
      </w:pPr>
      <w:r>
        <w:t>7.4.1.</w:t>
      </w:r>
      <w:r w:rsidRPr="00BD393F">
        <w:t>15.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220E0A" w:rsidRPr="00BD393F" w:rsidRDefault="00220E0A" w:rsidP="00A43DC9">
      <w:pPr>
        <w:ind w:firstLine="567"/>
        <w:jc w:val="both"/>
      </w:pPr>
      <w:r w:rsidRPr="00BD393F">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220E0A" w:rsidRPr="00BD393F" w:rsidRDefault="00220E0A" w:rsidP="00A43DC9">
      <w:pPr>
        <w:ind w:firstLine="567"/>
        <w:jc w:val="both"/>
      </w:pPr>
      <w:r w:rsidRPr="00BD393F">
        <w:t>При ширине улиц в пределах красных линий не менее 60 метров допускается прокладка сетей водопровода по обеим сторонам улиц.</w:t>
      </w:r>
    </w:p>
    <w:p w:rsidR="00220E0A" w:rsidRPr="00BD393F" w:rsidRDefault="00220E0A" w:rsidP="00A43DC9">
      <w:pPr>
        <w:ind w:firstLine="567"/>
        <w:jc w:val="both"/>
      </w:pPr>
      <w:r>
        <w:t>7.4.1.</w:t>
      </w:r>
      <w:r w:rsidRPr="00BD393F">
        <w:t>16. Соединение сетей хозяйственно-питьевых водопроводов с сетями водопроводов, подающих воду не питьевого качества, не допускается.</w:t>
      </w:r>
    </w:p>
    <w:p w:rsidR="00220E0A" w:rsidRPr="00BD393F" w:rsidRDefault="00220E0A" w:rsidP="00A43DC9">
      <w:pPr>
        <w:ind w:firstLine="567"/>
        <w:jc w:val="both"/>
      </w:pPr>
      <w:r>
        <w:lastRenderedPageBreak/>
        <w:t>7.4.1.</w:t>
      </w:r>
      <w:r w:rsidRPr="00BD393F">
        <w:t>17. Противопожарный водопровод должен объединяться с хозяйственно-питьевым или производственным водопроводом.</w:t>
      </w:r>
    </w:p>
    <w:p w:rsidR="00220E0A" w:rsidRPr="00BD393F" w:rsidRDefault="00220E0A" w:rsidP="00A43DC9">
      <w:pPr>
        <w:ind w:firstLine="567"/>
        <w:jc w:val="both"/>
      </w:pPr>
      <w:r w:rsidRPr="00BD393F">
        <w:t xml:space="preserve">Допускается принимать наружное противопожарное водоснабжение из емкостей (резервуаров, водоемов)  </w:t>
      </w:r>
      <w:proofErr w:type="gramStart"/>
      <w:r w:rsidRPr="00BD393F">
        <w:t>для</w:t>
      </w:r>
      <w:proofErr w:type="gramEnd"/>
      <w:r w:rsidRPr="00BD393F">
        <w:t>:</w:t>
      </w:r>
    </w:p>
    <w:p w:rsidR="00220E0A" w:rsidRPr="00BD393F" w:rsidRDefault="00220E0A" w:rsidP="00A43DC9">
      <w:pPr>
        <w:ind w:firstLine="567"/>
        <w:jc w:val="both"/>
      </w:pPr>
      <w:r w:rsidRPr="00BD393F">
        <w:rPr>
          <w:iCs/>
        </w:rPr>
        <w:t>–</w:t>
      </w:r>
      <w:r w:rsidRPr="00BD393F">
        <w:t xml:space="preserve"> при объеме зданий свыше 1000 куб. </w:t>
      </w:r>
      <w:proofErr w:type="gramStart"/>
      <w:r w:rsidRPr="00BD393F">
        <w:t>м</w:t>
      </w:r>
      <w:proofErr w:type="gramEnd"/>
      <w:r w:rsidRPr="00BD393F">
        <w:t xml:space="preserve"> - по согласованию с противопожарной службой;</w:t>
      </w:r>
    </w:p>
    <w:p w:rsidR="00220E0A" w:rsidRPr="00BD393F" w:rsidRDefault="00220E0A" w:rsidP="00A43DC9">
      <w:pPr>
        <w:ind w:firstLine="567"/>
        <w:jc w:val="both"/>
      </w:pPr>
      <w:r w:rsidRPr="00BD393F">
        <w:rPr>
          <w:iCs/>
        </w:rPr>
        <w:t>–</w:t>
      </w:r>
      <w:r w:rsidRPr="00BD393F">
        <w:t xml:space="preserve"> производственных зданий с производствами категорий</w:t>
      </w:r>
      <w:proofErr w:type="gramStart"/>
      <w:r w:rsidRPr="00BD393F">
        <w:t xml:space="preserve"> В</w:t>
      </w:r>
      <w:proofErr w:type="gramEnd"/>
      <w:r w:rsidRPr="00BD393F">
        <w:t>, Г и Д при расходе воды на наружное пожаротушение 10 л/с;</w:t>
      </w:r>
    </w:p>
    <w:p w:rsidR="00220E0A" w:rsidRPr="00BD393F" w:rsidRDefault="00220E0A" w:rsidP="00A43DC9">
      <w:pPr>
        <w:ind w:firstLine="567"/>
        <w:jc w:val="both"/>
      </w:pPr>
      <w:r w:rsidRPr="00BD393F">
        <w:rPr>
          <w:iCs/>
        </w:rPr>
        <w:t>–</w:t>
      </w:r>
      <w:r w:rsidRPr="00BD393F">
        <w:t xml:space="preserve"> складов грубых кормов объемом до 1000 куб. </w:t>
      </w:r>
      <w:proofErr w:type="gramStart"/>
      <w:r w:rsidRPr="00BD393F">
        <w:t>м</w:t>
      </w:r>
      <w:proofErr w:type="gramEnd"/>
      <w:r w:rsidRPr="00BD393F">
        <w:t>;</w:t>
      </w:r>
    </w:p>
    <w:p w:rsidR="00220E0A" w:rsidRPr="00BD393F" w:rsidRDefault="00220E0A" w:rsidP="00A43DC9">
      <w:pPr>
        <w:ind w:firstLine="567"/>
        <w:jc w:val="both"/>
      </w:pPr>
      <w:r w:rsidRPr="00BD393F">
        <w:rPr>
          <w:iCs/>
        </w:rPr>
        <w:t>–</w:t>
      </w:r>
      <w:r w:rsidRPr="00BD393F">
        <w:t xml:space="preserve"> складов минеральных удобрений объемом зданий до 5000 куб. </w:t>
      </w:r>
      <w:proofErr w:type="gramStart"/>
      <w:r w:rsidRPr="00BD393F">
        <w:t>м</w:t>
      </w:r>
      <w:proofErr w:type="gramEnd"/>
      <w:r w:rsidRPr="00BD393F">
        <w:t>;</w:t>
      </w:r>
    </w:p>
    <w:p w:rsidR="00220E0A" w:rsidRPr="00BD393F" w:rsidRDefault="00220E0A" w:rsidP="00A43DC9">
      <w:pPr>
        <w:ind w:firstLine="567"/>
        <w:jc w:val="both"/>
      </w:pPr>
      <w:r w:rsidRPr="00BD393F">
        <w:rPr>
          <w:iCs/>
        </w:rPr>
        <w:t>–</w:t>
      </w:r>
      <w:r w:rsidRPr="00BD393F">
        <w:t xml:space="preserve"> зданий радиотелевизионных передающих станций;</w:t>
      </w:r>
    </w:p>
    <w:p w:rsidR="00220E0A" w:rsidRPr="00BD393F" w:rsidRDefault="00220E0A" w:rsidP="00A43DC9">
      <w:pPr>
        <w:ind w:firstLine="567"/>
        <w:jc w:val="both"/>
      </w:pPr>
      <w:r w:rsidRPr="00BD393F">
        <w:rPr>
          <w:iCs/>
        </w:rPr>
        <w:t>–</w:t>
      </w:r>
      <w:r w:rsidRPr="00BD393F">
        <w:t xml:space="preserve"> зданий холодильников и хранилищ овощей и фруктов.</w:t>
      </w:r>
    </w:p>
    <w:p w:rsidR="00220E0A" w:rsidRPr="00BD393F" w:rsidRDefault="00220E0A" w:rsidP="00A43DC9">
      <w:pPr>
        <w:ind w:firstLine="567"/>
        <w:jc w:val="both"/>
      </w:pPr>
      <w:r>
        <w:t>7.4.1.</w:t>
      </w:r>
      <w:r w:rsidRPr="00BD393F">
        <w:t>18. Допускается не предусматривать противопожарное водоснабжение:</w:t>
      </w:r>
    </w:p>
    <w:p w:rsidR="00220E0A" w:rsidRPr="00BD393F" w:rsidRDefault="00220E0A" w:rsidP="00A43DC9">
      <w:pPr>
        <w:ind w:firstLine="567"/>
        <w:jc w:val="both"/>
      </w:pPr>
      <w:r w:rsidRPr="00BD393F">
        <w:rPr>
          <w:iCs/>
        </w:rPr>
        <w:t>–</w:t>
      </w:r>
      <w:r w:rsidRPr="00BD393F">
        <w:t xml:space="preserve"> отдельно стоящих, расположенных вне населенного пункта, предприятий общественного питания при объеме зданий до 1000 куб. </w:t>
      </w:r>
      <w:proofErr w:type="gramStart"/>
      <w:r w:rsidRPr="00BD393F">
        <w:t>м</w:t>
      </w:r>
      <w:proofErr w:type="gramEnd"/>
      <w:r w:rsidRPr="00BD393F">
        <w:t xml:space="preserve">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населенном пункте;</w:t>
      </w:r>
    </w:p>
    <w:p w:rsidR="00220E0A" w:rsidRPr="00BD393F" w:rsidRDefault="00220E0A" w:rsidP="00A43DC9">
      <w:pPr>
        <w:ind w:firstLine="567"/>
        <w:jc w:val="both"/>
      </w:pPr>
      <w:r w:rsidRPr="00BD393F">
        <w:rPr>
          <w:iCs/>
        </w:rPr>
        <w:t>–</w:t>
      </w:r>
      <w:r w:rsidRPr="00BD393F">
        <w:t xml:space="preserve"> производственных зданий I и II степеней огнестойкости объемом до 1000  куб. м (за исключением зданий с металлическими незащищенными или деревянными несущими конструкциями, а также с полимерным утеплителем объемом до 250 куб. м) с производствами категории</w:t>
      </w:r>
      <w:proofErr w:type="gramStart"/>
      <w:r w:rsidRPr="00BD393F">
        <w:t xml:space="preserve"> Д</w:t>
      </w:r>
      <w:proofErr w:type="gramEnd"/>
      <w:r w:rsidRPr="00BD393F">
        <w:t>;</w:t>
      </w:r>
    </w:p>
    <w:p w:rsidR="00220E0A" w:rsidRPr="00BD393F" w:rsidRDefault="00220E0A" w:rsidP="00A43DC9">
      <w:pPr>
        <w:ind w:firstLine="567"/>
        <w:jc w:val="both"/>
      </w:pPr>
      <w:r w:rsidRPr="00BD393F">
        <w:t>заводов по изготовлению железобетонных изделий и товарного бетона со зданиями I и II степеней огнестойкости, размещаемых в населенном пункте, оборудованных сетями водопровода при условии размещения гидрантов на  расстоянии не более 200 м от наиболее удаленного здания завода;</w:t>
      </w:r>
    </w:p>
    <w:p w:rsidR="00220E0A" w:rsidRPr="00BD393F" w:rsidRDefault="00220E0A" w:rsidP="00A43DC9">
      <w:pPr>
        <w:ind w:firstLine="567"/>
        <w:jc w:val="both"/>
      </w:pPr>
      <w:r w:rsidRPr="00BD393F">
        <w:rPr>
          <w:iCs/>
        </w:rPr>
        <w:t>–</w:t>
      </w:r>
      <w:r w:rsidRPr="00BD393F">
        <w:t xml:space="preserve"> сезонных универсальных приемозаготовительных пунктов сельскохозяйственных продуктов при объеме зданий до 1000 куб. </w:t>
      </w:r>
      <w:proofErr w:type="gramStart"/>
      <w:r w:rsidRPr="00BD393F">
        <w:t>м</w:t>
      </w:r>
      <w:proofErr w:type="gramEnd"/>
      <w:r w:rsidRPr="00BD393F">
        <w:t>;</w:t>
      </w:r>
    </w:p>
    <w:p w:rsidR="00220E0A" w:rsidRPr="00BD393F" w:rsidRDefault="00220E0A" w:rsidP="00A43DC9">
      <w:pPr>
        <w:ind w:firstLine="567"/>
        <w:jc w:val="both"/>
      </w:pPr>
      <w:r w:rsidRPr="00BD393F">
        <w:rPr>
          <w:iCs/>
        </w:rPr>
        <w:t>–</w:t>
      </w:r>
      <w:r w:rsidRPr="00BD393F">
        <w:t xml:space="preserve"> зданий складов сгораемых материалов и несгораемых материалов в сгораемой упаковке площадью до 50 кв. м.</w:t>
      </w:r>
    </w:p>
    <w:p w:rsidR="00220E0A" w:rsidRPr="00BD393F" w:rsidRDefault="00220E0A" w:rsidP="00A43DC9">
      <w:pPr>
        <w:ind w:firstLine="567"/>
        <w:jc w:val="both"/>
      </w:pPr>
      <w:r>
        <w:t>7.4.1.</w:t>
      </w:r>
      <w:r w:rsidRPr="00BD393F">
        <w:t>19.  Емкости в системах водоснабжения в зависимости от назначения должны включать регулирующий, пожарный, аварийный и контактный объемы воды.</w:t>
      </w:r>
    </w:p>
    <w:p w:rsidR="00220E0A" w:rsidRPr="00BD393F" w:rsidRDefault="00220E0A" w:rsidP="00A43DC9">
      <w:pPr>
        <w:ind w:firstLine="567"/>
        <w:jc w:val="both"/>
      </w:pPr>
      <w:r>
        <w:t>7.4.1.</w:t>
      </w:r>
      <w:r w:rsidRPr="00BD393F">
        <w:t>20. Общее количество резервуаров одного назначения в одном водозаборном узле должно быть не менее двух.</w:t>
      </w:r>
    </w:p>
    <w:p w:rsidR="00220E0A" w:rsidRPr="00BD393F" w:rsidRDefault="00220E0A" w:rsidP="00A43DC9">
      <w:pPr>
        <w:ind w:firstLine="567"/>
        <w:jc w:val="both"/>
      </w:pPr>
      <w:r>
        <w:t>7.4.1.</w:t>
      </w:r>
      <w:r w:rsidRPr="00BD393F">
        <w:t>21. Для резервуаров и баков водонапорных башен должна предусматриваться возможность отбора воды автоцистернами и пожарными машинами.</w:t>
      </w:r>
    </w:p>
    <w:p w:rsidR="00220E0A" w:rsidRPr="00BD393F" w:rsidRDefault="00220E0A" w:rsidP="00A43DC9">
      <w:pPr>
        <w:ind w:firstLine="567"/>
        <w:jc w:val="both"/>
      </w:pPr>
      <w:r>
        <w:t>7.4.1.</w:t>
      </w:r>
      <w:r w:rsidRPr="00BD393F">
        <w:t>22. Хранение пожарного объема воды в специальных резервуарах или открытых водоемах.</w:t>
      </w:r>
    </w:p>
    <w:p w:rsidR="00220E0A" w:rsidRPr="00BD393F" w:rsidRDefault="00220E0A" w:rsidP="00A43DC9">
      <w:pPr>
        <w:ind w:firstLine="567"/>
        <w:jc w:val="both"/>
      </w:pPr>
      <w:r>
        <w:t>7.4.1.</w:t>
      </w:r>
      <w:r w:rsidRPr="00BD393F">
        <w:t>23. Пожарные резервуары или водоемы следует размещать при условии обслуживания ими зданий, находящихся в радиусе:</w:t>
      </w:r>
    </w:p>
    <w:p w:rsidR="00220E0A" w:rsidRPr="00BD393F" w:rsidRDefault="00220E0A" w:rsidP="00A43DC9">
      <w:pPr>
        <w:ind w:firstLine="567"/>
        <w:jc w:val="both"/>
      </w:pPr>
      <w:r w:rsidRPr="00BD393F">
        <w:rPr>
          <w:iCs/>
        </w:rPr>
        <w:t>–</w:t>
      </w:r>
      <w:r w:rsidRPr="00BD393F">
        <w:t xml:space="preserve"> при наличии автонасосов - 200 м;</w:t>
      </w:r>
    </w:p>
    <w:p w:rsidR="00220E0A" w:rsidRPr="00BD393F" w:rsidRDefault="00220E0A" w:rsidP="00A43DC9">
      <w:pPr>
        <w:ind w:firstLine="567"/>
        <w:jc w:val="both"/>
      </w:pPr>
      <w:r w:rsidRPr="00BD393F">
        <w:rPr>
          <w:iCs/>
        </w:rPr>
        <w:t>–</w:t>
      </w:r>
      <w:r w:rsidRPr="00BD393F">
        <w:t xml:space="preserve"> при наличии мотопомп - 100 - 150 м.</w:t>
      </w:r>
    </w:p>
    <w:p w:rsidR="00220E0A" w:rsidRPr="00BD393F" w:rsidRDefault="00220E0A" w:rsidP="00A43DC9">
      <w:pPr>
        <w:ind w:firstLine="567"/>
        <w:jc w:val="both"/>
      </w:pPr>
      <w:r w:rsidRPr="00BD393F">
        <w:t>Для увеличения радиуса обслуживания допускается прокладка от резервуаров или водоемов тупиковых трубопроводов длиной не более 200 м.</w:t>
      </w:r>
    </w:p>
    <w:p w:rsidR="00220E0A" w:rsidRPr="00BD393F" w:rsidRDefault="00220E0A" w:rsidP="00A43DC9">
      <w:pPr>
        <w:ind w:firstLine="567"/>
        <w:jc w:val="both"/>
      </w:pPr>
      <w:r w:rsidRPr="00BD393F">
        <w:t xml:space="preserve">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w:t>
      </w:r>
      <w:proofErr w:type="gramStart"/>
      <w:r w:rsidRPr="00BD393F">
        <w:t>м</w:t>
      </w:r>
      <w:proofErr w:type="gramEnd"/>
      <w:r w:rsidRPr="00BD393F">
        <w:t>.</w:t>
      </w:r>
    </w:p>
    <w:p w:rsidR="00220E0A" w:rsidRPr="00BD393F" w:rsidRDefault="00220E0A" w:rsidP="00A43DC9">
      <w:pPr>
        <w:ind w:firstLine="567"/>
        <w:jc w:val="both"/>
      </w:pPr>
      <w:r w:rsidRPr="00BD393F">
        <w:t>Подача воды в любую точку пожара должна обеспечиваться из двух соседних резервуаров или водоемов.</w:t>
      </w:r>
    </w:p>
    <w:p w:rsidR="00220E0A" w:rsidRPr="00BD393F" w:rsidRDefault="00220E0A" w:rsidP="00A43DC9">
      <w:pPr>
        <w:ind w:firstLine="567"/>
        <w:jc w:val="both"/>
      </w:pPr>
      <w:r>
        <w:t>7.4.1.</w:t>
      </w:r>
      <w:r w:rsidRPr="00BD393F">
        <w:t xml:space="preserve">24.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w:t>
      </w:r>
      <w:r w:rsidRPr="00BD393F">
        <w:rPr>
          <w:iCs/>
        </w:rPr>
        <w:t>–</w:t>
      </w:r>
      <w:r w:rsidRPr="00BD393F">
        <w:t xml:space="preserve"> не менее 10 м.</w:t>
      </w:r>
    </w:p>
    <w:p w:rsidR="00220E0A" w:rsidRPr="00BD393F" w:rsidRDefault="00220E0A" w:rsidP="00A43DC9">
      <w:pPr>
        <w:ind w:firstLine="567"/>
        <w:jc w:val="both"/>
      </w:pPr>
      <w:r>
        <w:lastRenderedPageBreak/>
        <w:t>7.4.1.</w:t>
      </w:r>
      <w:r w:rsidRPr="00BD393F">
        <w:t>25. К зданиям и сооружениям водопровода, расположенным вне населенного пункта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220E0A" w:rsidRPr="00BD393F" w:rsidRDefault="00220E0A" w:rsidP="00A43DC9">
      <w:pPr>
        <w:ind w:firstLine="567"/>
        <w:jc w:val="both"/>
      </w:pPr>
      <w:r w:rsidRPr="00BD393F">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220E0A" w:rsidRPr="00BD393F" w:rsidRDefault="00220E0A" w:rsidP="00A43DC9">
      <w:pPr>
        <w:ind w:firstLine="567"/>
        <w:jc w:val="both"/>
      </w:pPr>
      <w:r>
        <w:t>7.4.1.</w:t>
      </w:r>
      <w:r w:rsidRPr="00BD393F">
        <w:t>26. Водопроводные сооружения должны иметь ограждения.</w:t>
      </w:r>
    </w:p>
    <w:p w:rsidR="00220E0A" w:rsidRPr="00BD393F" w:rsidRDefault="00220E0A" w:rsidP="00A43DC9">
      <w:pPr>
        <w:ind w:firstLine="567"/>
        <w:jc w:val="both"/>
      </w:pPr>
      <w:proofErr w:type="gramStart"/>
      <w:r w:rsidRPr="00BD393F">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roofErr w:type="gramEnd"/>
    </w:p>
    <w:p w:rsidR="00220E0A" w:rsidRPr="00BD393F" w:rsidRDefault="00220E0A" w:rsidP="00A43DC9">
      <w:pPr>
        <w:ind w:firstLine="567"/>
        <w:jc w:val="both"/>
      </w:pPr>
      <w:r w:rsidRPr="00BD393F">
        <w:t>Примыкание к ограждению строений, кроме проходных и административно-бытовых зданий, не допускается.</w:t>
      </w:r>
    </w:p>
    <w:p w:rsidR="00220E0A" w:rsidRPr="00BD393F" w:rsidRDefault="00220E0A" w:rsidP="00A43DC9">
      <w:pPr>
        <w:ind w:firstLine="567"/>
        <w:jc w:val="both"/>
      </w:pPr>
      <w:r>
        <w:t>7.4.1.</w:t>
      </w:r>
      <w:r w:rsidRPr="00BD393F">
        <w:t>27. В проектах хозяйственно-питьевых и объединенных производственно-питьевых водопроводов необходимо предусматривать зоны санитарной охраны.</w:t>
      </w:r>
    </w:p>
    <w:p w:rsidR="00220E0A" w:rsidRPr="00BD393F" w:rsidRDefault="00220E0A" w:rsidP="00A43DC9">
      <w:pPr>
        <w:ind w:firstLine="567"/>
        <w:jc w:val="both"/>
      </w:pPr>
      <w:r w:rsidRPr="00BD393F">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220E0A" w:rsidRPr="00BD393F" w:rsidRDefault="00220E0A" w:rsidP="00A43DC9">
      <w:pPr>
        <w:ind w:firstLine="567"/>
        <w:jc w:val="both"/>
      </w:pPr>
      <w:r w:rsidRPr="00BD393F">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220E0A" w:rsidRPr="00BD393F" w:rsidRDefault="00220E0A" w:rsidP="00A43DC9">
      <w:pPr>
        <w:ind w:firstLine="567"/>
        <w:jc w:val="both"/>
      </w:pPr>
      <w:r w:rsidRPr="00BD393F">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20E0A" w:rsidRPr="00BD393F" w:rsidRDefault="00220E0A" w:rsidP="00A43DC9">
      <w:pPr>
        <w:ind w:firstLine="567"/>
        <w:jc w:val="both"/>
      </w:pPr>
      <w:r w:rsidRPr="00BD393F">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 Земельным кодексом Российской Федерации.</w:t>
      </w:r>
    </w:p>
    <w:p w:rsidR="00220E0A" w:rsidRPr="00BD393F" w:rsidRDefault="00220E0A" w:rsidP="00A43DC9">
      <w:pPr>
        <w:ind w:firstLine="567"/>
        <w:jc w:val="both"/>
      </w:pPr>
      <w:r>
        <w:t>7.4.1.</w:t>
      </w:r>
      <w:r w:rsidRPr="00BD393F">
        <w:t>28.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20E0A" w:rsidRPr="00BD393F" w:rsidRDefault="00220E0A" w:rsidP="00A43DC9">
      <w:pPr>
        <w:ind w:firstLine="567"/>
        <w:jc w:val="both"/>
      </w:pPr>
      <w:r w:rsidRPr="00BD393F">
        <w:t>На территории первого пояса запрещаются:</w:t>
      </w:r>
    </w:p>
    <w:p w:rsidR="00220E0A" w:rsidRPr="00BD393F" w:rsidRDefault="00220E0A" w:rsidP="00A43DC9">
      <w:pPr>
        <w:ind w:firstLine="567"/>
        <w:jc w:val="both"/>
      </w:pPr>
      <w:r w:rsidRPr="00BD393F">
        <w:rPr>
          <w:iCs/>
        </w:rPr>
        <w:t>–</w:t>
      </w:r>
      <w:r w:rsidRPr="00BD393F">
        <w:t xml:space="preserve"> посадка высокоствольных деревьев;</w:t>
      </w:r>
    </w:p>
    <w:p w:rsidR="00220E0A" w:rsidRPr="00BD393F" w:rsidRDefault="00220E0A" w:rsidP="00A43DC9">
      <w:pPr>
        <w:ind w:firstLine="567"/>
        <w:jc w:val="both"/>
      </w:pPr>
      <w:r w:rsidRPr="00BD393F">
        <w:rPr>
          <w:iCs/>
        </w:rPr>
        <w:t>–</w:t>
      </w:r>
      <w:r w:rsidRPr="00BD393F">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20E0A" w:rsidRPr="00BD393F" w:rsidRDefault="00220E0A" w:rsidP="00A43DC9">
      <w:pPr>
        <w:ind w:firstLine="567"/>
        <w:jc w:val="both"/>
      </w:pPr>
      <w:r w:rsidRPr="00BD393F">
        <w:rPr>
          <w:iCs/>
        </w:rPr>
        <w:t>–</w:t>
      </w:r>
      <w:r w:rsidRPr="00BD393F">
        <w:t xml:space="preserve"> размещение жилых и общественных зданий, проживание людей;</w:t>
      </w:r>
    </w:p>
    <w:p w:rsidR="00220E0A" w:rsidRPr="00BD393F" w:rsidRDefault="00220E0A" w:rsidP="00A43DC9">
      <w:pPr>
        <w:ind w:firstLine="567"/>
        <w:jc w:val="both"/>
      </w:pPr>
      <w:r w:rsidRPr="00BD393F">
        <w:rPr>
          <w:iCs/>
        </w:rPr>
        <w:t>–</w:t>
      </w:r>
      <w:r w:rsidRPr="00BD393F">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20E0A" w:rsidRPr="00BD393F" w:rsidRDefault="00220E0A" w:rsidP="00A43DC9">
      <w:pPr>
        <w:ind w:firstLine="567"/>
        <w:jc w:val="both"/>
      </w:pPr>
      <w:r w:rsidRPr="00BD393F">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w:t>
      </w:r>
      <w:r w:rsidRPr="00BD393F">
        <w:lastRenderedPageBreak/>
        <w:t>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20E0A" w:rsidRPr="00BD393F" w:rsidRDefault="00220E0A" w:rsidP="00A43DC9">
      <w:pPr>
        <w:ind w:firstLine="567"/>
        <w:jc w:val="both"/>
      </w:pPr>
      <w:r w:rsidRPr="00BD393F">
        <w:t>Допускаются рубки ухода за лесом и санитарные рубки леса.</w:t>
      </w:r>
    </w:p>
    <w:p w:rsidR="00220E0A" w:rsidRPr="00BD393F" w:rsidRDefault="00220E0A" w:rsidP="00A43DC9">
      <w:pPr>
        <w:ind w:firstLine="567"/>
        <w:jc w:val="both"/>
      </w:pPr>
      <w:r>
        <w:t>7.4.1.</w:t>
      </w:r>
      <w:r w:rsidRPr="00BD393F">
        <w:t>29.  На территории второго и третьего пояса зоны санитарной охраны подземных источников водоснабжения запрещается:</w:t>
      </w:r>
    </w:p>
    <w:p w:rsidR="00220E0A" w:rsidRPr="00BD393F" w:rsidRDefault="00220E0A" w:rsidP="00A43DC9">
      <w:pPr>
        <w:ind w:firstLine="567"/>
        <w:jc w:val="both"/>
      </w:pPr>
      <w:r w:rsidRPr="00BD393F">
        <w:rPr>
          <w:iCs/>
        </w:rPr>
        <w:t>–</w:t>
      </w:r>
      <w:r w:rsidRPr="00BD393F">
        <w:t xml:space="preserve"> закачка отработанных вод в подземные горизонты;</w:t>
      </w:r>
    </w:p>
    <w:p w:rsidR="00220E0A" w:rsidRPr="00BD393F" w:rsidRDefault="00220E0A" w:rsidP="00A43DC9">
      <w:pPr>
        <w:ind w:firstLine="567"/>
        <w:jc w:val="both"/>
      </w:pPr>
      <w:r w:rsidRPr="00BD393F">
        <w:rPr>
          <w:iCs/>
        </w:rPr>
        <w:t>–</w:t>
      </w:r>
      <w:r w:rsidRPr="00BD393F">
        <w:t xml:space="preserve"> подземное складирование твердых отходов;</w:t>
      </w:r>
    </w:p>
    <w:p w:rsidR="00220E0A" w:rsidRPr="00BD393F" w:rsidRDefault="00220E0A" w:rsidP="00A43DC9">
      <w:pPr>
        <w:ind w:firstLine="567"/>
        <w:jc w:val="both"/>
      </w:pPr>
      <w:r w:rsidRPr="00BD393F">
        <w:rPr>
          <w:iCs/>
        </w:rPr>
        <w:t>–</w:t>
      </w:r>
      <w:r w:rsidRPr="00BD393F">
        <w:t xml:space="preserve"> разработка недр земли;</w:t>
      </w:r>
    </w:p>
    <w:p w:rsidR="00220E0A" w:rsidRPr="00BD393F" w:rsidRDefault="00220E0A" w:rsidP="00A43DC9">
      <w:pPr>
        <w:ind w:firstLine="567"/>
        <w:jc w:val="both"/>
      </w:pPr>
      <w:r w:rsidRPr="00BD393F">
        <w:rPr>
          <w:iCs/>
        </w:rPr>
        <w:t>–</w:t>
      </w:r>
      <w:r w:rsidRPr="00BD393F">
        <w:t xml:space="preserve">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220E0A" w:rsidRPr="00BD393F" w:rsidRDefault="00220E0A" w:rsidP="00A43DC9">
      <w:pPr>
        <w:ind w:firstLine="567"/>
        <w:jc w:val="both"/>
      </w:pPr>
      <w:r w:rsidRPr="00BD393F">
        <w:rPr>
          <w:iCs/>
        </w:rPr>
        <w:t>–</w:t>
      </w:r>
      <w:r w:rsidRPr="00BD393F">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220E0A" w:rsidRPr="00BD393F" w:rsidRDefault="00220E0A" w:rsidP="00A43DC9">
      <w:pPr>
        <w:ind w:firstLine="567"/>
        <w:jc w:val="both"/>
      </w:pPr>
      <w:r w:rsidRPr="00BD393F">
        <w:rPr>
          <w:iCs/>
        </w:rPr>
        <w:t>–</w:t>
      </w:r>
      <w:r w:rsidRPr="00BD393F">
        <w:t xml:space="preserve"> применение удобрений и ядохимикатов;</w:t>
      </w:r>
    </w:p>
    <w:p w:rsidR="00220E0A" w:rsidRPr="00BD393F" w:rsidRDefault="00220E0A" w:rsidP="00A43DC9">
      <w:pPr>
        <w:ind w:firstLine="567"/>
        <w:jc w:val="both"/>
      </w:pPr>
      <w:r w:rsidRPr="00BD393F">
        <w:rPr>
          <w:iCs/>
        </w:rPr>
        <w:t>–</w:t>
      </w:r>
      <w:r w:rsidRPr="00BD393F">
        <w:t xml:space="preserve"> рубка леса главного пользования и реконструкции (допускаются только рубки ухода и санитарные рубки леса).</w:t>
      </w:r>
    </w:p>
    <w:p w:rsidR="00220E0A" w:rsidRPr="00BD393F" w:rsidRDefault="00220E0A" w:rsidP="00A43DC9">
      <w:pPr>
        <w:ind w:firstLine="567"/>
        <w:jc w:val="both"/>
      </w:pPr>
      <w:r w:rsidRPr="00BD393F">
        <w:t>Поглощающие скважины и шахтные колодцы, которые могут вызвать загрязнение водоносных горизонтов, следует ликвидировать.</w:t>
      </w:r>
    </w:p>
    <w:p w:rsidR="00220E0A" w:rsidRPr="00BD393F" w:rsidRDefault="00220E0A" w:rsidP="00A43DC9">
      <w:pPr>
        <w:ind w:firstLine="567"/>
        <w:jc w:val="both"/>
      </w:pPr>
      <w:r>
        <w:t>7.4.1.</w:t>
      </w:r>
      <w:r w:rsidRPr="00BD393F">
        <w:t>30.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220E0A" w:rsidRPr="00BD393F" w:rsidRDefault="00220E0A" w:rsidP="00A43DC9">
      <w:pPr>
        <w:ind w:firstLine="567"/>
        <w:jc w:val="both"/>
      </w:pPr>
      <w:r w:rsidRPr="00BD393F">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20E0A" w:rsidRPr="00BD393F" w:rsidRDefault="00220E0A" w:rsidP="00A43DC9">
      <w:pPr>
        <w:ind w:firstLine="567"/>
        <w:jc w:val="both"/>
      </w:pPr>
      <w:r>
        <w:t>7.4.1.</w:t>
      </w:r>
      <w:r w:rsidRPr="00BD393F">
        <w:t>31.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«Производственная территория» настоящих Нормативов и требованиями к зонам санитарной охраны.</w:t>
      </w:r>
    </w:p>
    <w:p w:rsidR="00220E0A" w:rsidRPr="00BD393F" w:rsidRDefault="00220E0A" w:rsidP="00A43DC9">
      <w:pPr>
        <w:ind w:firstLine="567"/>
        <w:jc w:val="both"/>
      </w:pPr>
      <w:r w:rsidRPr="00BD393F">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220E0A" w:rsidRPr="00BD393F" w:rsidRDefault="00220E0A" w:rsidP="00A43DC9">
      <w:pPr>
        <w:ind w:firstLine="567"/>
        <w:jc w:val="both"/>
      </w:pPr>
      <w:r>
        <w:t>7.4.1.</w:t>
      </w:r>
      <w:r w:rsidRPr="00BD393F">
        <w:t>32. Выбор, отвод и использование земель для магистральных водоводов осуществляются в соответствии с требованиями СН 456-73.</w:t>
      </w:r>
    </w:p>
    <w:p w:rsidR="00220E0A" w:rsidRPr="00BD393F" w:rsidRDefault="00220E0A" w:rsidP="00A43DC9">
      <w:pPr>
        <w:ind w:firstLine="567"/>
        <w:jc w:val="both"/>
      </w:pPr>
      <w:r>
        <w:t>7.4.1.</w:t>
      </w:r>
      <w:r w:rsidRPr="00BD393F">
        <w:t>33. Размеры земельных участков для размещения колодцев магистральных подземных водоводов должны быть не более 3 м х 3 м, камер переключения и запорной арматуры - не более 10 м х10 м.</w:t>
      </w:r>
    </w:p>
    <w:p w:rsidR="00220E0A" w:rsidRPr="00BD393F" w:rsidRDefault="00220E0A" w:rsidP="00A43DC9">
      <w:pPr>
        <w:ind w:firstLine="567"/>
        <w:jc w:val="both"/>
      </w:pPr>
      <w:r>
        <w:t>7.4.1.</w:t>
      </w:r>
      <w:r w:rsidRPr="00BD393F">
        <w:t>34.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220E0A" w:rsidRPr="00BD393F" w:rsidRDefault="00220E0A" w:rsidP="00A43DC9">
      <w:pPr>
        <w:ind w:firstLine="567"/>
        <w:jc w:val="both"/>
      </w:pPr>
      <w:r w:rsidRPr="00BD393F">
        <w:rPr>
          <w:iCs/>
        </w:rPr>
        <w:t>–</w:t>
      </w:r>
      <w:r w:rsidRPr="00BD393F">
        <w:t xml:space="preserve"> до 0,8 - 1 га;</w:t>
      </w:r>
    </w:p>
    <w:p w:rsidR="00220E0A" w:rsidRPr="00BD393F" w:rsidRDefault="00220E0A" w:rsidP="00A43DC9">
      <w:pPr>
        <w:ind w:firstLine="567"/>
        <w:jc w:val="both"/>
      </w:pPr>
      <w:r w:rsidRPr="00BD393F">
        <w:rPr>
          <w:iCs/>
        </w:rPr>
        <w:t>–</w:t>
      </w:r>
      <w:r w:rsidRPr="00BD393F">
        <w:t xml:space="preserve"> свыше 0,8 - до 12 - 2 га.</w:t>
      </w:r>
    </w:p>
    <w:p w:rsidR="00220E0A" w:rsidRPr="00BD393F" w:rsidRDefault="00220E0A" w:rsidP="00A43DC9">
      <w:pPr>
        <w:ind w:firstLine="567"/>
        <w:jc w:val="both"/>
      </w:pPr>
      <w:r>
        <w:t>7.4.1.</w:t>
      </w:r>
      <w:r w:rsidRPr="00BD393F">
        <w:t>35. Расходные склады для хранения сильнодействующих ядовитых веществ на площадке водопроводных сооружений следует размещать:</w:t>
      </w:r>
    </w:p>
    <w:p w:rsidR="00220E0A" w:rsidRPr="00BD393F" w:rsidRDefault="00220E0A" w:rsidP="00A43DC9">
      <w:pPr>
        <w:ind w:firstLine="567"/>
        <w:jc w:val="both"/>
      </w:pPr>
      <w:r w:rsidRPr="00BD393F">
        <w:rPr>
          <w:iCs/>
        </w:rPr>
        <w:t>–</w:t>
      </w:r>
      <w:r w:rsidRPr="00BD393F">
        <w:t xml:space="preserve">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220E0A" w:rsidRPr="00BD393F" w:rsidRDefault="00220E0A" w:rsidP="00A43DC9">
      <w:pPr>
        <w:ind w:firstLine="567"/>
        <w:jc w:val="both"/>
      </w:pPr>
      <w:r w:rsidRPr="00BD393F">
        <w:rPr>
          <w:iCs/>
        </w:rPr>
        <w:lastRenderedPageBreak/>
        <w:t>–</w:t>
      </w:r>
      <w:r w:rsidRPr="00BD393F">
        <w:t xml:space="preserve"> от зданий без постоянного пребывания людей - согласно СНиП II-89-80*;</w:t>
      </w:r>
    </w:p>
    <w:p w:rsidR="00220E0A" w:rsidRPr="00BD393F" w:rsidRDefault="00220E0A" w:rsidP="00A43DC9">
      <w:pPr>
        <w:ind w:firstLine="567"/>
        <w:jc w:val="both"/>
      </w:pPr>
      <w:r w:rsidRPr="00BD393F">
        <w:rPr>
          <w:iCs/>
        </w:rPr>
        <w:t>–</w:t>
      </w:r>
      <w:r w:rsidRPr="00BD393F">
        <w:t xml:space="preserve"> от жилых, общественных и производственных зданий (вне площадки) при хранении сильнодействующих ядовитых веществ:</w:t>
      </w:r>
    </w:p>
    <w:p w:rsidR="00220E0A" w:rsidRPr="00BD393F" w:rsidRDefault="00220E0A" w:rsidP="00A43DC9">
      <w:pPr>
        <w:ind w:firstLine="567"/>
        <w:jc w:val="both"/>
      </w:pPr>
      <w:r w:rsidRPr="00BD393F">
        <w:rPr>
          <w:iCs/>
        </w:rPr>
        <w:t>–</w:t>
      </w:r>
      <w:r w:rsidRPr="00BD393F">
        <w:t xml:space="preserve"> в стационарных емкостях (цистернах, танках) - не менее 300 м;</w:t>
      </w:r>
    </w:p>
    <w:p w:rsidR="00220E0A" w:rsidRPr="00BD393F" w:rsidRDefault="00220E0A" w:rsidP="00A43DC9">
      <w:pPr>
        <w:ind w:firstLine="567"/>
        <w:jc w:val="both"/>
      </w:pPr>
      <w:r w:rsidRPr="00BD393F">
        <w:t>в контейнерах или баллонах - не менее 100 м.</w:t>
      </w:r>
    </w:p>
    <w:p w:rsidR="00220E0A" w:rsidRPr="00BD393F" w:rsidRDefault="00220E0A" w:rsidP="00A43DC9">
      <w:pPr>
        <w:ind w:firstLine="567"/>
        <w:jc w:val="both"/>
      </w:pPr>
      <w:r>
        <w:t>7.4.1.</w:t>
      </w:r>
      <w:r w:rsidRPr="00BD393F">
        <w:t>36.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220E0A" w:rsidRPr="00BD393F" w:rsidRDefault="00220E0A" w:rsidP="00A43DC9">
      <w:pPr>
        <w:ind w:firstLine="567"/>
        <w:jc w:val="both"/>
      </w:pPr>
      <w:r>
        <w:t>7.4.1.</w:t>
      </w:r>
      <w:r w:rsidRPr="00BD393F">
        <w:t>37. При проектировании магистральных водоводов предусматривать оборудование для защиты от гидроударов.</w:t>
      </w:r>
    </w:p>
    <w:p w:rsidR="00220E0A" w:rsidRPr="00BD393F" w:rsidRDefault="00220E0A" w:rsidP="00A43DC9">
      <w:pPr>
        <w:ind w:firstLine="567"/>
        <w:jc w:val="both"/>
      </w:pPr>
      <w:r>
        <w:t>7.4.1.</w:t>
      </w:r>
      <w:r w:rsidRPr="00BD393F">
        <w:t>38. На станциях водоподготовки проектирование вести с учетом современных технологий и оборудования по очистке и дизенфекции воды, обработке промывных вод фильтров и осадков водопроводных сооружений.</w:t>
      </w:r>
    </w:p>
    <w:p w:rsidR="00220E0A" w:rsidRPr="00BD393F" w:rsidRDefault="00220E0A" w:rsidP="00A43DC9">
      <w:pPr>
        <w:ind w:firstLine="567"/>
        <w:jc w:val="both"/>
      </w:pPr>
      <w:r w:rsidRPr="00BD393F">
        <w:t>При проектировании станций водоподготовки предусматривать многоступенчатую очистку воды, нан</w:t>
      </w:r>
      <w:proofErr w:type="gramStart"/>
      <w:r w:rsidRPr="00BD393F">
        <w:t>о-</w:t>
      </w:r>
      <w:proofErr w:type="gramEnd"/>
      <w:r w:rsidRPr="00BD393F">
        <w:t>, микро-, ультрафильтрацию.</w:t>
      </w:r>
    </w:p>
    <w:p w:rsidR="00DA4DA4" w:rsidRPr="00A772CA" w:rsidRDefault="00DA4DA4" w:rsidP="00A43DC9">
      <w:pPr>
        <w:ind w:firstLine="567"/>
        <w:jc w:val="both"/>
      </w:pPr>
    </w:p>
    <w:p w:rsidR="00027CAD" w:rsidRDefault="00027CAD" w:rsidP="00A43DC9">
      <w:pPr>
        <w:pStyle w:val="1"/>
        <w:tabs>
          <w:tab w:val="clear" w:pos="432"/>
        </w:tabs>
        <w:spacing w:before="0"/>
        <w:ind w:left="0" w:firstLine="567"/>
        <w:jc w:val="both"/>
        <w:rPr>
          <w:rFonts w:ascii="Times New Roman" w:hAnsi="Times New Roman"/>
          <w:b w:val="0"/>
          <w:u w:val="none"/>
        </w:rPr>
      </w:pPr>
      <w:bookmarkStart w:id="2" w:name="sub_100342"/>
    </w:p>
    <w:p w:rsidR="00220E0A" w:rsidRPr="00BD393F" w:rsidRDefault="00220E0A" w:rsidP="00A43DC9">
      <w:pPr>
        <w:pStyle w:val="1"/>
        <w:tabs>
          <w:tab w:val="clear" w:pos="432"/>
        </w:tabs>
        <w:spacing w:before="0"/>
        <w:ind w:left="0" w:firstLine="567"/>
        <w:jc w:val="both"/>
        <w:rPr>
          <w:rFonts w:ascii="Times New Roman" w:hAnsi="Times New Roman"/>
          <w:b w:val="0"/>
          <w:u w:val="none"/>
        </w:rPr>
      </w:pPr>
      <w:r>
        <w:rPr>
          <w:rFonts w:ascii="Times New Roman" w:hAnsi="Times New Roman"/>
          <w:b w:val="0"/>
          <w:u w:val="none"/>
        </w:rPr>
        <w:t>7.4.2</w:t>
      </w:r>
      <w:r w:rsidRPr="00BD393F">
        <w:rPr>
          <w:rFonts w:ascii="Times New Roman" w:hAnsi="Times New Roman"/>
          <w:b w:val="0"/>
          <w:u w:val="none"/>
        </w:rPr>
        <w:t xml:space="preserve"> Канализация</w:t>
      </w:r>
    </w:p>
    <w:bookmarkEnd w:id="2"/>
    <w:p w:rsidR="00220E0A" w:rsidRPr="00BD393F" w:rsidRDefault="00220E0A" w:rsidP="00A43DC9">
      <w:pPr>
        <w:ind w:firstLine="567"/>
        <w:jc w:val="both"/>
      </w:pPr>
    </w:p>
    <w:p w:rsidR="00220E0A" w:rsidRPr="00BD393F" w:rsidRDefault="00220E0A" w:rsidP="00A43DC9">
      <w:pPr>
        <w:ind w:firstLine="567"/>
        <w:jc w:val="both"/>
      </w:pPr>
      <w:r>
        <w:t>7.4.2</w:t>
      </w:r>
      <w:r w:rsidRPr="00BD393F">
        <w:t>.</w:t>
      </w:r>
      <w:r>
        <w:t>1</w:t>
      </w:r>
      <w:proofErr w:type="gramStart"/>
      <w:r w:rsidRPr="00BD393F">
        <w:t xml:space="preserve"> П</w:t>
      </w:r>
      <w:proofErr w:type="gramEnd"/>
      <w:r w:rsidRPr="00BD393F">
        <w:t>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220E0A" w:rsidRPr="00BD393F" w:rsidRDefault="00220E0A" w:rsidP="00A43DC9">
      <w:pPr>
        <w:ind w:firstLine="567"/>
        <w:jc w:val="both"/>
      </w:pPr>
      <w:r w:rsidRPr="00BD393F">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220E0A" w:rsidRPr="00BD393F" w:rsidRDefault="00220E0A" w:rsidP="00A43DC9">
      <w:pPr>
        <w:ind w:firstLine="567"/>
        <w:jc w:val="both"/>
      </w:pPr>
      <w:r w:rsidRPr="00BD393F">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220E0A" w:rsidRPr="00BD393F" w:rsidRDefault="00220E0A" w:rsidP="00A43DC9">
      <w:pPr>
        <w:suppressAutoHyphens w:val="0"/>
        <w:autoSpaceDE w:val="0"/>
        <w:autoSpaceDN w:val="0"/>
        <w:adjustRightInd w:val="0"/>
        <w:ind w:firstLine="567"/>
        <w:jc w:val="both"/>
      </w:pPr>
      <w:r>
        <w:t>7.4.2</w:t>
      </w:r>
      <w:r w:rsidRPr="00BD393F">
        <w:t xml:space="preserve">.2. Расчет систем канализации населенного пункта, их резервных территорий, а также размещение очистных сооружений следует производить в соответствии с </w:t>
      </w:r>
      <w:r w:rsidRPr="00BD393F">
        <w:rPr>
          <w:rFonts w:eastAsia="Calibri"/>
          <w:lang w:eastAsia="en-US"/>
        </w:rPr>
        <w:t xml:space="preserve">«СП 32.13330.2012. Свод правил. Канализация. Наружные сети и сооружения. Актуализированная редакция СНиП 2.04.03-85» </w:t>
      </w:r>
      <w:r w:rsidRPr="00BD393F">
        <w:t xml:space="preserve"> и СанПиН 2.2.1/2.1.1.1200-03.</w:t>
      </w:r>
    </w:p>
    <w:p w:rsidR="00220E0A" w:rsidRPr="00BD393F" w:rsidRDefault="00220E0A" w:rsidP="00A43DC9">
      <w:pPr>
        <w:ind w:firstLine="567"/>
        <w:jc w:val="both"/>
      </w:pPr>
      <w:r>
        <w:t>7.4.2.</w:t>
      </w:r>
      <w:r w:rsidRPr="00BD393F">
        <w:t xml:space="preserve">3. Удельное среднесуточное водоотведение бытовых сточных вод следует принимать </w:t>
      </w:r>
      <w:proofErr w:type="gramStart"/>
      <w:r w:rsidRPr="00BD393F">
        <w:t>равным</w:t>
      </w:r>
      <w:proofErr w:type="gramEnd"/>
      <w:r w:rsidRPr="00BD393F">
        <w:t xml:space="preserve"> удельному среднесуточному водопотреблению без учета расхода воды на полив территорий и зеленых насаждений.</w:t>
      </w:r>
    </w:p>
    <w:p w:rsidR="00220E0A" w:rsidRPr="00BD393F" w:rsidRDefault="00220E0A" w:rsidP="00A43DC9">
      <w:pPr>
        <w:ind w:firstLine="567"/>
        <w:jc w:val="both"/>
      </w:pPr>
      <w:r w:rsidRPr="00BD393F">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220E0A" w:rsidRPr="00BD393F" w:rsidRDefault="00220E0A" w:rsidP="00A43DC9">
      <w:pPr>
        <w:ind w:firstLine="567"/>
        <w:jc w:val="both"/>
        <w:rPr>
          <w:color w:val="000000"/>
        </w:rPr>
      </w:pPr>
      <w:r w:rsidRPr="00BD393F">
        <w:rPr>
          <w:color w:val="000000"/>
        </w:rPr>
        <w:t>Удельное водоотведение в не канализованных районах следует принимать из расчета 25 л/сут. на одного жителя.</w:t>
      </w:r>
    </w:p>
    <w:p w:rsidR="00220E0A" w:rsidRPr="00BD393F" w:rsidRDefault="00220E0A" w:rsidP="00A43DC9">
      <w:pPr>
        <w:ind w:firstLine="567"/>
        <w:jc w:val="both"/>
      </w:pPr>
      <w:r>
        <w:t>7.4.2.</w:t>
      </w:r>
      <w:r w:rsidRPr="00BD393F">
        <w:t>4. Канализование населенного пункта следует предусматривать по системам: раздельной - полной или неполной, полураздельной, а также комбинированной.</w:t>
      </w:r>
    </w:p>
    <w:p w:rsidR="00220E0A" w:rsidRPr="00BD393F" w:rsidRDefault="00220E0A" w:rsidP="00A43DC9">
      <w:pPr>
        <w:ind w:firstLine="567"/>
        <w:jc w:val="both"/>
      </w:pPr>
      <w:r w:rsidRPr="00BD393F">
        <w:lastRenderedPageBreak/>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220E0A" w:rsidRPr="00BD393F" w:rsidRDefault="00220E0A" w:rsidP="00A43DC9">
      <w:pPr>
        <w:ind w:firstLine="567"/>
        <w:jc w:val="both"/>
      </w:pPr>
      <w:r w:rsidRPr="00BD393F">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220E0A" w:rsidRPr="00BD393F" w:rsidRDefault="00220E0A" w:rsidP="00A43DC9">
      <w:pPr>
        <w:ind w:firstLine="567"/>
        <w:jc w:val="both"/>
      </w:pPr>
      <w:r>
        <w:t>7.4.2.</w:t>
      </w:r>
      <w:r w:rsidRPr="00BD393F">
        <w:t>5. Канализацию следует предусматривать по неполной раздельной системе.</w:t>
      </w:r>
    </w:p>
    <w:p w:rsidR="00220E0A" w:rsidRPr="00BD393F" w:rsidRDefault="00220E0A" w:rsidP="00A43DC9">
      <w:pPr>
        <w:ind w:firstLine="567"/>
        <w:jc w:val="both"/>
      </w:pPr>
      <w:r>
        <w:t>7.4.2.</w:t>
      </w:r>
      <w:r w:rsidRPr="00BD393F">
        <w:t xml:space="preserve">6. Централизованные схемы канализации следует проектировать </w:t>
      </w:r>
      <w:proofErr w:type="gramStart"/>
      <w:r w:rsidRPr="00BD393F">
        <w:t>объединенными</w:t>
      </w:r>
      <w:proofErr w:type="gramEnd"/>
      <w:r w:rsidRPr="00BD393F">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220E0A" w:rsidRPr="00BD393F" w:rsidRDefault="00220E0A" w:rsidP="00A43DC9">
      <w:pPr>
        <w:ind w:firstLine="567"/>
        <w:jc w:val="both"/>
      </w:pPr>
      <w:r w:rsidRPr="00BD393F">
        <w:t>Устройство централизованных схем раздельно для жилой и производственной зон допускается при технико-экономическом обосновании.</w:t>
      </w:r>
    </w:p>
    <w:p w:rsidR="00220E0A" w:rsidRPr="00BD393F" w:rsidRDefault="00220E0A" w:rsidP="00A43DC9">
      <w:pPr>
        <w:ind w:firstLine="567"/>
        <w:jc w:val="both"/>
      </w:pPr>
      <w:r>
        <w:t>7.4.2.</w:t>
      </w:r>
      <w:r w:rsidRPr="00BD393F">
        <w:t>7. Децентрализованные схемы канализации допускается предусматривать:</w:t>
      </w:r>
    </w:p>
    <w:p w:rsidR="00220E0A" w:rsidRPr="00BD393F" w:rsidRDefault="00220E0A" w:rsidP="00A43DC9">
      <w:pPr>
        <w:ind w:firstLine="567"/>
        <w:jc w:val="both"/>
      </w:pPr>
      <w:r w:rsidRPr="00BD393F">
        <w:rPr>
          <w:iCs/>
        </w:rPr>
        <w:t>–</w:t>
      </w:r>
      <w:r w:rsidRPr="00BD393F">
        <w:t xml:space="preserve"> при отсутствии опасности загрязнения используемых для водоснабжения водоносных горизонтов;</w:t>
      </w:r>
    </w:p>
    <w:p w:rsidR="00220E0A" w:rsidRPr="00BD393F" w:rsidRDefault="00220E0A" w:rsidP="00A43DC9">
      <w:pPr>
        <w:ind w:firstLine="567"/>
        <w:jc w:val="both"/>
      </w:pPr>
      <w:r w:rsidRPr="00BD393F">
        <w:rPr>
          <w:iCs/>
        </w:rPr>
        <w:t>–</w:t>
      </w:r>
      <w:r w:rsidRPr="00BD393F">
        <w:t xml:space="preserve"> при отсутствии централизованной канализации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w:t>
      </w:r>
    </w:p>
    <w:p w:rsidR="00220E0A" w:rsidRPr="00BD393F" w:rsidRDefault="00220E0A" w:rsidP="00A43DC9">
      <w:pPr>
        <w:ind w:firstLine="567"/>
        <w:jc w:val="both"/>
      </w:pPr>
      <w:r w:rsidRPr="00BD393F">
        <w:rPr>
          <w:iCs/>
        </w:rPr>
        <w:t>–</w:t>
      </w:r>
      <w:r w:rsidRPr="00BD393F">
        <w:t xml:space="preserve"> при необходимости канализования групп или отдельных зданий.</w:t>
      </w:r>
    </w:p>
    <w:p w:rsidR="00220E0A" w:rsidRPr="00BD393F" w:rsidRDefault="00220E0A" w:rsidP="00A43DC9">
      <w:pPr>
        <w:ind w:firstLine="567"/>
        <w:jc w:val="both"/>
      </w:pPr>
      <w:r>
        <w:t>7.4.2.</w:t>
      </w:r>
      <w:r w:rsidRPr="00BD393F">
        <w:t>8. Канализование промышленных предприятий следует предусматривать по полной раздельной системе.</w:t>
      </w:r>
    </w:p>
    <w:p w:rsidR="00220E0A" w:rsidRPr="00BD393F" w:rsidRDefault="00220E0A" w:rsidP="00A43DC9">
      <w:pPr>
        <w:ind w:firstLine="567"/>
        <w:jc w:val="both"/>
      </w:pPr>
      <w:r w:rsidRPr="00BD393F">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220E0A" w:rsidRPr="00BD393F" w:rsidRDefault="00220E0A" w:rsidP="00A43DC9">
      <w:pPr>
        <w:ind w:firstLine="567"/>
        <w:jc w:val="both"/>
      </w:pPr>
      <w:r>
        <w:t>7.4.2.</w:t>
      </w:r>
      <w:r w:rsidRPr="00BD393F">
        <w:t>9. Наименьшие уклоны трубопроводов для всех систем канализации следует принимать в процентах:</w:t>
      </w:r>
    </w:p>
    <w:p w:rsidR="00220E0A" w:rsidRPr="00BD393F" w:rsidRDefault="00220E0A" w:rsidP="00A43DC9">
      <w:pPr>
        <w:ind w:firstLine="567"/>
        <w:jc w:val="both"/>
      </w:pPr>
      <w:r w:rsidRPr="00BD393F">
        <w:rPr>
          <w:iCs/>
        </w:rPr>
        <w:t>–</w:t>
      </w:r>
      <w:r w:rsidRPr="00BD393F">
        <w:t xml:space="preserve"> 0,008 - для труб диаметром 150 мм;</w:t>
      </w:r>
    </w:p>
    <w:p w:rsidR="00220E0A" w:rsidRPr="00BD393F" w:rsidRDefault="00220E0A" w:rsidP="00A43DC9">
      <w:pPr>
        <w:ind w:firstLine="567"/>
        <w:jc w:val="both"/>
      </w:pPr>
      <w:r w:rsidRPr="00BD393F">
        <w:rPr>
          <w:iCs/>
        </w:rPr>
        <w:t>–</w:t>
      </w:r>
      <w:r w:rsidRPr="00BD393F">
        <w:t xml:space="preserve"> 0,007 - для труб диаметром 200 мм.</w:t>
      </w:r>
    </w:p>
    <w:p w:rsidR="00220E0A" w:rsidRPr="00BD393F" w:rsidRDefault="00220E0A" w:rsidP="00A43DC9">
      <w:pPr>
        <w:ind w:firstLine="567"/>
        <w:jc w:val="both"/>
      </w:pPr>
      <w:r w:rsidRPr="00BD393F">
        <w:t>В зависимости от местных условий при соответствующем обосновании для отдельных участков сети допускается принимать уклоны в процентах:</w:t>
      </w:r>
    </w:p>
    <w:p w:rsidR="00220E0A" w:rsidRPr="00BD393F" w:rsidRDefault="00220E0A" w:rsidP="00A43DC9">
      <w:pPr>
        <w:ind w:firstLine="567"/>
        <w:jc w:val="both"/>
      </w:pPr>
      <w:r w:rsidRPr="00BD393F">
        <w:rPr>
          <w:iCs/>
        </w:rPr>
        <w:t>–</w:t>
      </w:r>
      <w:r w:rsidRPr="00BD393F">
        <w:t xml:space="preserve"> 0,007 - для труб диаметром 150 мм;</w:t>
      </w:r>
    </w:p>
    <w:p w:rsidR="00220E0A" w:rsidRPr="00BD393F" w:rsidRDefault="00220E0A" w:rsidP="00A43DC9">
      <w:pPr>
        <w:ind w:firstLine="567"/>
        <w:jc w:val="both"/>
      </w:pPr>
      <w:r w:rsidRPr="00BD393F">
        <w:rPr>
          <w:iCs/>
        </w:rPr>
        <w:t>–</w:t>
      </w:r>
      <w:r w:rsidRPr="00BD393F">
        <w:t xml:space="preserve"> 0,005 - для труб диаметром 200 мм.</w:t>
      </w:r>
    </w:p>
    <w:p w:rsidR="00220E0A" w:rsidRPr="00BD393F" w:rsidRDefault="00220E0A" w:rsidP="00A43DC9">
      <w:pPr>
        <w:ind w:firstLine="567"/>
        <w:jc w:val="both"/>
      </w:pPr>
      <w:r w:rsidRPr="00BD393F">
        <w:t>Уклон присоединения от дождеприемников следует принимать 0,02 процента.</w:t>
      </w:r>
    </w:p>
    <w:p w:rsidR="00220E0A" w:rsidRPr="00BD393F" w:rsidRDefault="00220E0A" w:rsidP="00A43DC9">
      <w:pPr>
        <w:tabs>
          <w:tab w:val="left" w:pos="709"/>
        </w:tabs>
        <w:ind w:firstLine="567"/>
        <w:jc w:val="both"/>
      </w:pPr>
      <w:r>
        <w:t>7.4.2.</w:t>
      </w:r>
      <w:r w:rsidRPr="00BD393F">
        <w:t>10.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кв. м жилой застройки.</w:t>
      </w:r>
    </w:p>
    <w:p w:rsidR="00220E0A" w:rsidRPr="00BD393F" w:rsidRDefault="00220E0A" w:rsidP="00A43DC9">
      <w:pPr>
        <w:ind w:firstLine="567"/>
        <w:jc w:val="both"/>
      </w:pPr>
      <w:r>
        <w:t>7.4.2.</w:t>
      </w:r>
      <w:r w:rsidRPr="00BD393F">
        <w:t>11. На пересечении канализационных сетей с водоемами и водотоками следует предусматривать дюкеры не менее чем в две рабочие линии.</w:t>
      </w:r>
    </w:p>
    <w:p w:rsidR="00220E0A" w:rsidRPr="00BD393F" w:rsidRDefault="00220E0A" w:rsidP="00A43DC9">
      <w:pPr>
        <w:ind w:firstLine="567"/>
        <w:jc w:val="both"/>
      </w:pPr>
      <w:r w:rsidRPr="00BD393F">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220E0A" w:rsidRPr="00BD393F" w:rsidRDefault="00220E0A" w:rsidP="00A43DC9">
      <w:pPr>
        <w:ind w:firstLine="567"/>
        <w:jc w:val="both"/>
      </w:pPr>
      <w:r w:rsidRPr="00BD393F">
        <w:t>При пересечении оврагов допускается предусматривать дюкеры в одну линию.</w:t>
      </w:r>
    </w:p>
    <w:p w:rsidR="00220E0A" w:rsidRPr="00BD393F" w:rsidRDefault="00220E0A" w:rsidP="00A43DC9">
      <w:pPr>
        <w:ind w:firstLine="567"/>
        <w:jc w:val="both"/>
      </w:pPr>
      <w:r>
        <w:t>7.4.2.</w:t>
      </w:r>
      <w:r w:rsidRPr="00BD393F">
        <w:t>12. Прием сточных вод от неканализованных территорий следует осуществлять через сливные станции.</w:t>
      </w:r>
    </w:p>
    <w:p w:rsidR="00220E0A" w:rsidRPr="00BD393F" w:rsidRDefault="00220E0A" w:rsidP="00A43DC9">
      <w:pPr>
        <w:ind w:firstLine="567"/>
        <w:jc w:val="both"/>
      </w:pPr>
      <w:r w:rsidRPr="00BD393F">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220E0A" w:rsidRPr="00BD393F" w:rsidRDefault="00220E0A" w:rsidP="00A43DC9">
      <w:pPr>
        <w:ind w:firstLine="567"/>
        <w:jc w:val="both"/>
      </w:pPr>
      <w:r>
        <w:lastRenderedPageBreak/>
        <w:t>7.4.2.</w:t>
      </w:r>
      <w:r w:rsidRPr="00BD393F">
        <w:t xml:space="preserve">13. Для отдельно стоящих неканализованных зданий при расходе сточных вод до 1 куб. </w:t>
      </w:r>
      <w:proofErr w:type="gramStart"/>
      <w:r w:rsidRPr="00BD393F">
        <w:t>м</w:t>
      </w:r>
      <w:proofErr w:type="gramEnd"/>
      <w:r w:rsidRPr="00BD393F">
        <w:t>/сут. допускается применение гидроизолированных снаружи и изнутри выгребов с вывозом стоков на очистные сооружения.</w:t>
      </w:r>
    </w:p>
    <w:p w:rsidR="00220E0A" w:rsidRPr="00BD393F" w:rsidRDefault="00220E0A" w:rsidP="00A43DC9">
      <w:pPr>
        <w:ind w:firstLine="567"/>
        <w:jc w:val="both"/>
      </w:pPr>
      <w:r>
        <w:t>7.4.2.</w:t>
      </w:r>
      <w:r w:rsidRPr="00BD393F">
        <w:t>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«Производственная территория» настоящих Нормативов и требованиями к устройству санитарно-защитных зон СанПиН 1200-03.</w:t>
      </w:r>
    </w:p>
    <w:p w:rsidR="00220E0A" w:rsidRPr="00BD393F" w:rsidRDefault="00220E0A" w:rsidP="00A43DC9">
      <w:pPr>
        <w:ind w:firstLine="567"/>
        <w:jc w:val="both"/>
      </w:pPr>
      <w:r w:rsidRPr="00BD393F">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220E0A" w:rsidRPr="00BD393F" w:rsidRDefault="00220E0A" w:rsidP="00A43DC9">
      <w:pPr>
        <w:ind w:firstLine="567"/>
        <w:jc w:val="both"/>
      </w:pPr>
      <w:r>
        <w:t>7.4.2.</w:t>
      </w:r>
      <w:r w:rsidRPr="00BD393F">
        <w:t>15. Выбор, отвод и использование земель для магистральных канализационных коллекторов осуществляются в соответствии с требованиями СН 456-73.</w:t>
      </w:r>
    </w:p>
    <w:p w:rsidR="00220E0A" w:rsidRPr="00BD393F" w:rsidRDefault="00220E0A" w:rsidP="00A43DC9">
      <w:pPr>
        <w:ind w:firstLine="567"/>
        <w:jc w:val="both"/>
      </w:pPr>
      <w:r w:rsidRPr="00BD393F">
        <w:t xml:space="preserve">Размеры земельных участков для размещения колодцев канализационных коллекторов должны быть не более 3 м х </w:t>
      </w:r>
      <w:proofErr w:type="gramStart"/>
      <w:r w:rsidRPr="00BD393F">
        <w:t>З</w:t>
      </w:r>
      <w:proofErr w:type="gramEnd"/>
      <w:r w:rsidRPr="00BD393F">
        <w:t xml:space="preserve"> м, камер переключения и запорной арматуры - не более 10 м х 10 м.</w:t>
      </w:r>
    </w:p>
    <w:p w:rsidR="00220E0A" w:rsidRPr="00BD393F" w:rsidRDefault="00220E0A" w:rsidP="00A43DC9">
      <w:pPr>
        <w:ind w:firstLine="567"/>
        <w:jc w:val="both"/>
      </w:pPr>
      <w:r>
        <w:t>7.4.2.</w:t>
      </w:r>
      <w:r w:rsidRPr="00BD393F">
        <w:t xml:space="preserve">16. Площадку очистных сооружений сточных вод следует располагать </w:t>
      </w:r>
      <w:proofErr w:type="gramStart"/>
      <w:r w:rsidRPr="00BD393F">
        <w:t>с подветренной стороны для ветров преобладающего в теплый период года направления по отношению к жилой</w:t>
      </w:r>
      <w:proofErr w:type="gramEnd"/>
      <w:r w:rsidRPr="00BD393F">
        <w:t xml:space="preserve"> застройке и населенного пункта ниже по течению водотока.</w:t>
      </w:r>
    </w:p>
    <w:p w:rsidR="00220E0A" w:rsidRPr="00BD393F" w:rsidRDefault="00220E0A" w:rsidP="00A43DC9">
      <w:pPr>
        <w:ind w:firstLine="567"/>
        <w:jc w:val="both"/>
      </w:pPr>
      <w:r w:rsidRPr="00BD393F">
        <w:t>Очистные сооружения производственной и дождевой канализации следует размещать на территории промышленных предприятий.</w:t>
      </w:r>
    </w:p>
    <w:p w:rsidR="00220E0A" w:rsidRPr="00BD393F" w:rsidRDefault="00220E0A" w:rsidP="00A43DC9">
      <w:pPr>
        <w:ind w:firstLine="567"/>
        <w:jc w:val="both"/>
      </w:pPr>
      <w:r>
        <w:t>7.4.2.</w:t>
      </w:r>
      <w:r w:rsidRPr="00BD393F">
        <w:t xml:space="preserve">17. Размеры земельных участков для очистных сооружений канализации должны быть не </w:t>
      </w:r>
      <w:proofErr w:type="gramStart"/>
      <w:r w:rsidRPr="00BD393F">
        <w:t>более указанных</w:t>
      </w:r>
      <w:proofErr w:type="gramEnd"/>
      <w:r w:rsidRPr="00BD393F">
        <w:t xml:space="preserve"> в таблице 16 части 1 настоящих Нормативов.</w:t>
      </w:r>
    </w:p>
    <w:p w:rsidR="00220E0A" w:rsidRPr="00BD393F" w:rsidRDefault="00220E0A" w:rsidP="00A43DC9">
      <w:pPr>
        <w:ind w:firstLine="567"/>
        <w:jc w:val="both"/>
      </w:pPr>
      <w:r>
        <w:t>7.4.2.</w:t>
      </w:r>
      <w:r w:rsidRPr="00BD393F">
        <w:t>18. Санитарно-защитные зоны (далее - СЗЗ) для канализационных очистных сооружений следует принимать в соответствии с СанПиН 2.2.1/2.1.1.1200-03 по таблице 17 части 1 настоящих Нормативов.</w:t>
      </w:r>
    </w:p>
    <w:p w:rsidR="00220E0A" w:rsidRPr="00BD393F" w:rsidRDefault="00220E0A" w:rsidP="00A43DC9">
      <w:pPr>
        <w:ind w:firstLine="567"/>
        <w:jc w:val="both"/>
      </w:pPr>
      <w:r>
        <w:t>7.4.2.</w:t>
      </w:r>
      <w:r w:rsidRPr="00BD393F">
        <w:t xml:space="preserve">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w:t>
      </w:r>
      <w:proofErr w:type="gramStart"/>
      <w:r w:rsidRPr="00BD393F">
        <w:t>бытовыми</w:t>
      </w:r>
      <w:proofErr w:type="gramEnd"/>
      <w:r w:rsidRPr="00BD393F">
        <w:t>, санитарно-защитные зоны следует принимать такими же, как для производств, от которых поступают сточные воды.</w:t>
      </w:r>
    </w:p>
    <w:p w:rsidR="00220E0A" w:rsidRPr="00BD393F" w:rsidRDefault="00220E0A" w:rsidP="00A43DC9">
      <w:pPr>
        <w:ind w:firstLine="567"/>
        <w:jc w:val="both"/>
      </w:pPr>
      <w:r>
        <w:t>7.4.2.</w:t>
      </w:r>
      <w:r w:rsidRPr="00BD393F">
        <w:t>20. Кроме того, устанавливаются санитарно-защитные зоны:</w:t>
      </w:r>
    </w:p>
    <w:p w:rsidR="00220E0A" w:rsidRPr="00BD393F" w:rsidRDefault="00220E0A" w:rsidP="00A43DC9">
      <w:pPr>
        <w:ind w:firstLine="567"/>
        <w:jc w:val="both"/>
      </w:pPr>
      <w:r w:rsidRPr="00BD393F">
        <w:rPr>
          <w:iCs/>
        </w:rPr>
        <w:t>–</w:t>
      </w:r>
      <w:r w:rsidRPr="00BD393F">
        <w:t xml:space="preserve"> от сливных станций - в 300 м;</w:t>
      </w:r>
    </w:p>
    <w:p w:rsidR="00220E0A" w:rsidRPr="00BD393F" w:rsidRDefault="00220E0A" w:rsidP="00A43DC9">
      <w:pPr>
        <w:ind w:firstLine="567"/>
        <w:jc w:val="both"/>
      </w:pPr>
      <w:r w:rsidRPr="00BD393F">
        <w:rPr>
          <w:iCs/>
        </w:rPr>
        <w:t>–</w:t>
      </w:r>
      <w:r w:rsidRPr="00BD393F">
        <w:t xml:space="preserve"> от шламонакопителей - в зависимости от состава и свой</w:t>
      </w:r>
      <w:proofErr w:type="gramStart"/>
      <w:r w:rsidRPr="00BD393F">
        <w:t>ств шл</w:t>
      </w:r>
      <w:proofErr w:type="gramEnd"/>
      <w:r w:rsidRPr="00BD393F">
        <w:t>ама по согласованию с органами Роспотребнадзора;</w:t>
      </w:r>
    </w:p>
    <w:p w:rsidR="00220E0A" w:rsidRPr="00BD393F" w:rsidRDefault="00220E0A" w:rsidP="00A43DC9">
      <w:pPr>
        <w:ind w:firstLine="567"/>
        <w:jc w:val="both"/>
      </w:pPr>
      <w:r>
        <w:t>7.4.2.</w:t>
      </w:r>
      <w:r w:rsidRPr="00BD393F">
        <w:t>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220E0A" w:rsidRPr="00BD393F" w:rsidRDefault="00220E0A" w:rsidP="00A43DC9">
      <w:pPr>
        <w:ind w:firstLine="567"/>
        <w:jc w:val="both"/>
      </w:pPr>
      <w:r>
        <w:t>7.4.2.</w:t>
      </w:r>
      <w:r w:rsidRPr="00BD393F">
        <w:t>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220E0A" w:rsidRPr="00BD393F" w:rsidRDefault="00220E0A" w:rsidP="00A43DC9">
      <w:pPr>
        <w:ind w:firstLine="567"/>
        <w:jc w:val="both"/>
      </w:pPr>
      <w:r w:rsidRPr="00BD393F">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220E0A" w:rsidRPr="00BD393F" w:rsidRDefault="00220E0A" w:rsidP="00A43DC9">
      <w:pPr>
        <w:ind w:firstLine="567"/>
        <w:jc w:val="both"/>
      </w:pPr>
      <w:r>
        <w:t>7.4.2.</w:t>
      </w:r>
      <w:r w:rsidRPr="00BD393F">
        <w:t xml:space="preserve">23. Территория канализационных очистных сооружений </w:t>
      </w:r>
      <w:r>
        <w:t>населенных пунктов</w:t>
      </w:r>
      <w:r w:rsidRPr="00BD393F">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220E0A" w:rsidRPr="00BD393F" w:rsidRDefault="00220E0A" w:rsidP="00A43DC9">
      <w:pPr>
        <w:ind w:firstLine="567"/>
        <w:jc w:val="both"/>
      </w:pPr>
      <w:r>
        <w:lastRenderedPageBreak/>
        <w:t>7.4.2.</w:t>
      </w:r>
      <w:r w:rsidRPr="00BD393F">
        <w:t>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220E0A" w:rsidRPr="00BD393F" w:rsidRDefault="00220E0A" w:rsidP="00A43DC9">
      <w:pPr>
        <w:ind w:firstLine="567"/>
        <w:jc w:val="both"/>
      </w:pPr>
      <w:r w:rsidRPr="00BD393F">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220E0A" w:rsidRPr="00BD393F" w:rsidRDefault="00220E0A" w:rsidP="00A43DC9">
      <w:pPr>
        <w:ind w:firstLine="567"/>
        <w:jc w:val="both"/>
      </w:pPr>
      <w:r w:rsidRPr="00BD393F">
        <w:t>Для хранения осадков следует предусматривать открытые площадки с твердым покрытием, а при соответствующем обосновании</w:t>
      </w:r>
      <w:r w:rsidR="00494A6B">
        <w:t xml:space="preserve"> - закрытые склады. </w:t>
      </w:r>
      <w:r w:rsidRPr="00BD393F">
        <w:t>Для не 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220E0A" w:rsidRPr="00BD393F" w:rsidRDefault="00220E0A" w:rsidP="00A43DC9">
      <w:pPr>
        <w:ind w:firstLine="567"/>
        <w:jc w:val="both"/>
      </w:pPr>
      <w:r w:rsidRPr="00BD393F">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284EF4" w:rsidRDefault="00284EF4" w:rsidP="00A43DC9">
      <w:pPr>
        <w:pStyle w:val="1"/>
        <w:tabs>
          <w:tab w:val="clear" w:pos="432"/>
        </w:tabs>
        <w:spacing w:before="0"/>
        <w:ind w:left="0" w:firstLine="567"/>
        <w:jc w:val="left"/>
        <w:rPr>
          <w:rFonts w:ascii="Times New Roman" w:hAnsi="Times New Roman"/>
          <w:b w:val="0"/>
          <w:u w:val="none"/>
        </w:rPr>
      </w:pPr>
      <w:bookmarkStart w:id="3" w:name="sub_1003421"/>
    </w:p>
    <w:p w:rsidR="00DA4DA4" w:rsidRPr="00A772CA" w:rsidRDefault="00DA4DA4" w:rsidP="00A43DC9">
      <w:pPr>
        <w:pStyle w:val="1"/>
        <w:tabs>
          <w:tab w:val="clear" w:pos="432"/>
        </w:tabs>
        <w:spacing w:before="0"/>
        <w:ind w:left="0" w:firstLine="567"/>
        <w:jc w:val="left"/>
        <w:rPr>
          <w:rFonts w:ascii="Times New Roman" w:hAnsi="Times New Roman"/>
          <w:b w:val="0"/>
          <w:u w:val="none"/>
        </w:rPr>
      </w:pPr>
      <w:r w:rsidRPr="00A772CA">
        <w:rPr>
          <w:rFonts w:ascii="Times New Roman" w:hAnsi="Times New Roman"/>
          <w:b w:val="0"/>
          <w:u w:val="none"/>
        </w:rPr>
        <w:t>Дождевая канализация</w:t>
      </w:r>
    </w:p>
    <w:bookmarkEnd w:id="3"/>
    <w:p w:rsidR="00DA4DA4" w:rsidRPr="00A772CA" w:rsidRDefault="00DA4DA4" w:rsidP="00A43DC9">
      <w:pPr>
        <w:ind w:firstLine="567"/>
        <w:jc w:val="both"/>
      </w:pPr>
    </w:p>
    <w:p w:rsidR="00220E0A" w:rsidRPr="00BD393F" w:rsidRDefault="00220E0A" w:rsidP="00A43DC9">
      <w:pPr>
        <w:ind w:firstLine="567"/>
        <w:jc w:val="both"/>
        <w:outlineLvl w:val="0"/>
      </w:pPr>
      <w:r>
        <w:t>7.4.2.</w:t>
      </w:r>
      <w:r w:rsidRPr="00BD393F">
        <w:t>25. Отвод поверхностных вод должен осуществляться в соответствии с требованиями СанПиН 2.1.5.980-00.</w:t>
      </w:r>
    </w:p>
    <w:p w:rsidR="00220E0A" w:rsidRPr="00BD393F" w:rsidRDefault="00220E0A" w:rsidP="00A43DC9">
      <w:pPr>
        <w:ind w:firstLine="567"/>
        <w:jc w:val="both"/>
      </w:pPr>
      <w:r w:rsidRPr="00BD393F">
        <w:t>Выпуски в водные объекты следует размещать в местах с повышенной турбулентностью потока (сужениях, протоках и прочих).</w:t>
      </w:r>
    </w:p>
    <w:p w:rsidR="00220E0A" w:rsidRPr="00BD393F" w:rsidRDefault="00220E0A" w:rsidP="00A43DC9">
      <w:pPr>
        <w:ind w:firstLine="567"/>
        <w:jc w:val="both"/>
      </w:pPr>
      <w:r w:rsidRPr="00BD393F">
        <w:t>В водоемы, предназначенные для купания, возможен сброс поверхностных сточных вод при условии их глубокой очистки.</w:t>
      </w:r>
    </w:p>
    <w:p w:rsidR="00220E0A" w:rsidRPr="00BD393F" w:rsidRDefault="00220E0A" w:rsidP="00A43DC9">
      <w:pPr>
        <w:ind w:firstLine="567"/>
        <w:jc w:val="both"/>
        <w:outlineLvl w:val="0"/>
      </w:pPr>
      <w:r>
        <w:t>7.4.2.</w:t>
      </w:r>
      <w:r w:rsidRPr="00BD393F">
        <w:t>26.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220E0A" w:rsidRPr="00BD393F" w:rsidRDefault="00220E0A" w:rsidP="00A43DC9">
      <w:pPr>
        <w:ind w:firstLine="567"/>
        <w:jc w:val="both"/>
      </w:pPr>
      <w:r w:rsidRPr="00BD393F">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220E0A" w:rsidRPr="00BD393F" w:rsidRDefault="00220E0A" w:rsidP="00A43DC9">
      <w:pPr>
        <w:ind w:firstLine="567"/>
        <w:jc w:val="both"/>
      </w:pPr>
      <w:r w:rsidRPr="00BD393F">
        <w:t>Открытая дождевая канализация состоит из лотков и канав с искусственной или естественной одеждой и выпусков упрощенных конструкций.</w:t>
      </w:r>
    </w:p>
    <w:p w:rsidR="00220E0A" w:rsidRPr="00BD393F" w:rsidRDefault="00220E0A" w:rsidP="00A43DC9">
      <w:pPr>
        <w:ind w:firstLine="567"/>
        <w:jc w:val="both"/>
        <w:outlineLvl w:val="0"/>
      </w:pPr>
      <w:r>
        <w:t>7.4.2.</w:t>
      </w:r>
      <w:r w:rsidRPr="00BD393F">
        <w:t>27. В открытой дождевой сети наименьшие уклоны следует принимать в процентах:</w:t>
      </w:r>
    </w:p>
    <w:p w:rsidR="00220E0A" w:rsidRPr="00BD393F" w:rsidRDefault="00220E0A" w:rsidP="00A43DC9">
      <w:pPr>
        <w:ind w:firstLine="567"/>
        <w:jc w:val="both"/>
      </w:pPr>
      <w:r w:rsidRPr="00BD393F">
        <w:t>для лотков проезжей части:</w:t>
      </w:r>
    </w:p>
    <w:p w:rsidR="00220E0A" w:rsidRPr="00BD393F" w:rsidRDefault="00220E0A" w:rsidP="00A43DC9">
      <w:pPr>
        <w:ind w:firstLine="567"/>
        <w:jc w:val="both"/>
      </w:pPr>
      <w:r w:rsidRPr="00BD393F">
        <w:rPr>
          <w:iCs/>
        </w:rPr>
        <w:t>–</w:t>
      </w:r>
      <w:r w:rsidRPr="00BD393F">
        <w:t xml:space="preserve"> при асфальтобетонном покрытии - 0,003;</w:t>
      </w:r>
    </w:p>
    <w:p w:rsidR="00220E0A" w:rsidRPr="00BD393F" w:rsidRDefault="00220E0A" w:rsidP="00A43DC9">
      <w:pPr>
        <w:ind w:firstLine="567"/>
        <w:jc w:val="both"/>
      </w:pPr>
      <w:r w:rsidRPr="00BD393F">
        <w:rPr>
          <w:iCs/>
        </w:rPr>
        <w:t>–</w:t>
      </w:r>
      <w:r w:rsidRPr="00BD393F">
        <w:t xml:space="preserve"> при брусчатом или щебеночном покрытии - 0,004;</w:t>
      </w:r>
    </w:p>
    <w:p w:rsidR="00220E0A" w:rsidRPr="00BD393F" w:rsidRDefault="00220E0A" w:rsidP="00A43DC9">
      <w:pPr>
        <w:ind w:firstLine="567"/>
        <w:jc w:val="both"/>
      </w:pPr>
      <w:r w:rsidRPr="00BD393F">
        <w:rPr>
          <w:iCs/>
        </w:rPr>
        <w:t>–</w:t>
      </w:r>
      <w:r w:rsidRPr="00BD393F">
        <w:t xml:space="preserve"> для отдельных лотков и кюветов - 0,005;</w:t>
      </w:r>
    </w:p>
    <w:p w:rsidR="00220E0A" w:rsidRPr="00BD393F" w:rsidRDefault="00220E0A" w:rsidP="00A43DC9">
      <w:pPr>
        <w:ind w:firstLine="567"/>
        <w:jc w:val="both"/>
      </w:pPr>
      <w:r w:rsidRPr="00BD393F">
        <w:rPr>
          <w:iCs/>
        </w:rPr>
        <w:t>–</w:t>
      </w:r>
      <w:r w:rsidRPr="00BD393F">
        <w:t xml:space="preserve"> для водоотводных канав - 0,003;</w:t>
      </w:r>
    </w:p>
    <w:p w:rsidR="00220E0A" w:rsidRPr="00BD393F" w:rsidRDefault="00220E0A" w:rsidP="00A43DC9">
      <w:pPr>
        <w:ind w:firstLine="567"/>
        <w:jc w:val="both"/>
      </w:pPr>
      <w:r w:rsidRPr="00BD393F">
        <w:rPr>
          <w:iCs/>
        </w:rPr>
        <w:t>–</w:t>
      </w:r>
      <w:r w:rsidRPr="00BD393F">
        <w:t xml:space="preserve"> присоединения от дождеприемников - 0,02.</w:t>
      </w:r>
    </w:p>
    <w:p w:rsidR="00220E0A" w:rsidRPr="00BD393F" w:rsidRDefault="00220E0A" w:rsidP="00A43DC9">
      <w:pPr>
        <w:ind w:firstLine="567"/>
        <w:jc w:val="both"/>
        <w:outlineLvl w:val="0"/>
      </w:pPr>
      <w:r>
        <w:t>7.4.2.</w:t>
      </w:r>
      <w:r w:rsidRPr="00BD393F">
        <w:t>28. Дождеприемники следует предусматривать:</w:t>
      </w:r>
    </w:p>
    <w:p w:rsidR="00220E0A" w:rsidRPr="00BD393F" w:rsidRDefault="00220E0A" w:rsidP="00A43DC9">
      <w:pPr>
        <w:ind w:firstLine="567"/>
        <w:jc w:val="both"/>
      </w:pPr>
      <w:r w:rsidRPr="00BD393F">
        <w:rPr>
          <w:iCs/>
        </w:rPr>
        <w:t>–</w:t>
      </w:r>
      <w:r w:rsidRPr="00BD393F">
        <w:t xml:space="preserve"> на затяжных участках спусков (подъемов);</w:t>
      </w:r>
    </w:p>
    <w:p w:rsidR="00220E0A" w:rsidRPr="00BD393F" w:rsidRDefault="00220E0A" w:rsidP="00A43DC9">
      <w:pPr>
        <w:ind w:firstLine="567"/>
        <w:jc w:val="both"/>
      </w:pPr>
      <w:r w:rsidRPr="00BD393F">
        <w:rPr>
          <w:iCs/>
        </w:rPr>
        <w:t>–</w:t>
      </w:r>
      <w:r w:rsidRPr="00BD393F">
        <w:t xml:space="preserve"> на перекрестках и пешеходных переходах со стороны притока поверхностных вод;</w:t>
      </w:r>
    </w:p>
    <w:p w:rsidR="00220E0A" w:rsidRPr="00BD393F" w:rsidRDefault="00220E0A" w:rsidP="00A43DC9">
      <w:pPr>
        <w:ind w:firstLine="567"/>
        <w:jc w:val="both"/>
      </w:pPr>
      <w:r w:rsidRPr="00BD393F">
        <w:rPr>
          <w:iCs/>
        </w:rPr>
        <w:t>–</w:t>
      </w:r>
      <w:r w:rsidRPr="00BD393F">
        <w:t xml:space="preserve"> в пониженных местах в конце затяжных участков спусков;</w:t>
      </w:r>
    </w:p>
    <w:p w:rsidR="00220E0A" w:rsidRPr="00BD393F" w:rsidRDefault="00220E0A" w:rsidP="00A43DC9">
      <w:pPr>
        <w:ind w:firstLine="567"/>
        <w:jc w:val="both"/>
      </w:pPr>
      <w:r w:rsidRPr="00BD393F">
        <w:rPr>
          <w:iCs/>
        </w:rPr>
        <w:t>–</w:t>
      </w:r>
      <w:r w:rsidRPr="00BD393F">
        <w:t xml:space="preserve"> в пониженных местах при пилообразном профиле лотков улиц;</w:t>
      </w:r>
    </w:p>
    <w:p w:rsidR="00220E0A" w:rsidRPr="00BD393F" w:rsidRDefault="00220E0A" w:rsidP="00A43DC9">
      <w:pPr>
        <w:ind w:firstLine="567"/>
        <w:jc w:val="both"/>
      </w:pPr>
      <w:r w:rsidRPr="00BD393F">
        <w:rPr>
          <w:iCs/>
        </w:rPr>
        <w:t>–</w:t>
      </w:r>
      <w:r w:rsidRPr="00BD393F">
        <w:t xml:space="preserve"> в местах улиц, дворовых и парковых территорий, не имеющих стока поверхностных вод.</w:t>
      </w:r>
    </w:p>
    <w:p w:rsidR="00220E0A" w:rsidRPr="00BD393F" w:rsidRDefault="00220E0A" w:rsidP="00A43DC9">
      <w:pPr>
        <w:ind w:firstLine="567"/>
        <w:jc w:val="both"/>
        <w:outlineLvl w:val="0"/>
      </w:pPr>
      <w:r>
        <w:t>7.4.2.</w:t>
      </w:r>
      <w:r w:rsidRPr="00BD393F">
        <w:t>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220E0A" w:rsidRPr="00BD393F" w:rsidRDefault="00220E0A" w:rsidP="00A43DC9">
      <w:pPr>
        <w:ind w:firstLine="567"/>
        <w:jc w:val="both"/>
        <w:outlineLvl w:val="0"/>
      </w:pPr>
      <w:r>
        <w:t>7.4.2.</w:t>
      </w:r>
      <w:r w:rsidRPr="00BD393F">
        <w:t xml:space="preserve">30. </w:t>
      </w:r>
      <w:proofErr w:type="gramStart"/>
      <w:r w:rsidRPr="00BD393F">
        <w:t xml:space="preserve">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w:t>
      </w:r>
      <w:r w:rsidRPr="00BD393F">
        <w:lastRenderedPageBreak/>
        <w:t>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roofErr w:type="gramEnd"/>
    </w:p>
    <w:p w:rsidR="00220E0A" w:rsidRPr="00BD393F" w:rsidRDefault="00220E0A" w:rsidP="00A43DC9">
      <w:pPr>
        <w:ind w:firstLine="567"/>
        <w:jc w:val="both"/>
        <w:outlineLvl w:val="0"/>
      </w:pPr>
      <w:r>
        <w:t>7.4.2.</w:t>
      </w:r>
      <w:r w:rsidRPr="00BD393F">
        <w:t>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220E0A" w:rsidRPr="00BD393F" w:rsidRDefault="00220E0A" w:rsidP="00A43DC9">
      <w:pPr>
        <w:ind w:firstLine="567"/>
        <w:jc w:val="both"/>
      </w:pPr>
      <w:r w:rsidRPr="00BD393F">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220E0A" w:rsidRPr="00BD393F" w:rsidRDefault="00220E0A" w:rsidP="00A43DC9">
      <w:pPr>
        <w:ind w:firstLine="567"/>
        <w:jc w:val="both"/>
        <w:outlineLvl w:val="0"/>
      </w:pPr>
      <w:r>
        <w:t>7.4.2.</w:t>
      </w:r>
      <w:r w:rsidRPr="00BD393F">
        <w:t>32.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220E0A" w:rsidRPr="00BD393F" w:rsidRDefault="00220E0A" w:rsidP="00A43DC9">
      <w:pPr>
        <w:ind w:firstLine="567"/>
        <w:jc w:val="both"/>
        <w:outlineLvl w:val="0"/>
      </w:pPr>
      <w:r>
        <w:t>7.4.2.</w:t>
      </w:r>
      <w:r w:rsidRPr="00BD393F">
        <w:t>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220E0A" w:rsidRPr="00BD393F" w:rsidRDefault="00220E0A" w:rsidP="00A43DC9">
      <w:pPr>
        <w:ind w:firstLine="567"/>
        <w:jc w:val="both"/>
      </w:pPr>
      <w:r w:rsidRPr="00BD393F">
        <w:t xml:space="preserve">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BD393F">
        <w:t>от</w:t>
      </w:r>
      <w:proofErr w:type="gramEnd"/>
      <w:r w:rsidRPr="00BD393F">
        <w:t xml:space="preserve"> селитебной.</w:t>
      </w:r>
    </w:p>
    <w:p w:rsidR="00220E0A" w:rsidRPr="00BD393F" w:rsidRDefault="00220E0A" w:rsidP="00A43DC9">
      <w:pPr>
        <w:ind w:firstLine="567"/>
        <w:jc w:val="both"/>
      </w:pPr>
      <w:r w:rsidRPr="00BD393F">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w:t>
      </w:r>
      <w:proofErr w:type="gramStart"/>
      <w:r w:rsidRPr="00BD393F">
        <w:t>органами</w:t>
      </w:r>
      <w:proofErr w:type="gramEnd"/>
      <w:r w:rsidRPr="00BD393F">
        <w:t xml:space="preserve"> возможно использовать эти воды для подпитки декоративных водоемов с подачей по отдельно прокладываемому трубопроводу.</w:t>
      </w:r>
    </w:p>
    <w:p w:rsidR="00220E0A" w:rsidRPr="00BD393F" w:rsidRDefault="00220E0A" w:rsidP="00A43DC9">
      <w:pPr>
        <w:ind w:firstLine="567"/>
        <w:jc w:val="both"/>
        <w:outlineLvl w:val="0"/>
      </w:pPr>
      <w:r>
        <w:t>7.4.2.</w:t>
      </w:r>
      <w:r w:rsidRPr="00BD393F">
        <w:t xml:space="preserve">34. Очистку поверхностных вод с территории </w:t>
      </w:r>
      <w:r>
        <w:t>населенных пунктов</w:t>
      </w:r>
      <w:r w:rsidRPr="00BD393F">
        <w:t xml:space="preserve"> следует осуществлять на локальных или групповых очистных сооружениях различного типа.         </w:t>
      </w:r>
    </w:p>
    <w:p w:rsidR="00220E0A" w:rsidRPr="00BD393F" w:rsidRDefault="00220E0A" w:rsidP="00A43DC9">
      <w:pPr>
        <w:ind w:firstLine="567"/>
        <w:jc w:val="both"/>
        <w:outlineLvl w:val="0"/>
      </w:pPr>
      <w:r>
        <w:t>7.4.2.</w:t>
      </w:r>
      <w:r w:rsidRPr="00BD393F">
        <w:t>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220E0A" w:rsidRPr="00BD393F" w:rsidRDefault="00220E0A" w:rsidP="00A43DC9">
      <w:pPr>
        <w:ind w:firstLine="567"/>
        <w:jc w:val="both"/>
        <w:outlineLvl w:val="0"/>
      </w:pPr>
      <w:r>
        <w:t>7.4.2.</w:t>
      </w:r>
      <w:r w:rsidRPr="00BD393F">
        <w:t>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220E0A" w:rsidRPr="00BD393F" w:rsidRDefault="00220E0A" w:rsidP="00A43DC9">
      <w:pPr>
        <w:suppressAutoHyphens w:val="0"/>
        <w:autoSpaceDE w:val="0"/>
        <w:autoSpaceDN w:val="0"/>
        <w:adjustRightInd w:val="0"/>
        <w:ind w:firstLine="567"/>
        <w:jc w:val="both"/>
      </w:pPr>
      <w:r>
        <w:t>7.4.2.</w:t>
      </w:r>
      <w:r w:rsidRPr="00BD393F">
        <w:t xml:space="preserve">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w:t>
      </w:r>
      <w:r w:rsidRPr="00BD393F">
        <w:lastRenderedPageBreak/>
        <w:t xml:space="preserve">территории и величины интенсивности дождя по </w:t>
      </w:r>
      <w:r w:rsidRPr="00BD393F">
        <w:rPr>
          <w:rFonts w:eastAsia="Calibri"/>
          <w:lang w:eastAsia="en-US"/>
        </w:rPr>
        <w:t>«СП 32.13330.2012. Свод правил. Канализация. Наружные сети и сооружения. Актуализированная редакция СНиП 2.04.03-85»</w:t>
      </w:r>
      <w:r w:rsidRPr="00BD393F">
        <w:t>.</w:t>
      </w:r>
    </w:p>
    <w:p w:rsidR="00220E0A" w:rsidRPr="00BD393F" w:rsidRDefault="00220E0A" w:rsidP="00A43DC9">
      <w:pPr>
        <w:ind w:firstLine="567"/>
        <w:jc w:val="both"/>
      </w:pPr>
      <w:r>
        <w:t>7.4.2.</w:t>
      </w:r>
      <w:r w:rsidRPr="00BD393F">
        <w:t>38.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DA4DA4" w:rsidRPr="00A772CA" w:rsidRDefault="00DA4DA4" w:rsidP="00A43DC9">
      <w:pPr>
        <w:ind w:firstLine="567"/>
        <w:jc w:val="both"/>
      </w:pPr>
    </w:p>
    <w:p w:rsidR="00220E0A" w:rsidRPr="00BD393F" w:rsidRDefault="00220E0A" w:rsidP="00A43DC9">
      <w:pPr>
        <w:ind w:firstLine="567"/>
        <w:jc w:val="both"/>
        <w:outlineLvl w:val="0"/>
      </w:pPr>
      <w:r>
        <w:t>7.4.3</w:t>
      </w:r>
      <w:r w:rsidRPr="00BD393F">
        <w:t>. Санитарная очистка.</w:t>
      </w:r>
    </w:p>
    <w:p w:rsidR="00220E0A" w:rsidRPr="00BD393F" w:rsidRDefault="00220E0A" w:rsidP="00A43DC9">
      <w:pPr>
        <w:ind w:firstLine="567"/>
        <w:jc w:val="both"/>
      </w:pPr>
    </w:p>
    <w:p w:rsidR="00220E0A" w:rsidRPr="00BD393F" w:rsidRDefault="00220E0A" w:rsidP="00A43DC9">
      <w:pPr>
        <w:ind w:firstLine="567"/>
        <w:jc w:val="both"/>
      </w:pPr>
      <w:r>
        <w:t>7.4.3.</w:t>
      </w:r>
      <w:r w:rsidRPr="00BD393F">
        <w:t>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220E0A" w:rsidRPr="00BD393F" w:rsidRDefault="00220E0A" w:rsidP="00A43DC9">
      <w:pPr>
        <w:ind w:firstLine="567"/>
        <w:jc w:val="both"/>
      </w:pPr>
      <w:r w:rsidRPr="00BD393F">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220E0A" w:rsidRPr="00BD393F" w:rsidRDefault="00220E0A" w:rsidP="00A43DC9">
      <w:pPr>
        <w:ind w:firstLine="567"/>
        <w:jc w:val="both"/>
      </w:pPr>
      <w:r>
        <w:t>7.4.3.</w:t>
      </w:r>
      <w:r w:rsidRPr="00BD393F">
        <w:t xml:space="preserve">2. При разработке проектов планировки селитебных территорий следует предусматривать мероприятия по </w:t>
      </w:r>
      <w:proofErr w:type="gramStart"/>
      <w:r w:rsidRPr="00BD393F">
        <w:t>регулярному</w:t>
      </w:r>
      <w:proofErr w:type="gramEnd"/>
      <w:r w:rsidRPr="00BD393F">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20E0A" w:rsidRPr="00BD393F" w:rsidRDefault="00220E0A" w:rsidP="00A43DC9">
      <w:pPr>
        <w:ind w:firstLine="567"/>
        <w:jc w:val="both"/>
        <w:rPr>
          <w:iCs/>
        </w:rPr>
      </w:pPr>
      <w:r>
        <w:rPr>
          <w:iCs/>
        </w:rPr>
        <w:t>7.4.3.</w:t>
      </w:r>
      <w:r w:rsidRPr="00BD393F">
        <w:rPr>
          <w:iCs/>
        </w:rPr>
        <w:t>3. В жилых зонах на придомовых территориях  многоквартирных жилых домов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220E0A" w:rsidRPr="00BD393F" w:rsidRDefault="00220E0A" w:rsidP="00A43DC9">
      <w:pPr>
        <w:ind w:firstLine="567"/>
        <w:jc w:val="both"/>
        <w:rPr>
          <w:iCs/>
        </w:rPr>
      </w:pPr>
      <w:r w:rsidRPr="00BD393F">
        <w:rPr>
          <w:iCs/>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20E0A" w:rsidRPr="00BD393F" w:rsidRDefault="00220E0A" w:rsidP="00A43DC9">
      <w:pPr>
        <w:ind w:firstLine="567"/>
        <w:jc w:val="both"/>
        <w:rPr>
          <w:iCs/>
        </w:rPr>
      </w:pPr>
      <w:r w:rsidRPr="00BD393F">
        <w:rPr>
          <w:iCs/>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220E0A" w:rsidRPr="00BD393F" w:rsidRDefault="00220E0A" w:rsidP="00A43DC9">
      <w:pPr>
        <w:suppressAutoHyphens w:val="0"/>
        <w:autoSpaceDE w:val="0"/>
        <w:autoSpaceDN w:val="0"/>
        <w:adjustRightInd w:val="0"/>
        <w:ind w:firstLine="567"/>
        <w:jc w:val="both"/>
        <w:rPr>
          <w:rFonts w:eastAsia="Calibri"/>
          <w:lang w:eastAsia="en-US"/>
        </w:rPr>
      </w:pPr>
      <w:r>
        <w:rPr>
          <w:iCs/>
        </w:rPr>
        <w:t>7.4.3.</w:t>
      </w:r>
      <w:r w:rsidRPr="00BD393F">
        <w:rPr>
          <w:iCs/>
        </w:rPr>
        <w:t xml:space="preserve">4. Нормы накопления бытовых отходов принимаются в соответствии с </w:t>
      </w:r>
      <w:r w:rsidRPr="00BD393F">
        <w:rPr>
          <w:rFonts w:eastAsia="Calibri"/>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p>
    <w:p w:rsidR="00220E0A" w:rsidRPr="00BD393F" w:rsidRDefault="00220E0A" w:rsidP="00A43DC9">
      <w:pPr>
        <w:ind w:firstLine="567"/>
        <w:jc w:val="both"/>
      </w:pPr>
      <w:r>
        <w:t>7.4.3.</w:t>
      </w:r>
      <w:r w:rsidRPr="00BD393F">
        <w:t>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220E0A" w:rsidRPr="00BD393F" w:rsidRDefault="00220E0A" w:rsidP="00A43DC9">
      <w:pPr>
        <w:ind w:firstLine="567"/>
        <w:jc w:val="both"/>
      </w:pPr>
      <w:r w:rsidRPr="00BD393F">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220E0A" w:rsidRPr="00BD393F" w:rsidRDefault="00220E0A" w:rsidP="00A43DC9">
      <w:pPr>
        <w:ind w:firstLine="567"/>
        <w:jc w:val="both"/>
      </w:pPr>
      <w:r w:rsidRPr="00BD393F">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220E0A" w:rsidRPr="00BD393F" w:rsidRDefault="00220E0A" w:rsidP="00A43DC9">
      <w:pPr>
        <w:ind w:firstLine="567"/>
        <w:jc w:val="both"/>
      </w:pPr>
      <w:r w:rsidRPr="00BD393F">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8 - 10 метров до жилого дома.</w:t>
      </w:r>
    </w:p>
    <w:p w:rsidR="00220E0A" w:rsidRPr="00BD393F" w:rsidRDefault="00220E0A" w:rsidP="00A43DC9">
      <w:pPr>
        <w:ind w:firstLine="567"/>
        <w:jc w:val="both"/>
      </w:pPr>
      <w:r w:rsidRPr="00BD393F">
        <w:t>Мусоросборники, дворовые туалеты и помойные ямы должны быть расположены на расстоянии не менее 4 метров от границ участка домовладения.</w:t>
      </w:r>
    </w:p>
    <w:p w:rsidR="00220E0A" w:rsidRPr="00BD393F" w:rsidRDefault="00220E0A" w:rsidP="00A43DC9">
      <w:pPr>
        <w:ind w:firstLine="567"/>
        <w:jc w:val="both"/>
      </w:pPr>
      <w:r>
        <w:t>7.4.3.</w:t>
      </w:r>
      <w:r w:rsidRPr="00BD393F">
        <w:t xml:space="preserve">6. Обезвреживание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настоящих Нормативов. Запрещается вывозить отходы на другие, </w:t>
      </w:r>
      <w:r w:rsidRPr="00BD393F">
        <w:lastRenderedPageBreak/>
        <w:t>не предназначенные для этого территории, а также закапывать их на сельскохозяйственных полях.</w:t>
      </w:r>
    </w:p>
    <w:p w:rsidR="00220E0A" w:rsidRPr="00BD393F" w:rsidRDefault="00220E0A" w:rsidP="00A43DC9">
      <w:pPr>
        <w:ind w:firstLine="567"/>
        <w:jc w:val="both"/>
      </w:pPr>
      <w:r>
        <w:t>7.4.3.</w:t>
      </w:r>
      <w:r w:rsidRPr="00BD393F">
        <w:t>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18 части 1 настоящих Нормативов.</w:t>
      </w:r>
    </w:p>
    <w:p w:rsidR="00220E0A" w:rsidRPr="00BD393F" w:rsidRDefault="00220E0A" w:rsidP="00A43DC9">
      <w:pPr>
        <w:ind w:firstLine="567"/>
        <w:jc w:val="both"/>
      </w:pPr>
      <w:r>
        <w:t>7.4.3.</w:t>
      </w:r>
      <w:r w:rsidRPr="00BD393F">
        <w:t>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220E0A" w:rsidRPr="00BD393F" w:rsidRDefault="00220E0A" w:rsidP="00A43DC9">
      <w:pPr>
        <w:ind w:firstLine="567"/>
        <w:jc w:val="both"/>
      </w:pPr>
      <w:r>
        <w:t>7.4.3.</w:t>
      </w:r>
      <w:r w:rsidRPr="00BD393F">
        <w:t>9. На территории рынков:</w:t>
      </w:r>
    </w:p>
    <w:p w:rsidR="00220E0A" w:rsidRPr="00BD393F" w:rsidRDefault="00220E0A" w:rsidP="00A43DC9">
      <w:pPr>
        <w:ind w:firstLine="567"/>
        <w:jc w:val="both"/>
      </w:pPr>
      <w:r w:rsidRPr="00BD393F">
        <w:rPr>
          <w:iCs/>
        </w:rPr>
        <w:t>–</w:t>
      </w:r>
      <w:r w:rsidRPr="00BD393F">
        <w:t xml:space="preserve"> должна быть организована уборка территорий, прилегающих к торговым павильонам, в радиусе 5 м;</w:t>
      </w:r>
    </w:p>
    <w:p w:rsidR="00220E0A" w:rsidRPr="00BD393F" w:rsidRDefault="00220E0A" w:rsidP="00A43DC9">
      <w:pPr>
        <w:ind w:firstLine="567"/>
        <w:jc w:val="both"/>
      </w:pPr>
      <w:r w:rsidRPr="00BD393F">
        <w:rPr>
          <w:iCs/>
        </w:rPr>
        <w:t>–</w:t>
      </w:r>
      <w:r w:rsidRPr="00BD393F">
        <w:t xml:space="preserve"> хозяйственные площадки необходимо располагать на расстоянии не менее 30 м от мест торговли;</w:t>
      </w:r>
    </w:p>
    <w:p w:rsidR="00220E0A" w:rsidRPr="00BD393F" w:rsidRDefault="00220E0A" w:rsidP="00A43DC9">
      <w:pPr>
        <w:ind w:firstLine="567"/>
        <w:jc w:val="both"/>
      </w:pPr>
      <w:r w:rsidRPr="00BD393F">
        <w:rPr>
          <w:iCs/>
        </w:rPr>
        <w:t>–</w:t>
      </w:r>
      <w:r w:rsidRPr="00BD393F">
        <w:t xml:space="preserve"> 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220E0A" w:rsidRPr="00BD393F" w:rsidRDefault="00220E0A" w:rsidP="00A43DC9">
      <w:pPr>
        <w:ind w:firstLine="567"/>
        <w:jc w:val="both"/>
      </w:pPr>
      <w:r w:rsidRPr="00BD393F">
        <w:rPr>
          <w:iCs/>
        </w:rPr>
        <w:t>–</w:t>
      </w:r>
      <w:r w:rsidRPr="00BD393F">
        <w:t xml:space="preserve">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220E0A" w:rsidRPr="00BD393F" w:rsidRDefault="00220E0A" w:rsidP="00A43DC9">
      <w:pPr>
        <w:ind w:firstLine="567"/>
        <w:jc w:val="both"/>
      </w:pPr>
      <w:r w:rsidRPr="00BD393F">
        <w:rPr>
          <w:iCs/>
        </w:rPr>
        <w:t>–</w:t>
      </w:r>
      <w:r w:rsidRPr="00BD393F">
        <w:t xml:space="preserve">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20E0A" w:rsidRPr="00BD393F" w:rsidRDefault="00220E0A" w:rsidP="00A43DC9">
      <w:pPr>
        <w:ind w:firstLine="567"/>
        <w:jc w:val="both"/>
      </w:pPr>
      <w:r>
        <w:t>7.4.3.</w:t>
      </w:r>
      <w:r w:rsidRPr="00BD393F">
        <w:t>10. На территории парков:</w:t>
      </w:r>
    </w:p>
    <w:p w:rsidR="00220E0A" w:rsidRPr="00BD393F" w:rsidRDefault="00220E0A" w:rsidP="00A43DC9">
      <w:pPr>
        <w:ind w:firstLine="567"/>
        <w:jc w:val="both"/>
      </w:pPr>
      <w:r w:rsidRPr="00BD393F">
        <w:rPr>
          <w:iCs/>
        </w:rPr>
        <w:t>–</w:t>
      </w:r>
      <w:r w:rsidRPr="00BD393F">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220E0A" w:rsidRPr="00BD393F" w:rsidRDefault="00220E0A" w:rsidP="00A43DC9">
      <w:pPr>
        <w:ind w:firstLine="567"/>
        <w:jc w:val="both"/>
      </w:pPr>
      <w:r w:rsidRPr="00BD393F">
        <w:rPr>
          <w:iCs/>
        </w:rPr>
        <w:t>–</w:t>
      </w:r>
      <w:r w:rsidRPr="00BD393F">
        <w:t xml:space="preserve"> 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220E0A" w:rsidRPr="00BD393F" w:rsidRDefault="00220E0A" w:rsidP="00A43DC9">
      <w:pPr>
        <w:ind w:firstLine="567"/>
        <w:jc w:val="both"/>
      </w:pPr>
      <w:r w:rsidRPr="00BD393F">
        <w:rPr>
          <w:iCs/>
        </w:rPr>
        <w:t>–</w:t>
      </w:r>
      <w:r w:rsidRPr="00BD393F">
        <w:t xml:space="preserve"> при определении числа контейнеров для хозяйственных площадок следует исходить из среднего накопления отходов за 3 дня;</w:t>
      </w:r>
    </w:p>
    <w:p w:rsidR="00220E0A" w:rsidRPr="00BD393F" w:rsidRDefault="00220E0A" w:rsidP="00A43DC9">
      <w:pPr>
        <w:ind w:firstLine="567"/>
        <w:jc w:val="both"/>
      </w:pPr>
      <w:r w:rsidRPr="00BD393F">
        <w:rPr>
          <w:iCs/>
        </w:rPr>
        <w:t>–</w:t>
      </w:r>
      <w:r w:rsidRPr="00BD393F">
        <w:t xml:space="preserve">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DA4DA4" w:rsidRPr="00A772CA" w:rsidRDefault="00DA4DA4" w:rsidP="00A43DC9">
      <w:pPr>
        <w:ind w:firstLine="567"/>
        <w:jc w:val="both"/>
      </w:pPr>
    </w:p>
    <w:p w:rsidR="00BE3D71" w:rsidRPr="00BD393F" w:rsidRDefault="00BE3D71" w:rsidP="00A43DC9">
      <w:pPr>
        <w:ind w:firstLine="567"/>
        <w:jc w:val="both"/>
        <w:outlineLvl w:val="0"/>
        <w:rPr>
          <w:iCs/>
        </w:rPr>
      </w:pPr>
      <w:r>
        <w:rPr>
          <w:iCs/>
        </w:rPr>
        <w:t>7.4.4</w:t>
      </w:r>
      <w:r w:rsidRPr="00BD393F">
        <w:rPr>
          <w:iCs/>
        </w:rPr>
        <w:t>. Теплоснабжение.</w:t>
      </w:r>
    </w:p>
    <w:p w:rsidR="00BE3D71" w:rsidRPr="00BD393F" w:rsidRDefault="00BE3D71" w:rsidP="00A43DC9">
      <w:pPr>
        <w:ind w:firstLine="567"/>
        <w:jc w:val="both"/>
        <w:rPr>
          <w:iCs/>
        </w:rPr>
      </w:pPr>
    </w:p>
    <w:p w:rsidR="00BE3D71" w:rsidRPr="00BD393F" w:rsidRDefault="00BE3D71" w:rsidP="00A43DC9">
      <w:pPr>
        <w:ind w:firstLine="567"/>
        <w:jc w:val="both"/>
        <w:rPr>
          <w:iCs/>
        </w:rPr>
      </w:pPr>
      <w:r>
        <w:rPr>
          <w:iCs/>
        </w:rPr>
        <w:t>7.4.4.</w:t>
      </w:r>
      <w:r w:rsidRPr="00BD393F">
        <w:rPr>
          <w:iCs/>
        </w:rPr>
        <w:t xml:space="preserve">1. Теплоснабжение </w:t>
      </w:r>
      <w:r>
        <w:t>населенных пунктов</w:t>
      </w:r>
      <w:r w:rsidRPr="00BD393F">
        <w:rPr>
          <w:iCs/>
        </w:rPr>
        <w:t xml:space="preserve"> следует предусматривать в соответствии с утвержденными схемами теплоснабжения.</w:t>
      </w:r>
    </w:p>
    <w:p w:rsidR="00BE3D71" w:rsidRPr="00BD393F" w:rsidRDefault="00BE3D71" w:rsidP="00A43DC9">
      <w:pPr>
        <w:ind w:firstLine="567"/>
        <w:jc w:val="both"/>
        <w:rPr>
          <w:iCs/>
        </w:rPr>
      </w:pPr>
      <w:r w:rsidRPr="00BD393F">
        <w:rPr>
          <w:iCs/>
        </w:rPr>
        <w:t>При отсутствии схемы теплоснабжения на территориях одно-, двухэтажной жилой застройки с плотностью населения 40 чел./</w:t>
      </w:r>
      <w:proofErr w:type="gramStart"/>
      <w:r w:rsidRPr="00BD393F">
        <w:rPr>
          <w:iCs/>
        </w:rPr>
        <w:t>га</w:t>
      </w:r>
      <w:proofErr w:type="gramEnd"/>
      <w:r w:rsidRPr="00BD393F">
        <w:rPr>
          <w:iCs/>
        </w:rPr>
        <w:t xml:space="preserve"> и выше, системы централизованного теплоснабжения допускается предусматривать от котельных на группу жилых и общественных зданий.</w:t>
      </w:r>
    </w:p>
    <w:p w:rsidR="00BE3D71" w:rsidRPr="00BD393F" w:rsidRDefault="00BE3D71" w:rsidP="00A43DC9">
      <w:pPr>
        <w:ind w:firstLine="567"/>
        <w:jc w:val="both"/>
        <w:rPr>
          <w:iCs/>
        </w:rPr>
      </w:pPr>
      <w:r>
        <w:rPr>
          <w:iCs/>
        </w:rPr>
        <w:t>7.4.4.</w:t>
      </w:r>
      <w:r w:rsidRPr="00BD393F">
        <w:rPr>
          <w:iCs/>
        </w:rPr>
        <w:t>2. Отдельно стоящие котельные используются для обслуживания группы зданий.</w:t>
      </w:r>
    </w:p>
    <w:p w:rsidR="00BE3D71" w:rsidRPr="00BD393F" w:rsidRDefault="00BE3D71" w:rsidP="00A43DC9">
      <w:pPr>
        <w:ind w:firstLine="567"/>
        <w:jc w:val="both"/>
        <w:rPr>
          <w:iCs/>
        </w:rPr>
      </w:pPr>
      <w:r w:rsidRPr="00BD393F">
        <w:rPr>
          <w:iCs/>
        </w:rPr>
        <w:t>Индивидуальные и крышные котельные используются для обслуживания одного здания или сооружения.</w:t>
      </w:r>
    </w:p>
    <w:p w:rsidR="00BE3D71" w:rsidRPr="00BD393F" w:rsidRDefault="00BE3D71" w:rsidP="00A43DC9">
      <w:pPr>
        <w:ind w:firstLine="567"/>
        <w:jc w:val="both"/>
        <w:rPr>
          <w:iCs/>
        </w:rPr>
      </w:pPr>
      <w:r w:rsidRPr="00BD393F">
        <w:rPr>
          <w:iCs/>
        </w:rPr>
        <w:t>Индивидуальные котельные могут быть отдельно стоящими, встроенными и пристроенными.</w:t>
      </w:r>
    </w:p>
    <w:p w:rsidR="00BE3D71" w:rsidRPr="00BD393F" w:rsidRDefault="00BE3D71" w:rsidP="00A43DC9">
      <w:pPr>
        <w:ind w:firstLine="567"/>
        <w:jc w:val="both"/>
        <w:rPr>
          <w:iCs/>
        </w:rPr>
      </w:pPr>
      <w:r>
        <w:rPr>
          <w:iCs/>
        </w:rPr>
        <w:t>7.4.4.</w:t>
      </w:r>
      <w:r w:rsidRPr="00BD393F">
        <w:rPr>
          <w:iCs/>
        </w:rPr>
        <w:t>3.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E3D71" w:rsidRPr="00BD393F" w:rsidRDefault="00BE3D71" w:rsidP="00A43DC9">
      <w:pPr>
        <w:ind w:firstLine="567"/>
        <w:jc w:val="both"/>
        <w:rPr>
          <w:iCs/>
        </w:rPr>
      </w:pPr>
      <w:r w:rsidRPr="00BD393F">
        <w:rPr>
          <w:iCs/>
        </w:rPr>
        <w:lastRenderedPageBreak/>
        <w:t>Не допускается размещение:</w:t>
      </w:r>
    </w:p>
    <w:p w:rsidR="00BE3D71" w:rsidRPr="00BD393F" w:rsidRDefault="00BE3D71" w:rsidP="00A43DC9">
      <w:pPr>
        <w:ind w:firstLine="567"/>
        <w:jc w:val="both"/>
        <w:rPr>
          <w:iCs/>
        </w:rPr>
      </w:pPr>
      <w:r w:rsidRPr="00BD393F">
        <w:rPr>
          <w:iCs/>
        </w:rPr>
        <w:t>– котельных, встроенных в многоквартирные жилые здания;</w:t>
      </w:r>
    </w:p>
    <w:p w:rsidR="00BE3D71" w:rsidRPr="00BD393F" w:rsidRDefault="00BE3D71" w:rsidP="00A43DC9">
      <w:pPr>
        <w:ind w:firstLine="567"/>
        <w:jc w:val="both"/>
        <w:rPr>
          <w:iCs/>
        </w:rPr>
      </w:pPr>
      <w:r w:rsidRPr="00BD393F">
        <w:rPr>
          <w:iCs/>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BE3D71" w:rsidRPr="00BD393F" w:rsidRDefault="00BE3D71" w:rsidP="00A43DC9">
      <w:pPr>
        <w:ind w:firstLine="567"/>
        <w:jc w:val="both"/>
        <w:rPr>
          <w:iCs/>
        </w:rPr>
      </w:pPr>
      <w:r w:rsidRPr="00BD393F">
        <w:rPr>
          <w:iCs/>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E3D71" w:rsidRPr="00BD393F" w:rsidRDefault="00BE3D71" w:rsidP="00A43DC9">
      <w:pPr>
        <w:ind w:firstLine="567"/>
        <w:jc w:val="both"/>
        <w:rPr>
          <w:iCs/>
        </w:rPr>
      </w:pPr>
      <w:r>
        <w:rPr>
          <w:iCs/>
        </w:rPr>
        <w:t>7.4.4.</w:t>
      </w:r>
      <w:r w:rsidRPr="00BD393F">
        <w:rPr>
          <w:iCs/>
        </w:rPr>
        <w:t>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BE3D71" w:rsidRPr="00BD393F" w:rsidRDefault="00BE3D71" w:rsidP="00A43DC9">
      <w:pPr>
        <w:ind w:firstLine="567"/>
        <w:jc w:val="both"/>
        <w:rPr>
          <w:iCs/>
        </w:rPr>
      </w:pPr>
      <w:r w:rsidRPr="00BD393F">
        <w:rPr>
          <w:iCs/>
        </w:rPr>
        <w:t>Размеры земельных участков для отдельно стоящих котельных, размещаемых в районах жилой застройки, следует принимать в соответствии с таблицей 19 части 1 настоящих Нормативов.</w:t>
      </w:r>
    </w:p>
    <w:p w:rsidR="00DA4DA4" w:rsidRPr="00A772CA" w:rsidRDefault="00DA4DA4" w:rsidP="00A43DC9">
      <w:pPr>
        <w:ind w:firstLine="567"/>
        <w:jc w:val="both"/>
        <w:rPr>
          <w:iCs/>
        </w:rPr>
      </w:pPr>
    </w:p>
    <w:p w:rsidR="00BE3D71" w:rsidRPr="00BD393F" w:rsidRDefault="00BE3D71" w:rsidP="00A43DC9">
      <w:pPr>
        <w:ind w:firstLine="567"/>
        <w:jc w:val="both"/>
        <w:outlineLvl w:val="0"/>
      </w:pPr>
      <w:r>
        <w:t>7.4.5</w:t>
      </w:r>
      <w:r w:rsidRPr="00BD393F">
        <w:t>. Газоснабжение.</w:t>
      </w:r>
    </w:p>
    <w:p w:rsidR="00BE3D71" w:rsidRPr="00BD393F" w:rsidRDefault="00BE3D71" w:rsidP="00A43DC9">
      <w:pPr>
        <w:ind w:firstLine="567"/>
        <w:jc w:val="both"/>
      </w:pPr>
    </w:p>
    <w:p w:rsidR="00BE3D71" w:rsidRPr="00BD393F" w:rsidRDefault="00BE3D71" w:rsidP="00A43DC9">
      <w:pPr>
        <w:ind w:firstLine="567"/>
        <w:jc w:val="both"/>
      </w:pPr>
      <w:r>
        <w:t>7.4.5.</w:t>
      </w:r>
      <w:r w:rsidRPr="00BD393F">
        <w:t>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BE3D71" w:rsidRPr="00BD393F" w:rsidRDefault="00BE3D71" w:rsidP="00A43DC9">
      <w:pPr>
        <w:ind w:firstLine="567"/>
        <w:jc w:val="both"/>
      </w:pPr>
      <w:r>
        <w:t>7.4.5.</w:t>
      </w:r>
      <w:r w:rsidRPr="00BD393F">
        <w:t>2. Газораспределительная система должна обеспечивать подачу газа потребителям в необходимом объеме и требуемых параметров.</w:t>
      </w:r>
    </w:p>
    <w:p w:rsidR="00BE3D71" w:rsidRPr="00BD393F" w:rsidRDefault="00BE3D71" w:rsidP="00A43DC9">
      <w:pPr>
        <w:ind w:firstLine="567"/>
        <w:jc w:val="both"/>
      </w:pPr>
      <w:r w:rsidRPr="00BD393F">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BE3D71" w:rsidRPr="00BD393F" w:rsidRDefault="00BE3D71" w:rsidP="00A43DC9">
      <w:pPr>
        <w:ind w:firstLine="567"/>
        <w:jc w:val="both"/>
      </w:pPr>
      <w:r>
        <w:t>7.4.5.</w:t>
      </w:r>
      <w:r w:rsidRPr="00BD393F">
        <w:t>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BE3D71" w:rsidRPr="00BD393F" w:rsidRDefault="00BE3D71" w:rsidP="00A43DC9">
      <w:pPr>
        <w:ind w:firstLine="567"/>
        <w:jc w:val="both"/>
      </w:pPr>
      <w:r w:rsidRPr="00BD393F">
        <w:t>В качестве топлива индивидуальных котельных для административных и жилых зданий следует использовать природный газ.</w:t>
      </w:r>
    </w:p>
    <w:p w:rsidR="00BE3D71" w:rsidRPr="00BD393F" w:rsidRDefault="00BE3D71" w:rsidP="00A43DC9">
      <w:pPr>
        <w:ind w:firstLine="567"/>
        <w:jc w:val="both"/>
      </w:pPr>
      <w:r>
        <w:t>7.4.5.</w:t>
      </w:r>
      <w:r w:rsidRPr="00BD393F">
        <w:t>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BE3D71" w:rsidRPr="00BD393F" w:rsidRDefault="00BE3D71" w:rsidP="00A43DC9">
      <w:pPr>
        <w:suppressAutoHyphens w:val="0"/>
        <w:autoSpaceDE w:val="0"/>
        <w:autoSpaceDN w:val="0"/>
        <w:adjustRightInd w:val="0"/>
        <w:ind w:firstLine="567"/>
        <w:jc w:val="both"/>
      </w:pPr>
      <w:r>
        <w:t>7.4.5.</w:t>
      </w:r>
      <w:r w:rsidRPr="00BD393F">
        <w:t xml:space="preserve">5. При восстановлении (реконструкции) изношенных подземных стальных газопроводов </w:t>
      </w:r>
      <w:proofErr w:type="gramStart"/>
      <w:r w:rsidRPr="00BD393F">
        <w:t>вне</w:t>
      </w:r>
      <w:proofErr w:type="gramEnd"/>
      <w:r w:rsidRPr="00BD393F">
        <w:t xml:space="preserve"> и </w:t>
      </w:r>
      <w:proofErr w:type="gramStart"/>
      <w:r w:rsidRPr="00BD393F">
        <w:t>на</w:t>
      </w:r>
      <w:proofErr w:type="gramEnd"/>
      <w:r w:rsidRPr="00BD393F">
        <w:t xml:space="preserve"> территории </w:t>
      </w:r>
      <w:r>
        <w:t>населенных пунктов</w:t>
      </w:r>
      <w:r w:rsidRPr="00BD393F">
        <w:t xml:space="preserve"> следует руководствоваться требованиями </w:t>
      </w:r>
      <w:r w:rsidRPr="00BD393F">
        <w:rPr>
          <w:rFonts w:eastAsia="Calibri"/>
          <w:lang w:eastAsia="en-US"/>
        </w:rPr>
        <w:t>«СП 62.13330.2011. Свод правил. Газораспределительные системы. Актуализированная редакция СНиП 42-01-2002»</w:t>
      </w:r>
      <w:r w:rsidRPr="00BD393F">
        <w:t>.</w:t>
      </w:r>
    </w:p>
    <w:p w:rsidR="00BE3D71" w:rsidRPr="00BD393F" w:rsidRDefault="00BE3D71" w:rsidP="00A43DC9">
      <w:pPr>
        <w:ind w:firstLine="567"/>
        <w:jc w:val="both"/>
      </w:pPr>
      <w:r>
        <w:t>7.4.5.</w:t>
      </w:r>
      <w:r w:rsidRPr="00BD393F">
        <w:t>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E3D71" w:rsidRPr="00BD393F" w:rsidRDefault="00BE3D71" w:rsidP="00A43DC9">
      <w:pPr>
        <w:ind w:firstLine="567"/>
        <w:jc w:val="both"/>
      </w:pPr>
      <w:r>
        <w:lastRenderedPageBreak/>
        <w:t>7.4.5.</w:t>
      </w:r>
      <w:r w:rsidRPr="00BD393F">
        <w:t>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BE3D71" w:rsidRPr="00BD393F" w:rsidRDefault="00BE3D71" w:rsidP="00A43DC9">
      <w:pPr>
        <w:ind w:firstLine="567"/>
        <w:jc w:val="both"/>
      </w:pPr>
      <w:r>
        <w:t>7.4.5.</w:t>
      </w:r>
      <w:r w:rsidRPr="00BD393F">
        <w:t xml:space="preserve">8. Размещение магистральных газопроводов по территории </w:t>
      </w:r>
      <w:r>
        <w:t>населенных пунктов</w:t>
      </w:r>
      <w:r w:rsidRPr="00BD393F">
        <w:t xml:space="preserve"> не допускается.</w:t>
      </w:r>
    </w:p>
    <w:p w:rsidR="00BE3D71" w:rsidRPr="00BD393F" w:rsidRDefault="00BE3D71" w:rsidP="00A43DC9">
      <w:pPr>
        <w:ind w:firstLine="567"/>
        <w:jc w:val="both"/>
      </w:pPr>
      <w:r>
        <w:t>7.4.5.</w:t>
      </w:r>
      <w:r w:rsidRPr="00BD393F">
        <w:t>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BE3D71" w:rsidRPr="00BD393F" w:rsidRDefault="00BE3D71" w:rsidP="00A43DC9">
      <w:pPr>
        <w:ind w:firstLine="567"/>
        <w:jc w:val="both"/>
      </w:pPr>
      <w:r w:rsidRPr="00BD393F">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w:t>
      </w:r>
      <w:proofErr w:type="gramStart"/>
      <w:r w:rsidRPr="00BD393F">
        <w:t xml:space="preserve"> С</w:t>
      </w:r>
      <w:proofErr w:type="gramEnd"/>
      <w:r w:rsidRPr="00BD393F">
        <w:t xml:space="preserve"> и на расстоянии до кровли не менее 0,2 м.</w:t>
      </w:r>
    </w:p>
    <w:p w:rsidR="00BE3D71" w:rsidRPr="00BD393F" w:rsidRDefault="00BE3D71" w:rsidP="00A43DC9">
      <w:pPr>
        <w:ind w:firstLine="567"/>
        <w:jc w:val="both"/>
      </w:pPr>
      <w:proofErr w:type="gramStart"/>
      <w:r w:rsidRPr="00BD393F">
        <w:t>Запрещается прокладка газопроводов всех давлений по стенам, над и под помещениями категорий «А» и «Б» (за исключением зданий газо-распределительных пунктов (далее - ГРП).</w:t>
      </w:r>
      <w:proofErr w:type="gramEnd"/>
    </w:p>
    <w:p w:rsidR="00BE3D71" w:rsidRPr="00BD393F" w:rsidRDefault="00BE3D71" w:rsidP="00A43DC9">
      <w:pPr>
        <w:ind w:firstLine="567"/>
        <w:jc w:val="both"/>
      </w:pPr>
      <w:r>
        <w:t>7.4.5.</w:t>
      </w:r>
      <w:r w:rsidRPr="00BD393F">
        <w:t xml:space="preserve">10. Газораспределительные станции (ГРС) и газонаполнительные станции (ГНС) должны размещаться за пределами </w:t>
      </w:r>
      <w:r>
        <w:t>населенных пунктов</w:t>
      </w:r>
      <w:r w:rsidRPr="00BD393F">
        <w:t>, а также ее резервных территорий.</w:t>
      </w:r>
    </w:p>
    <w:p w:rsidR="00BE3D71" w:rsidRPr="00BD393F" w:rsidRDefault="00BE3D71" w:rsidP="00A43DC9">
      <w:pPr>
        <w:ind w:firstLine="567"/>
        <w:jc w:val="both"/>
      </w:pPr>
      <w:r w:rsidRPr="00BD393F">
        <w:t xml:space="preserve">Газонаполнительные пункты (ГНП), располагаемые в границах </w:t>
      </w:r>
      <w:r>
        <w:t>населенных пунктов</w:t>
      </w:r>
      <w:r w:rsidRPr="00BD393F">
        <w:t>, необходимо размещать с подветренной стороны (для ветров преобладающего направления) по отношению к жилой застройке.</w:t>
      </w:r>
    </w:p>
    <w:p w:rsidR="00BE3D71" w:rsidRPr="00BD393F" w:rsidRDefault="00BE3D71" w:rsidP="00A43DC9">
      <w:pPr>
        <w:ind w:firstLine="567"/>
        <w:jc w:val="both"/>
      </w:pPr>
      <w:r>
        <w:t>7.4.5.</w:t>
      </w:r>
      <w:r w:rsidRPr="00BD393F">
        <w:t>11. Классификация газопроводов по рабочему давлению транспортируемого газа приведена в таблице 20 части 1 настоящих Нормативов.</w:t>
      </w:r>
    </w:p>
    <w:p w:rsidR="00BE3D71" w:rsidRPr="00BD393F" w:rsidRDefault="00BE3D71" w:rsidP="00A43DC9">
      <w:pPr>
        <w:ind w:firstLine="567"/>
        <w:jc w:val="both"/>
      </w:pPr>
      <w:r>
        <w:t>7.4.5.</w:t>
      </w:r>
      <w:r w:rsidRPr="00BD393F">
        <w:t>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E3D71" w:rsidRPr="00BD393F" w:rsidRDefault="00BE3D71" w:rsidP="00A43DC9">
      <w:pPr>
        <w:ind w:firstLine="567"/>
        <w:jc w:val="both"/>
      </w:pPr>
      <w:r w:rsidRPr="00BD393F">
        <w:rPr>
          <w:iCs/>
        </w:rPr>
        <w:t>–</w:t>
      </w:r>
      <w:r w:rsidRPr="00BD393F">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BE3D71" w:rsidRPr="00BD393F" w:rsidRDefault="00BE3D71" w:rsidP="00A43DC9">
      <w:pPr>
        <w:ind w:firstLine="567"/>
        <w:jc w:val="both"/>
      </w:pPr>
      <w:r w:rsidRPr="00BD393F">
        <w:rPr>
          <w:iCs/>
        </w:rPr>
        <w:t>–</w:t>
      </w:r>
      <w:r w:rsidRPr="00BD393F">
        <w:t xml:space="preserve">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E3D71" w:rsidRPr="00BD393F" w:rsidRDefault="00BE3D71" w:rsidP="00A43DC9">
      <w:pPr>
        <w:ind w:firstLine="567"/>
        <w:jc w:val="both"/>
      </w:pPr>
      <w:r w:rsidRPr="00BD393F">
        <w:rPr>
          <w:iCs/>
        </w:rPr>
        <w:t>–</w:t>
      </w:r>
      <w:r w:rsidRPr="00BD393F">
        <w:t xml:space="preserve">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E3D71" w:rsidRPr="00BD393F" w:rsidRDefault="00BE3D71" w:rsidP="00A43DC9">
      <w:pPr>
        <w:ind w:firstLine="567"/>
        <w:jc w:val="both"/>
      </w:pPr>
      <w:r w:rsidRPr="00BD393F">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BE3D71" w:rsidRPr="00BD393F" w:rsidRDefault="00BE3D71" w:rsidP="00A43DC9">
      <w:pPr>
        <w:ind w:firstLine="567"/>
        <w:jc w:val="both"/>
      </w:pPr>
      <w:r>
        <w:t>7.4.5.</w:t>
      </w:r>
      <w:r w:rsidRPr="00BD393F">
        <w:t>13. Размеры земельных участков ГНС в зависимости от их производительности следует принимать по проекту для станций производительностью:</w:t>
      </w:r>
    </w:p>
    <w:p w:rsidR="00BE3D71" w:rsidRPr="00BD393F" w:rsidRDefault="00BE3D71" w:rsidP="00A43DC9">
      <w:pPr>
        <w:ind w:firstLine="567"/>
        <w:jc w:val="both"/>
      </w:pPr>
      <w:r w:rsidRPr="00BD393F">
        <w:rPr>
          <w:iCs/>
        </w:rPr>
        <w:t>–</w:t>
      </w:r>
      <w:r w:rsidRPr="00BD393F">
        <w:t xml:space="preserve"> 10 тыс. т/год - не более 6 га;</w:t>
      </w:r>
    </w:p>
    <w:p w:rsidR="00BE3D71" w:rsidRPr="00BD393F" w:rsidRDefault="00BE3D71" w:rsidP="00A43DC9">
      <w:pPr>
        <w:ind w:firstLine="567"/>
        <w:jc w:val="both"/>
      </w:pPr>
      <w:r w:rsidRPr="00BD393F">
        <w:rPr>
          <w:iCs/>
        </w:rPr>
        <w:t>–</w:t>
      </w:r>
      <w:r w:rsidRPr="00BD393F">
        <w:t xml:space="preserve"> 20 тыс. т/год - не более 7 га;</w:t>
      </w:r>
    </w:p>
    <w:p w:rsidR="00BE3D71" w:rsidRPr="00BD393F" w:rsidRDefault="00BE3D71" w:rsidP="00A43DC9">
      <w:pPr>
        <w:ind w:firstLine="567"/>
        <w:jc w:val="both"/>
      </w:pPr>
      <w:r w:rsidRPr="00BD393F">
        <w:rPr>
          <w:iCs/>
        </w:rPr>
        <w:t>–</w:t>
      </w:r>
      <w:r w:rsidRPr="00BD393F">
        <w:t xml:space="preserve"> 40 тыс. т/год - не более 8 га.</w:t>
      </w:r>
    </w:p>
    <w:p w:rsidR="00BE3D71" w:rsidRPr="00BD393F" w:rsidRDefault="00BE3D71" w:rsidP="00A43DC9">
      <w:pPr>
        <w:ind w:firstLine="567"/>
        <w:jc w:val="both"/>
      </w:pPr>
      <w:r w:rsidRPr="00BD393F">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BE3D71" w:rsidRPr="00BD393F" w:rsidRDefault="00BE3D71" w:rsidP="00A43DC9">
      <w:pPr>
        <w:ind w:firstLine="567"/>
        <w:jc w:val="both"/>
      </w:pPr>
      <w:r>
        <w:t>7.4.5.</w:t>
      </w:r>
      <w:r w:rsidRPr="00BD393F">
        <w:t>14. Размеры земельных участков ГНП и промежуточных складов баллонов следует принимать не более 0,6 га.</w:t>
      </w:r>
    </w:p>
    <w:p w:rsidR="00BE3D71" w:rsidRPr="00BD393F" w:rsidRDefault="00BE3D71" w:rsidP="00A43DC9">
      <w:pPr>
        <w:ind w:firstLine="567"/>
        <w:jc w:val="both"/>
      </w:pPr>
      <w:r>
        <w:lastRenderedPageBreak/>
        <w:t>7.4.5.</w:t>
      </w:r>
      <w:r w:rsidRPr="00BD393F">
        <w:t>15. Газорегуляторные пункты (далее - ГРП) следует размещать:</w:t>
      </w:r>
    </w:p>
    <w:p w:rsidR="00BE3D71" w:rsidRPr="00BD393F" w:rsidRDefault="00BE3D71" w:rsidP="00A43DC9">
      <w:pPr>
        <w:ind w:firstLine="567"/>
        <w:jc w:val="both"/>
      </w:pPr>
      <w:r w:rsidRPr="00BD393F">
        <w:rPr>
          <w:iCs/>
        </w:rPr>
        <w:t>–</w:t>
      </w:r>
      <w:r w:rsidRPr="00BD393F">
        <w:t xml:space="preserve"> отдельно стоящими;</w:t>
      </w:r>
    </w:p>
    <w:p w:rsidR="00BE3D71" w:rsidRPr="00BD393F" w:rsidRDefault="00BE3D71" w:rsidP="00A43DC9">
      <w:pPr>
        <w:ind w:firstLine="567"/>
        <w:jc w:val="both"/>
      </w:pPr>
      <w:proofErr w:type="gramStart"/>
      <w:r w:rsidRPr="00BD393F">
        <w:rPr>
          <w:iCs/>
        </w:rPr>
        <w:t>–</w:t>
      </w:r>
      <w:r w:rsidRPr="00BD393F">
        <w:t xml:space="preserve">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BE3D71" w:rsidRPr="00BD393F" w:rsidRDefault="00BE3D71" w:rsidP="00A43DC9">
      <w:pPr>
        <w:ind w:firstLine="567"/>
        <w:jc w:val="both"/>
      </w:pPr>
      <w:r w:rsidRPr="00BD393F">
        <w:rPr>
          <w:iCs/>
        </w:rPr>
        <w:t>–</w:t>
      </w:r>
      <w:r w:rsidRPr="00BD393F">
        <w:t xml:space="preserve"> </w:t>
      </w:r>
      <w:proofErr w:type="gramStart"/>
      <w:r w:rsidRPr="00BD393F">
        <w:t>встроенными</w:t>
      </w:r>
      <w:proofErr w:type="gramEnd"/>
      <w:r w:rsidRPr="00BD393F">
        <w:t xml:space="preserve"> в одноэтажные газифицируемые производственные здания и котельные (кроме помещений, расположенных в подвальных и цокольных этажах);</w:t>
      </w:r>
    </w:p>
    <w:p w:rsidR="00BE3D71" w:rsidRPr="00BD393F" w:rsidRDefault="00BE3D71" w:rsidP="00A43DC9">
      <w:pPr>
        <w:ind w:firstLine="567"/>
        <w:jc w:val="both"/>
      </w:pPr>
      <w:r w:rsidRPr="00BD393F">
        <w:rPr>
          <w:iCs/>
        </w:rPr>
        <w:t>–</w:t>
      </w:r>
      <w:r w:rsidRPr="00BD393F">
        <w:t xml:space="preserve"> на покрытиях газифицируемых производственных зданий I и II степеней огнестойкости класса</w:t>
      </w:r>
      <w:proofErr w:type="gramStart"/>
      <w:r w:rsidRPr="00BD393F">
        <w:t xml:space="preserve"> С</w:t>
      </w:r>
      <w:proofErr w:type="gramEnd"/>
      <w:r w:rsidRPr="00BD393F">
        <w:t xml:space="preserve"> </w:t>
      </w:r>
      <w:proofErr w:type="spellStart"/>
      <w:r w:rsidRPr="00BD393F">
        <w:t>с</w:t>
      </w:r>
      <w:proofErr w:type="spellEnd"/>
      <w:r w:rsidRPr="00BD393F">
        <w:t xml:space="preserve"> негорючим утеплителем;</w:t>
      </w:r>
    </w:p>
    <w:p w:rsidR="00BE3D71" w:rsidRPr="00BD393F" w:rsidRDefault="00BE3D71" w:rsidP="00A43DC9">
      <w:pPr>
        <w:ind w:firstLine="567"/>
        <w:jc w:val="both"/>
      </w:pPr>
      <w:r w:rsidRPr="00BD393F">
        <w:rPr>
          <w:iCs/>
        </w:rPr>
        <w:t>–</w:t>
      </w:r>
      <w:r w:rsidRPr="00BD393F">
        <w:t xml:space="preserve"> вне зданий на открытых огражденных площадках под навесом на территории промышленных предприятий.</w:t>
      </w:r>
    </w:p>
    <w:p w:rsidR="00BE3D71" w:rsidRPr="00BD393F" w:rsidRDefault="00BE3D71" w:rsidP="00A43DC9">
      <w:pPr>
        <w:ind w:firstLine="567"/>
        <w:jc w:val="both"/>
      </w:pPr>
      <w:r w:rsidRPr="00BD393F">
        <w:t xml:space="preserve">Блочные газорегуляторные пункты (далее - ГРПБ) следует размещать отдельно </w:t>
      </w:r>
      <w:proofErr w:type="gramStart"/>
      <w:r w:rsidRPr="00BD393F">
        <w:t>стоящими</w:t>
      </w:r>
      <w:proofErr w:type="gramEnd"/>
      <w:r w:rsidRPr="00BD393F">
        <w:t>.</w:t>
      </w:r>
    </w:p>
    <w:p w:rsidR="00BE3D71" w:rsidRPr="00BD393F" w:rsidRDefault="00BE3D71" w:rsidP="00A43DC9">
      <w:pPr>
        <w:ind w:firstLine="567"/>
        <w:jc w:val="both"/>
      </w:pPr>
      <w:r>
        <w:t>7.4.5.</w:t>
      </w:r>
      <w:r w:rsidRPr="00BD393F">
        <w:t>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BE3D71" w:rsidRPr="00BD393F" w:rsidRDefault="00BE3D71" w:rsidP="00A43DC9">
      <w:pPr>
        <w:ind w:firstLine="567"/>
        <w:jc w:val="both"/>
      </w:pPr>
      <w:r>
        <w:t>7.4.5.</w:t>
      </w:r>
      <w:r w:rsidRPr="00BD393F">
        <w:t>17. Расстояния от ограждений ГРС, ГГРП и ГРП до зданий и сооружений принимаются в зависимости от класса входного газопровода:</w:t>
      </w:r>
    </w:p>
    <w:p w:rsidR="00BE3D71" w:rsidRPr="00BD393F" w:rsidRDefault="00BE3D71" w:rsidP="00A43DC9">
      <w:pPr>
        <w:ind w:firstLine="567"/>
        <w:jc w:val="both"/>
      </w:pPr>
      <w:r w:rsidRPr="00BD393F">
        <w:rPr>
          <w:iCs/>
        </w:rPr>
        <w:t>–</w:t>
      </w:r>
      <w:r w:rsidRPr="00BD393F">
        <w:t xml:space="preserve"> от ГТРП с входным давлением </w:t>
      </w:r>
      <w:proofErr w:type="gramStart"/>
      <w:r w:rsidRPr="00BD393F">
        <w:t>Р</w:t>
      </w:r>
      <w:proofErr w:type="gramEnd"/>
      <w:r w:rsidRPr="00BD393F">
        <w:t>=1,2 МПа – 15 м.;</w:t>
      </w:r>
    </w:p>
    <w:p w:rsidR="00BE3D71" w:rsidRPr="00BD393F" w:rsidRDefault="00BE3D71" w:rsidP="00A43DC9">
      <w:pPr>
        <w:ind w:firstLine="567"/>
        <w:jc w:val="both"/>
      </w:pPr>
      <w:r w:rsidRPr="00BD393F">
        <w:rPr>
          <w:iCs/>
        </w:rPr>
        <w:t>–</w:t>
      </w:r>
      <w:r w:rsidRPr="00BD393F">
        <w:t xml:space="preserve"> от ГРП с входным давлением </w:t>
      </w:r>
      <w:proofErr w:type="gramStart"/>
      <w:r w:rsidRPr="00BD393F">
        <w:t>Р</w:t>
      </w:r>
      <w:proofErr w:type="gramEnd"/>
      <w:r w:rsidRPr="00BD393F">
        <w:t>=0,6 МПа - 10 м.</w:t>
      </w:r>
    </w:p>
    <w:p w:rsidR="00BE3D71" w:rsidRPr="00BD393F" w:rsidRDefault="00BE3D71" w:rsidP="00A43DC9">
      <w:pPr>
        <w:ind w:firstLine="567"/>
        <w:jc w:val="both"/>
      </w:pPr>
      <w:r>
        <w:t>7.4.5.</w:t>
      </w:r>
      <w:r w:rsidRPr="00BD393F">
        <w:t>18. Отдельно стоящие газорегуляторные пункты в поселении должны располагаться на расстояниях от зданий и сооружений не менее приведенных в таблице 21 части 1 настоящих Нормативов, а на территории промышленных предприятий - согласно требованиям СНиП II-89-80*.</w:t>
      </w:r>
    </w:p>
    <w:p w:rsidR="00DA4DA4" w:rsidRPr="00A772CA" w:rsidRDefault="00BE3D71" w:rsidP="00A43DC9">
      <w:pPr>
        <w:ind w:firstLine="567"/>
      </w:pPr>
      <w:r w:rsidRPr="00BD393F">
        <w:t xml:space="preserve">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w:t>
      </w:r>
      <w:proofErr w:type="gramStart"/>
      <w:r w:rsidRPr="00BD393F">
        <w:t>м</w:t>
      </w:r>
      <w:proofErr w:type="gramEnd"/>
      <w:r w:rsidRPr="00BD393F">
        <w:t>/ч.</w:t>
      </w:r>
      <w:r w:rsidRPr="00BD393F">
        <w:br/>
      </w:r>
    </w:p>
    <w:p w:rsidR="00DA4DA4" w:rsidRPr="00A772CA" w:rsidRDefault="00653511" w:rsidP="00A43DC9">
      <w:pPr>
        <w:pStyle w:val="1"/>
        <w:tabs>
          <w:tab w:val="clear" w:pos="432"/>
        </w:tabs>
        <w:spacing w:before="0"/>
        <w:ind w:left="0" w:firstLine="567"/>
        <w:jc w:val="left"/>
        <w:rPr>
          <w:rFonts w:ascii="Times New Roman" w:hAnsi="Times New Roman"/>
          <w:b w:val="0"/>
          <w:u w:val="none"/>
        </w:rPr>
      </w:pPr>
      <w:bookmarkStart w:id="4" w:name="sub_100347"/>
      <w:r w:rsidRPr="00A772CA">
        <w:rPr>
          <w:rFonts w:ascii="Times New Roman" w:hAnsi="Times New Roman"/>
          <w:b w:val="0"/>
          <w:u w:val="none"/>
        </w:rPr>
        <w:t>7</w:t>
      </w:r>
      <w:r w:rsidR="00DA4DA4" w:rsidRPr="00A772CA">
        <w:rPr>
          <w:rFonts w:ascii="Times New Roman" w:hAnsi="Times New Roman"/>
          <w:b w:val="0"/>
          <w:u w:val="none"/>
        </w:rPr>
        <w:t>.</w:t>
      </w:r>
      <w:r w:rsidR="00E96AC4">
        <w:rPr>
          <w:rFonts w:ascii="Times New Roman" w:hAnsi="Times New Roman"/>
          <w:b w:val="0"/>
          <w:u w:val="none"/>
        </w:rPr>
        <w:t>4</w:t>
      </w:r>
      <w:r w:rsidR="00DA4DA4" w:rsidRPr="00A772CA">
        <w:rPr>
          <w:rFonts w:ascii="Times New Roman" w:hAnsi="Times New Roman"/>
          <w:b w:val="0"/>
          <w:u w:val="none"/>
        </w:rPr>
        <w:t>.</w:t>
      </w:r>
      <w:r w:rsidR="00E96AC4">
        <w:rPr>
          <w:rFonts w:ascii="Times New Roman" w:hAnsi="Times New Roman"/>
          <w:b w:val="0"/>
          <w:u w:val="none"/>
        </w:rPr>
        <w:t>6</w:t>
      </w:r>
      <w:r w:rsidR="00DA4DA4" w:rsidRPr="00A772CA">
        <w:rPr>
          <w:rFonts w:ascii="Times New Roman" w:hAnsi="Times New Roman"/>
          <w:b w:val="0"/>
          <w:u w:val="none"/>
        </w:rPr>
        <w:t>. Электроснабжение.</w:t>
      </w:r>
    </w:p>
    <w:bookmarkEnd w:id="4"/>
    <w:p w:rsidR="00DA4DA4" w:rsidRPr="00A772CA" w:rsidRDefault="00DA4DA4" w:rsidP="00A43DC9">
      <w:pPr>
        <w:ind w:firstLine="567"/>
        <w:jc w:val="both"/>
      </w:pPr>
    </w:p>
    <w:p w:rsidR="00DA4DA4" w:rsidRPr="00A772CA" w:rsidRDefault="00E96AC4" w:rsidP="00A43DC9">
      <w:pPr>
        <w:ind w:firstLine="567"/>
        <w:jc w:val="both"/>
      </w:pPr>
      <w:r w:rsidRPr="00E96AC4">
        <w:t>7.4.6.</w:t>
      </w:r>
      <w:r w:rsidR="00DA4DA4" w:rsidRPr="00A772CA">
        <w:t xml:space="preserve">1. </w:t>
      </w:r>
      <w:proofErr w:type="gramStart"/>
      <w:r w:rsidR="00DA4DA4" w:rsidRPr="00A772CA">
        <w:t xml:space="preserve">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w:t>
      </w:r>
      <w:r w:rsidR="00653511" w:rsidRPr="00A772CA">
        <w:t>«</w:t>
      </w:r>
      <w:r w:rsidR="00DA4DA4" w:rsidRPr="00A772CA">
        <w:t>ЕЭС России</w:t>
      </w:r>
      <w:r w:rsidR="00653511" w:rsidRPr="00A772CA">
        <w:t>»</w:t>
      </w:r>
      <w:r w:rsidR="00DA4DA4" w:rsidRPr="00A772CA">
        <w:t xml:space="preserve"> 31 мая 1994 года (с изменениями, внесенными Нормативами, утвержденными приказом Минтопэнерго Российской Федерации от 29 июня 1999 года </w:t>
      </w:r>
      <w:r w:rsidR="00653511" w:rsidRPr="00A772CA">
        <w:t>№</w:t>
      </w:r>
      <w:r w:rsidR="00DA4DA4" w:rsidRPr="00A772CA">
        <w:t xml:space="preserve"> 213).</w:t>
      </w:r>
      <w:proofErr w:type="gramEnd"/>
    </w:p>
    <w:p w:rsidR="00DA4DA4" w:rsidRPr="00A772CA" w:rsidRDefault="00DA4DA4" w:rsidP="00A43DC9">
      <w:pPr>
        <w:ind w:firstLine="567"/>
        <w:jc w:val="both"/>
      </w:pPr>
      <w:r w:rsidRPr="00A772CA">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A4DA4" w:rsidRPr="00A772CA" w:rsidRDefault="00DA4DA4" w:rsidP="00A43DC9">
      <w:pPr>
        <w:ind w:firstLine="567"/>
        <w:jc w:val="both"/>
      </w:pPr>
      <w:r w:rsidRPr="00A772CA">
        <w:t>При реконструкции действующих сетей необходимо максимально использовать существующие электросетевые сооружения.</w:t>
      </w:r>
    </w:p>
    <w:p w:rsidR="00DA4DA4" w:rsidRPr="00A772CA" w:rsidRDefault="009C7B13" w:rsidP="00A43DC9">
      <w:pPr>
        <w:ind w:firstLine="567"/>
        <w:jc w:val="both"/>
      </w:pPr>
      <w:r w:rsidRPr="00A772CA">
        <w:t>В</w:t>
      </w:r>
      <w:r w:rsidR="00DA4DA4" w:rsidRPr="00A772CA">
        <w:t>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DA4DA4" w:rsidRPr="00A772CA" w:rsidRDefault="00DA4DA4" w:rsidP="00A43DC9">
      <w:pPr>
        <w:ind w:firstLine="567"/>
        <w:jc w:val="both"/>
      </w:pPr>
      <w:proofErr w:type="gramStart"/>
      <w:r w:rsidRPr="00A772CA">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roofErr w:type="gramEnd"/>
    </w:p>
    <w:p w:rsidR="00DA4DA4" w:rsidRPr="00A772CA" w:rsidRDefault="00DA4DA4" w:rsidP="00A43DC9">
      <w:pPr>
        <w:ind w:firstLine="567"/>
        <w:jc w:val="both"/>
      </w:pPr>
      <w:proofErr w:type="gramStart"/>
      <w:r w:rsidRPr="00A772CA">
        <w:t xml:space="preserve">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w:t>
      </w:r>
      <w:r w:rsidRPr="00A772CA">
        <w:lastRenderedPageBreak/>
        <w:t>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roofErr w:type="gramEnd"/>
    </w:p>
    <w:p w:rsidR="00DA4DA4" w:rsidRPr="00A772CA" w:rsidRDefault="00DA4DA4" w:rsidP="00A43DC9">
      <w:pPr>
        <w:ind w:firstLine="567"/>
        <w:jc w:val="both"/>
      </w:pPr>
      <w:r w:rsidRPr="00A772CA">
        <w:t>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DA4DA4" w:rsidRPr="00A772CA" w:rsidRDefault="00DA4DA4" w:rsidP="00A43DC9">
      <w:pPr>
        <w:ind w:firstLine="567"/>
        <w:jc w:val="both"/>
      </w:pPr>
      <w:r w:rsidRPr="00A772CA">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DA4DA4" w:rsidRPr="00A772CA" w:rsidRDefault="00E96AC4" w:rsidP="00A43DC9">
      <w:pPr>
        <w:ind w:firstLine="567"/>
        <w:jc w:val="both"/>
      </w:pPr>
      <w:r w:rsidRPr="00E96AC4">
        <w:t>7.4.6.</w:t>
      </w:r>
      <w:r w:rsidR="00DA4DA4" w:rsidRPr="00A772CA">
        <w:t>2.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(СО 153-34.20.185-94) и СП 31-110-2003.</w:t>
      </w:r>
    </w:p>
    <w:p w:rsidR="00DA4DA4" w:rsidRPr="00A772CA" w:rsidRDefault="00DA4DA4" w:rsidP="00A43DC9">
      <w:pPr>
        <w:ind w:firstLine="567"/>
        <w:jc w:val="both"/>
      </w:pPr>
      <w:r w:rsidRPr="00A772CA">
        <w:t>Укрупненные показатели электропотребления в сельских населенных пунктах допускается принимать в соответствии с таблицей 22</w:t>
      </w:r>
      <w:r w:rsidR="0018567C" w:rsidRPr="00A772CA">
        <w:t xml:space="preserve"> части </w:t>
      </w:r>
      <w:r w:rsidR="00464D84">
        <w:t>1</w:t>
      </w:r>
      <w:r w:rsidR="0018567C" w:rsidRPr="00A772CA">
        <w:t xml:space="preserve"> настоящих Нормативов</w:t>
      </w:r>
      <w:r w:rsidRPr="00A772CA">
        <w:t>.</w:t>
      </w:r>
    </w:p>
    <w:p w:rsidR="00DA4DA4" w:rsidRPr="00A772CA" w:rsidRDefault="00E96AC4" w:rsidP="00A43DC9">
      <w:pPr>
        <w:ind w:firstLine="567"/>
        <w:jc w:val="both"/>
      </w:pPr>
      <w:r w:rsidRPr="00E96AC4">
        <w:t>7.4.6.</w:t>
      </w:r>
      <w:r w:rsidR="00DA4DA4" w:rsidRPr="00A772CA">
        <w:t>3.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DA4DA4" w:rsidRPr="00A772CA" w:rsidRDefault="00E96AC4" w:rsidP="00A43DC9">
      <w:pPr>
        <w:ind w:firstLine="567"/>
        <w:jc w:val="both"/>
      </w:pPr>
      <w:r w:rsidRPr="00E96AC4">
        <w:t>7.4.6.</w:t>
      </w:r>
      <w:r w:rsidR="00DA4DA4" w:rsidRPr="00A772CA">
        <w:t>4.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w:t>
      </w:r>
    </w:p>
    <w:p w:rsidR="00DA4DA4" w:rsidRPr="00A772CA" w:rsidRDefault="00E96AC4" w:rsidP="00A43DC9">
      <w:pPr>
        <w:ind w:firstLine="567"/>
        <w:jc w:val="both"/>
      </w:pPr>
      <w:r w:rsidRPr="00E96AC4">
        <w:t>7.4.6.</w:t>
      </w:r>
      <w:r w:rsidR="00DA4DA4" w:rsidRPr="00A772CA">
        <w:t>5.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A4DA4" w:rsidRPr="00A772CA" w:rsidRDefault="00E96AC4" w:rsidP="00A43DC9">
      <w:pPr>
        <w:ind w:firstLine="567"/>
        <w:jc w:val="both"/>
      </w:pPr>
      <w:r w:rsidRPr="00E96AC4">
        <w:t>7.4.6.</w:t>
      </w:r>
      <w:r w:rsidR="00DA4DA4" w:rsidRPr="00A772CA">
        <w:t>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DA4DA4" w:rsidRPr="00A772CA" w:rsidRDefault="00E96AC4" w:rsidP="00A43DC9">
      <w:pPr>
        <w:ind w:firstLine="567"/>
        <w:jc w:val="both"/>
      </w:pPr>
      <w:r w:rsidRPr="00E96AC4">
        <w:t>7.4.6.</w:t>
      </w:r>
      <w:r w:rsidR="00DA4DA4" w:rsidRPr="00A772CA">
        <w:t>7.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DA4DA4" w:rsidRPr="00A772CA" w:rsidRDefault="00E96AC4" w:rsidP="00A43DC9">
      <w:pPr>
        <w:ind w:firstLine="567"/>
        <w:jc w:val="both"/>
      </w:pPr>
      <w:r w:rsidRPr="00E96AC4">
        <w:t>7.4.6.</w:t>
      </w:r>
      <w:r w:rsidR="00DA4DA4" w:rsidRPr="00A772CA">
        <w:t>8. Линии электропередачи напряжением до 10 кВ на территории жилой зоны должны быть воздушными.</w:t>
      </w:r>
    </w:p>
    <w:p w:rsidR="00DA4DA4" w:rsidRPr="00A772CA" w:rsidRDefault="00E96AC4" w:rsidP="00A43DC9">
      <w:pPr>
        <w:ind w:firstLine="567"/>
        <w:jc w:val="both"/>
      </w:pPr>
      <w:r w:rsidRPr="00E96AC4">
        <w:t>7.4.6.</w:t>
      </w:r>
      <w:r w:rsidR="00DA4DA4" w:rsidRPr="00A772CA">
        <w:t xml:space="preserve">9. </w:t>
      </w:r>
      <w:proofErr w:type="gramStart"/>
      <w:r w:rsidR="00DA4DA4" w:rsidRPr="00A772CA">
        <w:t>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w:t>
      </w:r>
      <w:proofErr w:type="gramEnd"/>
      <w:r w:rsidR="00DA4DA4" w:rsidRPr="00A772CA">
        <w:t xml:space="preserve"> линии:</w:t>
      </w:r>
    </w:p>
    <w:p w:rsidR="00DA4DA4" w:rsidRPr="00A772CA" w:rsidRDefault="00A54649" w:rsidP="00A43DC9">
      <w:pPr>
        <w:ind w:firstLine="567"/>
        <w:jc w:val="both"/>
      </w:pPr>
      <w:r w:rsidRPr="00A772CA">
        <w:rPr>
          <w:iCs/>
        </w:rPr>
        <w:t>–</w:t>
      </w:r>
      <w:r w:rsidR="00DA4DA4" w:rsidRPr="00A772CA">
        <w:t xml:space="preserve"> 20 м - для линий напряжением 330 кВ;</w:t>
      </w:r>
    </w:p>
    <w:p w:rsidR="00DA4DA4" w:rsidRPr="00A772CA" w:rsidRDefault="00A54649" w:rsidP="00A43DC9">
      <w:pPr>
        <w:ind w:firstLine="567"/>
        <w:jc w:val="both"/>
      </w:pPr>
      <w:r w:rsidRPr="00A772CA">
        <w:rPr>
          <w:iCs/>
        </w:rPr>
        <w:t>–</w:t>
      </w:r>
      <w:r w:rsidR="00DA4DA4" w:rsidRPr="00A772CA">
        <w:t xml:space="preserve"> 30 м - для линий напряжением 500 кВ;</w:t>
      </w:r>
    </w:p>
    <w:p w:rsidR="00DA4DA4" w:rsidRPr="00A772CA" w:rsidRDefault="00A54649" w:rsidP="00A43DC9">
      <w:pPr>
        <w:ind w:firstLine="567"/>
        <w:jc w:val="both"/>
      </w:pPr>
      <w:r w:rsidRPr="00A772CA">
        <w:rPr>
          <w:iCs/>
        </w:rPr>
        <w:t>–</w:t>
      </w:r>
      <w:r w:rsidR="00DA4DA4" w:rsidRPr="00A772CA">
        <w:t xml:space="preserve"> 40 м - для линий напряжением 750 кВ;</w:t>
      </w:r>
    </w:p>
    <w:p w:rsidR="00DA4DA4" w:rsidRPr="00A772CA" w:rsidRDefault="00A54649" w:rsidP="00A43DC9">
      <w:pPr>
        <w:ind w:firstLine="567"/>
        <w:jc w:val="both"/>
      </w:pPr>
      <w:r w:rsidRPr="00A772CA">
        <w:rPr>
          <w:iCs/>
        </w:rPr>
        <w:t>–</w:t>
      </w:r>
      <w:r w:rsidR="00DA4DA4" w:rsidRPr="00A772CA">
        <w:t xml:space="preserve"> 55 м - для линий напряжением 1150 кВ.</w:t>
      </w:r>
    </w:p>
    <w:p w:rsidR="00DA4DA4" w:rsidRPr="00A772CA" w:rsidRDefault="00DA4DA4" w:rsidP="00A43DC9">
      <w:pPr>
        <w:ind w:firstLine="567"/>
        <w:jc w:val="both"/>
      </w:pPr>
      <w:r w:rsidRPr="00A772CA">
        <w:lastRenderedPageBreak/>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DA4DA4" w:rsidRPr="00A772CA" w:rsidRDefault="00E96AC4" w:rsidP="00A43DC9">
      <w:pPr>
        <w:ind w:firstLine="567"/>
        <w:jc w:val="both"/>
      </w:pPr>
      <w:r w:rsidRPr="00E96AC4">
        <w:t>7.4.6.</w:t>
      </w:r>
      <w:r w:rsidR="00DA4DA4" w:rsidRPr="00A772CA">
        <w:t xml:space="preserve">10.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w:t>
      </w:r>
      <w:r w:rsidR="000D3065" w:rsidRPr="00A772CA">
        <w:t>№</w:t>
      </w:r>
      <w:r w:rsidR="00DA4DA4" w:rsidRPr="00A772CA">
        <w:t xml:space="preserve"> 486.</w:t>
      </w:r>
    </w:p>
    <w:p w:rsidR="00DA4DA4" w:rsidRPr="00A772CA" w:rsidRDefault="00DA4DA4" w:rsidP="00A43DC9">
      <w:pPr>
        <w:ind w:firstLine="567"/>
        <w:jc w:val="both"/>
      </w:pPr>
      <w:r w:rsidRPr="00A772CA">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DA4DA4" w:rsidRPr="00A772CA" w:rsidRDefault="00DA4DA4" w:rsidP="00A43DC9">
      <w:pPr>
        <w:ind w:firstLine="567"/>
        <w:jc w:val="both"/>
      </w:pPr>
      <w:r w:rsidRPr="00A772CA">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DA4DA4" w:rsidRPr="00A772CA" w:rsidRDefault="00DA4DA4" w:rsidP="00A43DC9">
      <w:pPr>
        <w:ind w:firstLine="567"/>
        <w:jc w:val="both"/>
      </w:pPr>
      <w:r w:rsidRPr="00A772CA">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DA4DA4" w:rsidRPr="00A772CA" w:rsidRDefault="00DA4DA4" w:rsidP="00A43DC9">
      <w:pPr>
        <w:ind w:firstLine="567"/>
        <w:jc w:val="both"/>
      </w:pPr>
      <w:r w:rsidRPr="00A772CA">
        <w:t>Минимальный размер земельного участка для установки опоры воздушной линии электропередачи напряжением свыше 10 кВ определяется как:</w:t>
      </w:r>
    </w:p>
    <w:p w:rsidR="00DA4DA4" w:rsidRPr="00A772CA" w:rsidRDefault="00DA4DA4" w:rsidP="00A43DC9">
      <w:pPr>
        <w:ind w:firstLine="567"/>
        <w:jc w:val="both"/>
      </w:pPr>
      <w:r w:rsidRPr="00A772CA">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DA4DA4" w:rsidRPr="00A772CA" w:rsidRDefault="00DA4DA4" w:rsidP="00A43DC9">
      <w:pPr>
        <w:ind w:firstLine="567"/>
        <w:jc w:val="both"/>
      </w:pPr>
      <w:proofErr w:type="gramStart"/>
      <w:r w:rsidRPr="00A772CA">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roofErr w:type="gramEnd"/>
    </w:p>
    <w:p w:rsidR="00DA4DA4" w:rsidRPr="00A772CA" w:rsidRDefault="00DA4DA4" w:rsidP="00A43DC9">
      <w:pPr>
        <w:ind w:firstLine="567"/>
        <w:jc w:val="both"/>
      </w:pPr>
      <w:proofErr w:type="gramStart"/>
      <w:r w:rsidRPr="00A772CA">
        <w:t>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w:t>
      </w:r>
      <w:proofErr w:type="gramEnd"/>
      <w:r w:rsidRPr="00A772CA">
        <w:t xml:space="preserve"> 1,5 метра - для земельных участков, граничащих с земельными участками сельскохозяйственного назначения.</w:t>
      </w:r>
    </w:p>
    <w:p w:rsidR="00DA4DA4" w:rsidRPr="00A772CA" w:rsidRDefault="00DA4DA4" w:rsidP="00A43DC9">
      <w:pPr>
        <w:ind w:firstLine="567"/>
        <w:jc w:val="both"/>
      </w:pPr>
      <w:r w:rsidRPr="00A772CA">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DA4DA4" w:rsidRPr="00A772CA" w:rsidRDefault="00A54649" w:rsidP="00A43DC9">
      <w:pPr>
        <w:ind w:firstLine="567"/>
        <w:jc w:val="both"/>
      </w:pPr>
      <w:r w:rsidRPr="00A772CA">
        <w:t>З</w:t>
      </w:r>
      <w:r w:rsidR="00DA4DA4" w:rsidRPr="00A772CA">
        <w:t>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DA4DA4" w:rsidRPr="00A772CA" w:rsidRDefault="00DA4DA4" w:rsidP="00A43DC9">
      <w:pPr>
        <w:ind w:firstLine="567"/>
        <w:jc w:val="both"/>
      </w:pPr>
      <w:r w:rsidRPr="00A772CA">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DA4DA4" w:rsidRPr="00A772CA" w:rsidRDefault="00E96AC4" w:rsidP="00A43DC9">
      <w:pPr>
        <w:ind w:firstLine="567"/>
        <w:jc w:val="both"/>
      </w:pPr>
      <w:r w:rsidRPr="00E96AC4">
        <w:lastRenderedPageBreak/>
        <w:t>7.4.6.</w:t>
      </w:r>
      <w:r w:rsidR="00DA4DA4" w:rsidRPr="00A772CA">
        <w:t>11.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DA4DA4" w:rsidRPr="00A772CA" w:rsidRDefault="00DA4DA4" w:rsidP="00A43DC9">
      <w:pPr>
        <w:ind w:firstLine="567"/>
        <w:jc w:val="both"/>
      </w:pPr>
      <w:r w:rsidRPr="00A772CA">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A4DA4" w:rsidRPr="00A772CA" w:rsidRDefault="00DA4DA4" w:rsidP="00A43DC9">
      <w:pPr>
        <w:ind w:firstLine="567"/>
        <w:jc w:val="both"/>
      </w:pPr>
      <w:r w:rsidRPr="00A772CA">
        <w:t>- для кабельных линий выше 1 кВ - по 1 м с каждой стороны от крайних кабелей;</w:t>
      </w:r>
    </w:p>
    <w:p w:rsidR="00DA4DA4" w:rsidRPr="00A772CA" w:rsidRDefault="00DA4DA4" w:rsidP="00A43DC9">
      <w:pPr>
        <w:ind w:firstLine="567"/>
        <w:jc w:val="both"/>
      </w:pPr>
      <w:r w:rsidRPr="00A772CA">
        <w:t>- для кабельных линий до 1 кВ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DA4DA4" w:rsidRPr="00A772CA" w:rsidRDefault="00E96AC4" w:rsidP="00A43DC9">
      <w:pPr>
        <w:ind w:firstLine="567"/>
        <w:jc w:val="both"/>
      </w:pPr>
      <w:r w:rsidRPr="00E96AC4">
        <w:t>7.4.6.</w:t>
      </w:r>
      <w:r w:rsidR="00DA4DA4" w:rsidRPr="00A772CA">
        <w:t>12. Охранные зоны кабельных линий используются с соблюдением требований правил охраны электрических сетей.</w:t>
      </w:r>
    </w:p>
    <w:p w:rsidR="00DA4DA4" w:rsidRPr="00A772CA" w:rsidRDefault="00DA4DA4" w:rsidP="00A43DC9">
      <w:pPr>
        <w:ind w:firstLine="567"/>
        <w:jc w:val="both"/>
      </w:pPr>
      <w:r w:rsidRPr="00A772CA">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A4DA4" w:rsidRPr="00A772CA" w:rsidRDefault="00E96AC4" w:rsidP="00A43DC9">
      <w:pPr>
        <w:ind w:firstLine="567"/>
        <w:jc w:val="both"/>
      </w:pPr>
      <w:r w:rsidRPr="00E96AC4">
        <w:t>7.4.6.</w:t>
      </w:r>
      <w:r w:rsidR="00DA4DA4" w:rsidRPr="00A772CA">
        <w:t>13 . Распределительные и трансформаторные подстанции (РП и ТП) напряжением до 10 кВ следует предусматривать закрытого типа.</w:t>
      </w:r>
    </w:p>
    <w:p w:rsidR="00DA4DA4" w:rsidRPr="00A772CA" w:rsidRDefault="00E96AC4" w:rsidP="00A43DC9">
      <w:pPr>
        <w:ind w:firstLine="567"/>
        <w:jc w:val="both"/>
      </w:pPr>
      <w:r w:rsidRPr="00E96AC4">
        <w:t>7.4.6.</w:t>
      </w:r>
      <w:r w:rsidR="00DA4DA4" w:rsidRPr="00A772CA">
        <w:t>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DA4DA4" w:rsidRPr="00A772CA" w:rsidRDefault="00DA4DA4" w:rsidP="00A43DC9">
      <w:pPr>
        <w:ind w:firstLine="567"/>
        <w:jc w:val="both"/>
      </w:pPr>
      <w:r w:rsidRPr="00A772CA">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DA4DA4" w:rsidRPr="00A772CA" w:rsidRDefault="00DA4DA4" w:rsidP="00A43DC9">
      <w:pPr>
        <w:ind w:firstLine="567"/>
        <w:jc w:val="both"/>
      </w:pPr>
      <w:r w:rsidRPr="00A772CA">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DA4DA4" w:rsidRPr="00A772CA" w:rsidRDefault="00E96AC4" w:rsidP="00A43DC9">
      <w:pPr>
        <w:ind w:firstLine="567"/>
        <w:jc w:val="both"/>
      </w:pPr>
      <w:r w:rsidRPr="00E96AC4">
        <w:t>7.4.6.</w:t>
      </w:r>
      <w:r w:rsidR="00DA4DA4" w:rsidRPr="00A772CA">
        <w:t>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A4DA4" w:rsidRPr="00A772CA" w:rsidRDefault="00E96AC4" w:rsidP="00A43DC9">
      <w:pPr>
        <w:ind w:firstLine="567"/>
        <w:jc w:val="both"/>
      </w:pPr>
      <w:r w:rsidRPr="00E96AC4">
        <w:t>7.4.6.</w:t>
      </w:r>
      <w:r w:rsidR="00DA4DA4" w:rsidRPr="00A772CA">
        <w:t>16.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DA4DA4" w:rsidRPr="00A772CA" w:rsidRDefault="00DA4DA4" w:rsidP="00A43DC9">
      <w:pPr>
        <w:ind w:firstLine="567"/>
        <w:jc w:val="both"/>
      </w:pPr>
      <w:r w:rsidRPr="00A772CA">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DA4DA4" w:rsidRPr="00A772CA" w:rsidRDefault="00DA4DA4" w:rsidP="00A43DC9">
      <w:pPr>
        <w:ind w:firstLine="567"/>
        <w:jc w:val="both"/>
      </w:pPr>
    </w:p>
    <w:p w:rsidR="00E96AC4" w:rsidRPr="00BD393F" w:rsidRDefault="00E96AC4" w:rsidP="00A43DC9">
      <w:pPr>
        <w:pStyle w:val="1"/>
        <w:tabs>
          <w:tab w:val="clear" w:pos="432"/>
        </w:tabs>
        <w:spacing w:before="0"/>
        <w:ind w:left="0" w:firstLine="567"/>
        <w:jc w:val="both"/>
        <w:rPr>
          <w:rFonts w:ascii="Times New Roman" w:hAnsi="Times New Roman"/>
          <w:b w:val="0"/>
          <w:u w:val="none"/>
        </w:rPr>
      </w:pPr>
      <w:bookmarkStart w:id="5" w:name="sub_100348"/>
      <w:r w:rsidRPr="00BD393F">
        <w:rPr>
          <w:rFonts w:ascii="Times New Roman" w:hAnsi="Times New Roman"/>
          <w:b w:val="0"/>
          <w:u w:val="none"/>
        </w:rPr>
        <w:t>7</w:t>
      </w:r>
      <w:r>
        <w:rPr>
          <w:rFonts w:ascii="Times New Roman" w:hAnsi="Times New Roman"/>
          <w:b w:val="0"/>
          <w:u w:val="none"/>
        </w:rPr>
        <w:t>.4.7</w:t>
      </w:r>
      <w:r w:rsidRPr="00BD393F">
        <w:rPr>
          <w:rFonts w:ascii="Times New Roman" w:hAnsi="Times New Roman"/>
          <w:b w:val="0"/>
          <w:u w:val="none"/>
        </w:rPr>
        <w:t>. Объекты связи.</w:t>
      </w:r>
    </w:p>
    <w:bookmarkEnd w:id="5"/>
    <w:p w:rsidR="00DA4DA4" w:rsidRPr="00A772CA" w:rsidRDefault="00DA4DA4" w:rsidP="00A43DC9">
      <w:pPr>
        <w:ind w:firstLine="567"/>
        <w:jc w:val="both"/>
      </w:pPr>
    </w:p>
    <w:p w:rsidR="00DA4DA4" w:rsidRPr="00A772CA" w:rsidRDefault="00E96AC4" w:rsidP="00A43DC9">
      <w:pPr>
        <w:ind w:firstLine="567"/>
        <w:jc w:val="both"/>
      </w:pPr>
      <w:r w:rsidRPr="00E96AC4">
        <w:t>7.4.7.</w:t>
      </w:r>
      <w:r w:rsidR="00DA4DA4" w:rsidRPr="00A772CA">
        <w:t>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DA4DA4" w:rsidRPr="00A772CA" w:rsidRDefault="00DA4DA4" w:rsidP="00A43DC9">
      <w:pPr>
        <w:ind w:firstLine="567"/>
        <w:jc w:val="both"/>
      </w:pPr>
      <w:r w:rsidRPr="00A772CA">
        <w:t>При проектировании устрой</w:t>
      </w:r>
      <w:proofErr w:type="gramStart"/>
      <w:r w:rsidRPr="00A772CA">
        <w:t>ств св</w:t>
      </w:r>
      <w:proofErr w:type="gramEnd"/>
      <w:r w:rsidRPr="00A772CA">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A4DA4" w:rsidRPr="00A772CA" w:rsidRDefault="00E96AC4" w:rsidP="00A43DC9">
      <w:pPr>
        <w:ind w:firstLine="567"/>
        <w:jc w:val="both"/>
      </w:pPr>
      <w:r w:rsidRPr="00E96AC4">
        <w:t>7.4.7.</w:t>
      </w:r>
      <w:r w:rsidR="00DA4DA4" w:rsidRPr="00A772CA">
        <w:t>2. Проектирование линейно-кабельных сооружений должно осуществляться с учетом перспективного развития первичных сетей связи.</w:t>
      </w:r>
    </w:p>
    <w:p w:rsidR="00DA4DA4" w:rsidRPr="00A772CA" w:rsidRDefault="00DA4DA4" w:rsidP="00A43DC9">
      <w:pPr>
        <w:ind w:firstLine="567"/>
        <w:jc w:val="both"/>
      </w:pPr>
      <w:proofErr w:type="gramStart"/>
      <w:r w:rsidRPr="00A772CA">
        <w:lastRenderedPageBreak/>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roofErr w:type="gramEnd"/>
    </w:p>
    <w:p w:rsidR="00DA4DA4" w:rsidRPr="00A772CA" w:rsidRDefault="00A54649" w:rsidP="00A43DC9">
      <w:pPr>
        <w:ind w:firstLine="567"/>
        <w:jc w:val="both"/>
      </w:pPr>
      <w:r w:rsidRPr="00A772CA">
        <w:rPr>
          <w:iCs/>
        </w:rPr>
        <w:t>–</w:t>
      </w:r>
      <w:r w:rsidR="00DA4DA4" w:rsidRPr="00A772CA">
        <w:t xml:space="preserve"> вне населенных пунктов - главным образом, вдоль дорог, существующих трасс и границ полей севооборотов;</w:t>
      </w:r>
    </w:p>
    <w:p w:rsidR="00DA4DA4" w:rsidRPr="00A772CA" w:rsidRDefault="00A54649" w:rsidP="00A43DC9">
      <w:pPr>
        <w:ind w:firstLine="567"/>
        <w:jc w:val="both"/>
      </w:pPr>
      <w:r w:rsidRPr="00A772CA">
        <w:rPr>
          <w:iCs/>
        </w:rPr>
        <w:t>–</w:t>
      </w:r>
      <w:r w:rsidR="00DA4DA4" w:rsidRPr="00A772CA">
        <w:t xml:space="preserve"> в сельских населенных пунктах - преимущественно на пешеходной части улиц (под тротуарами) и в полосе между красной линией и линией застройки.</w:t>
      </w:r>
    </w:p>
    <w:p w:rsidR="00DA4DA4" w:rsidRPr="00A772CA" w:rsidRDefault="00E96AC4" w:rsidP="00A43DC9">
      <w:pPr>
        <w:ind w:firstLine="567"/>
        <w:jc w:val="both"/>
      </w:pPr>
      <w:r w:rsidRPr="00E96AC4">
        <w:t>7.4.7.</w:t>
      </w:r>
      <w:r w:rsidR="00DA4DA4" w:rsidRPr="00A772CA">
        <w:t>3. Кабельные линии связи размещаются вдоль автомобильных дорог при выполнении следующих требований:</w:t>
      </w:r>
    </w:p>
    <w:p w:rsidR="00DA4DA4" w:rsidRPr="00A772CA" w:rsidRDefault="00A54649" w:rsidP="00A43DC9">
      <w:pPr>
        <w:ind w:firstLine="567"/>
        <w:jc w:val="both"/>
      </w:pPr>
      <w:r w:rsidRPr="00A772CA">
        <w:rPr>
          <w:iCs/>
        </w:rPr>
        <w:t>–</w:t>
      </w:r>
      <w:r w:rsidR="00DA4DA4" w:rsidRPr="00A772CA">
        <w:t xml:space="preserve">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A4DA4" w:rsidRPr="00A772CA" w:rsidRDefault="00A54649" w:rsidP="00A43DC9">
      <w:pPr>
        <w:ind w:firstLine="567"/>
        <w:jc w:val="both"/>
      </w:pPr>
      <w:r w:rsidRPr="00A772CA">
        <w:rPr>
          <w:iCs/>
        </w:rPr>
        <w:t>–</w:t>
      </w:r>
      <w:r w:rsidR="00DA4DA4" w:rsidRPr="00A772CA">
        <w:t xml:space="preserve"> на землях, наименее пригодных для сельского хозяйства, - по показателям загрязнения выбросами автомобильного транспорта;</w:t>
      </w:r>
    </w:p>
    <w:p w:rsidR="00DA4DA4" w:rsidRPr="00A772CA" w:rsidRDefault="00A54649" w:rsidP="00A43DC9">
      <w:pPr>
        <w:ind w:firstLine="567"/>
        <w:jc w:val="both"/>
      </w:pPr>
      <w:r w:rsidRPr="00A772CA">
        <w:rPr>
          <w:iCs/>
        </w:rPr>
        <w:t>–</w:t>
      </w:r>
      <w:r w:rsidR="00DA4DA4" w:rsidRPr="00A772CA">
        <w:t xml:space="preserve"> соблюдение допустимых </w:t>
      </w:r>
      <w:proofErr w:type="gramStart"/>
      <w:r w:rsidR="00DA4DA4" w:rsidRPr="00A772CA">
        <w:t>расстояний приближения полосы земель связи</w:t>
      </w:r>
      <w:proofErr w:type="gramEnd"/>
      <w:r w:rsidR="00DA4DA4" w:rsidRPr="00A772CA">
        <w:t xml:space="preserve"> к границе полосы отвода автомобильных дорог.</w:t>
      </w:r>
    </w:p>
    <w:p w:rsidR="00DA4DA4" w:rsidRPr="00A772CA" w:rsidRDefault="00DA4DA4" w:rsidP="00A43DC9">
      <w:pPr>
        <w:ind w:firstLine="567"/>
        <w:jc w:val="both"/>
      </w:pPr>
      <w:r w:rsidRPr="00A772CA">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DA4DA4" w:rsidRPr="00A772CA" w:rsidRDefault="00DA4DA4" w:rsidP="00A43DC9">
      <w:pPr>
        <w:ind w:firstLine="567"/>
        <w:jc w:val="both"/>
      </w:pPr>
      <w:r w:rsidRPr="00A772CA">
        <w:t>Отклонение трасс кабельных линий от автомобильных дорог допускается также при вынужденных обходах, зон возможных затоплений, обвалов.</w:t>
      </w:r>
    </w:p>
    <w:p w:rsidR="00DA4DA4" w:rsidRPr="00A772CA" w:rsidRDefault="001B73C0" w:rsidP="00A43DC9">
      <w:pPr>
        <w:ind w:firstLine="567"/>
        <w:jc w:val="both"/>
      </w:pPr>
      <w:r w:rsidRPr="00E96AC4">
        <w:t>7.4.7.</w:t>
      </w:r>
      <w:r w:rsidR="00DA4DA4" w:rsidRPr="00A772CA">
        <w:t>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DA4DA4" w:rsidRPr="00A772CA" w:rsidRDefault="001B73C0" w:rsidP="00A43DC9">
      <w:pPr>
        <w:ind w:firstLine="567"/>
        <w:jc w:val="both"/>
      </w:pPr>
      <w:r w:rsidRPr="00E96AC4">
        <w:t>7.4.7.</w:t>
      </w:r>
      <w:r w:rsidR="00DA4DA4" w:rsidRPr="00A772CA">
        <w:t>5. Трассы кабельных линий связи вне населенных пунктов при отсутствии автомобильных дорог могут размещаться вдоль продуктопроводов.</w:t>
      </w:r>
    </w:p>
    <w:p w:rsidR="00DA4DA4" w:rsidRPr="00A772CA" w:rsidRDefault="001B73C0" w:rsidP="00A43DC9">
      <w:pPr>
        <w:ind w:firstLine="567"/>
        <w:jc w:val="both"/>
      </w:pPr>
      <w:r w:rsidRPr="00E96AC4">
        <w:t>7.4.7.</w:t>
      </w:r>
      <w:r w:rsidR="00DA4DA4" w:rsidRPr="00A772CA">
        <w:t>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DA4DA4" w:rsidRPr="00A772CA" w:rsidRDefault="001B73C0" w:rsidP="00A43DC9">
      <w:pPr>
        <w:ind w:firstLine="567"/>
        <w:jc w:val="both"/>
      </w:pPr>
      <w:r w:rsidRPr="00E96AC4">
        <w:t>7.4.7.</w:t>
      </w:r>
      <w:r w:rsidR="00DA4DA4" w:rsidRPr="00A772CA">
        <w:t>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DA4DA4" w:rsidRPr="00A772CA" w:rsidRDefault="001B73C0" w:rsidP="00A43DC9">
      <w:pPr>
        <w:ind w:firstLine="567"/>
        <w:jc w:val="both"/>
      </w:pPr>
      <w:r w:rsidRPr="00E96AC4">
        <w:t>7.4.7.</w:t>
      </w:r>
      <w:r w:rsidR="00DA4DA4" w:rsidRPr="00A772CA">
        <w:t>8. Смотровые устройства (колодцы) кабельной канализации должны устанавливаться:</w:t>
      </w:r>
    </w:p>
    <w:p w:rsidR="00DA4DA4" w:rsidRPr="00A772CA" w:rsidRDefault="00A54649" w:rsidP="00A43DC9">
      <w:pPr>
        <w:ind w:firstLine="567"/>
        <w:jc w:val="both"/>
      </w:pPr>
      <w:r w:rsidRPr="00A772CA">
        <w:rPr>
          <w:iCs/>
        </w:rPr>
        <w:t>–</w:t>
      </w:r>
      <w:r w:rsidR="00DA4DA4" w:rsidRPr="00A772CA">
        <w:t xml:space="preserve"> 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DA4DA4" w:rsidRPr="00A772CA" w:rsidRDefault="00A54649" w:rsidP="00A43DC9">
      <w:pPr>
        <w:ind w:firstLine="567"/>
        <w:jc w:val="both"/>
      </w:pPr>
      <w:r w:rsidRPr="00A772CA">
        <w:rPr>
          <w:iCs/>
        </w:rPr>
        <w:t>–</w:t>
      </w:r>
      <w:r w:rsidR="00DA4DA4" w:rsidRPr="00A772CA">
        <w:t xml:space="preserve"> угловые - в местах поворота трассы более чем на 15 градусов;</w:t>
      </w:r>
    </w:p>
    <w:p w:rsidR="00DA4DA4" w:rsidRPr="00A772CA" w:rsidRDefault="00A54649" w:rsidP="00A43DC9">
      <w:pPr>
        <w:ind w:firstLine="567"/>
        <w:jc w:val="both"/>
      </w:pPr>
      <w:r w:rsidRPr="00A772CA">
        <w:rPr>
          <w:iCs/>
        </w:rPr>
        <w:t>–</w:t>
      </w:r>
      <w:r w:rsidR="00DA4DA4" w:rsidRPr="00A772CA">
        <w:t xml:space="preserve"> разветвительные - в местах разветвления трассы на два (три) направления;</w:t>
      </w:r>
    </w:p>
    <w:p w:rsidR="00DA4DA4" w:rsidRPr="00A772CA" w:rsidRDefault="00A54649" w:rsidP="00A43DC9">
      <w:pPr>
        <w:ind w:firstLine="567"/>
        <w:jc w:val="both"/>
      </w:pPr>
      <w:proofErr w:type="gramStart"/>
      <w:r w:rsidRPr="00A772CA">
        <w:rPr>
          <w:iCs/>
        </w:rPr>
        <w:t>–</w:t>
      </w:r>
      <w:r w:rsidR="00DA4DA4" w:rsidRPr="00A772CA">
        <w:t xml:space="preserve">  станционные - в местах ввода кабелей в здания телефонных станций.</w:t>
      </w:r>
      <w:proofErr w:type="gramEnd"/>
    </w:p>
    <w:p w:rsidR="00DA4DA4" w:rsidRPr="00A772CA" w:rsidRDefault="00DA4DA4" w:rsidP="00A43DC9">
      <w:pPr>
        <w:ind w:firstLine="567"/>
        <w:jc w:val="both"/>
      </w:pPr>
      <w:r w:rsidRPr="00A772CA">
        <w:t>Расстояния между колодцами кабельной канализации не должны превышать 150 м, а при прокладке кабелей с количеством пар 1400 и выше - 120 м.</w:t>
      </w:r>
    </w:p>
    <w:p w:rsidR="00DA4DA4" w:rsidRPr="00A772CA" w:rsidRDefault="001B73C0" w:rsidP="00A43DC9">
      <w:pPr>
        <w:ind w:firstLine="567"/>
        <w:jc w:val="both"/>
      </w:pPr>
      <w:r w:rsidRPr="00E96AC4">
        <w:t>7.4.7.</w:t>
      </w:r>
      <w:r w:rsidR="00DA4DA4" w:rsidRPr="00A772CA">
        <w:t xml:space="preserve">9. </w:t>
      </w:r>
      <w:proofErr w:type="gramStart"/>
      <w:r w:rsidR="00DA4DA4" w:rsidRPr="00A772CA">
        <w:t>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roofErr w:type="gramEnd"/>
    </w:p>
    <w:p w:rsidR="00DA4DA4" w:rsidRPr="00A772CA" w:rsidRDefault="00DA4DA4" w:rsidP="00A43DC9">
      <w:pPr>
        <w:ind w:firstLine="567"/>
        <w:jc w:val="both"/>
      </w:pPr>
      <w:r w:rsidRPr="00A772CA">
        <w:lastRenderedPageBreak/>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A4DA4" w:rsidRPr="00A772CA" w:rsidRDefault="00DA4DA4" w:rsidP="00A43DC9">
      <w:pPr>
        <w:ind w:firstLine="567"/>
        <w:jc w:val="both"/>
      </w:pPr>
      <w:r w:rsidRPr="00A772CA">
        <w:t>На территории населенных пунктов могут быть использованы стоечные опоры, устанавливаемые на крышах зданий.</w:t>
      </w:r>
    </w:p>
    <w:p w:rsidR="00DA4DA4" w:rsidRPr="00A772CA" w:rsidRDefault="001B73C0" w:rsidP="00A43DC9">
      <w:pPr>
        <w:ind w:firstLine="567"/>
        <w:jc w:val="both"/>
      </w:pPr>
      <w:r w:rsidRPr="00E96AC4">
        <w:t>7.4.7.</w:t>
      </w:r>
      <w:r w:rsidR="00DA4DA4" w:rsidRPr="00A772CA">
        <w:t>10. Размещение воздушных линий связи в пределах придорожных полос возможно при соблюдении требований:</w:t>
      </w:r>
    </w:p>
    <w:p w:rsidR="00DA4DA4" w:rsidRPr="00A772CA" w:rsidRDefault="00A54649" w:rsidP="00A43DC9">
      <w:pPr>
        <w:ind w:firstLine="567"/>
        <w:jc w:val="both"/>
      </w:pPr>
      <w:r w:rsidRPr="00A772CA">
        <w:rPr>
          <w:iCs/>
        </w:rPr>
        <w:t>–</w:t>
      </w:r>
      <w:r w:rsidR="00DA4DA4" w:rsidRPr="00A772CA">
        <w:t xml:space="preserve">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A4DA4" w:rsidRPr="00A772CA" w:rsidRDefault="00A54649" w:rsidP="00A43DC9">
      <w:pPr>
        <w:ind w:firstLine="567"/>
        <w:jc w:val="both"/>
      </w:pPr>
      <w:r w:rsidRPr="00A772CA">
        <w:rPr>
          <w:iCs/>
        </w:rPr>
        <w:t>–</w:t>
      </w:r>
      <w:r w:rsidR="00DA4DA4" w:rsidRPr="00A772CA">
        <w:t xml:space="preserve">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A4DA4" w:rsidRPr="00A772CA" w:rsidRDefault="00DA4DA4" w:rsidP="00A43DC9">
      <w:pPr>
        <w:ind w:firstLine="567"/>
        <w:jc w:val="both"/>
      </w:pPr>
      <w:r w:rsidRPr="00A772CA">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DA4DA4" w:rsidRPr="00A772CA" w:rsidRDefault="001B73C0" w:rsidP="00A43DC9">
      <w:pPr>
        <w:ind w:firstLine="567"/>
        <w:jc w:val="both"/>
      </w:pPr>
      <w:r w:rsidRPr="00E96AC4">
        <w:t>7.4.7.</w:t>
      </w:r>
      <w:r w:rsidR="00DA4DA4" w:rsidRPr="00A772CA">
        <w:t>11. Кабельные переходы через водные преграды в зависимости от назначения линий и местных условий могут выполняться:</w:t>
      </w:r>
    </w:p>
    <w:p w:rsidR="00DA4DA4" w:rsidRPr="00A772CA" w:rsidRDefault="00A54649" w:rsidP="00A43DC9">
      <w:pPr>
        <w:ind w:firstLine="567"/>
        <w:jc w:val="both"/>
      </w:pPr>
      <w:r w:rsidRPr="00A772CA">
        <w:rPr>
          <w:iCs/>
        </w:rPr>
        <w:t>–</w:t>
      </w:r>
      <w:r w:rsidR="00DA4DA4" w:rsidRPr="00A772CA">
        <w:t xml:space="preserve"> кабелями, прокладываемыми под водой; </w:t>
      </w:r>
    </w:p>
    <w:p w:rsidR="00DA4DA4" w:rsidRPr="00A772CA" w:rsidRDefault="00A54649" w:rsidP="00A43DC9">
      <w:pPr>
        <w:ind w:firstLine="567"/>
        <w:jc w:val="both"/>
      </w:pPr>
      <w:r w:rsidRPr="00A772CA">
        <w:rPr>
          <w:iCs/>
        </w:rPr>
        <w:t>–</w:t>
      </w:r>
      <w:r w:rsidR="00DA4DA4" w:rsidRPr="00A772CA">
        <w:t xml:space="preserve"> кабелями, прокладываемыми по мостам;</w:t>
      </w:r>
    </w:p>
    <w:p w:rsidR="00DA4DA4" w:rsidRPr="00A772CA" w:rsidRDefault="00A54649" w:rsidP="00A43DC9">
      <w:pPr>
        <w:ind w:firstLine="567"/>
        <w:jc w:val="both"/>
      </w:pPr>
      <w:r w:rsidRPr="00A772CA">
        <w:rPr>
          <w:iCs/>
        </w:rPr>
        <w:t>–</w:t>
      </w:r>
      <w:r w:rsidR="00DA4DA4" w:rsidRPr="00A772CA">
        <w:t xml:space="preserve"> подвесными кабелями на опорах.</w:t>
      </w:r>
    </w:p>
    <w:p w:rsidR="00DA4DA4" w:rsidRPr="00A772CA" w:rsidRDefault="00DA4DA4" w:rsidP="00A43DC9">
      <w:pPr>
        <w:ind w:firstLine="567"/>
        <w:jc w:val="both"/>
      </w:pPr>
      <w:r w:rsidRPr="00A772CA">
        <w:t>Кабельные переходы через водные преграды размещаются в соответствии с требованиями к проектированию линейно-кабельных сооружений.</w:t>
      </w:r>
    </w:p>
    <w:p w:rsidR="00DA4DA4" w:rsidRPr="00A772CA" w:rsidRDefault="001B73C0" w:rsidP="00A43DC9">
      <w:pPr>
        <w:ind w:firstLine="567"/>
        <w:jc w:val="both"/>
      </w:pPr>
      <w:r w:rsidRPr="00E96AC4">
        <w:t>7.4.7.</w:t>
      </w:r>
      <w:r w:rsidR="00DA4DA4" w:rsidRPr="00A772CA">
        <w:t xml:space="preserve">12.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w:t>
      </w:r>
      <w:r w:rsidR="0084597F" w:rsidRPr="00A772CA">
        <w:t>«</w:t>
      </w:r>
      <w:r w:rsidR="00DA4DA4" w:rsidRPr="00A772CA">
        <w:t>Зоны инженерной инфраструктуры</w:t>
      </w:r>
      <w:r w:rsidR="0084597F" w:rsidRPr="00A772CA">
        <w:t>»</w:t>
      </w:r>
      <w:r w:rsidR="00DA4DA4" w:rsidRPr="00A772CA">
        <w:t xml:space="preserve"> настоящего раздела.</w:t>
      </w:r>
    </w:p>
    <w:p w:rsidR="00DA4DA4" w:rsidRPr="00A772CA" w:rsidRDefault="001B73C0" w:rsidP="00A43DC9">
      <w:pPr>
        <w:ind w:firstLine="567"/>
        <w:jc w:val="both"/>
      </w:pPr>
      <w:r w:rsidRPr="00E96AC4">
        <w:t>7.4.7.</w:t>
      </w:r>
      <w:r w:rsidR="00DA4DA4" w:rsidRPr="00A772CA">
        <w:t>13.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DA4DA4" w:rsidRPr="00A772CA" w:rsidRDefault="00A54649" w:rsidP="00A43DC9">
      <w:pPr>
        <w:ind w:firstLine="567"/>
        <w:jc w:val="both"/>
      </w:pPr>
      <w:r w:rsidRPr="00A772CA">
        <w:rPr>
          <w:iCs/>
        </w:rPr>
        <w:t>–</w:t>
      </w:r>
      <w:r w:rsidR="00DA4DA4" w:rsidRPr="00A772CA">
        <w:t xml:space="preserve">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DA4DA4" w:rsidRPr="00A772CA" w:rsidRDefault="00A54649" w:rsidP="00A43DC9">
      <w:pPr>
        <w:ind w:firstLine="567"/>
        <w:jc w:val="both"/>
      </w:pPr>
      <w:r w:rsidRPr="00A772CA">
        <w:rPr>
          <w:iCs/>
        </w:rPr>
        <w:t>–</w:t>
      </w:r>
      <w:r w:rsidR="00DA4DA4" w:rsidRPr="00A772CA">
        <w:t xml:space="preserve">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DA4DA4" w:rsidRPr="00A772CA" w:rsidRDefault="00DA4DA4" w:rsidP="00A43DC9">
      <w:pPr>
        <w:ind w:firstLine="567"/>
        <w:jc w:val="both"/>
      </w:pPr>
      <w:r w:rsidRPr="00A772CA">
        <w:t>Рекомендуется размещение антенн на отдельно стоящих опорах и мачтах.</w:t>
      </w:r>
    </w:p>
    <w:p w:rsidR="00DA4DA4" w:rsidRPr="00A772CA" w:rsidRDefault="001B73C0" w:rsidP="00A43DC9">
      <w:pPr>
        <w:ind w:firstLine="567"/>
        <w:jc w:val="both"/>
      </w:pPr>
      <w:r w:rsidRPr="00E96AC4">
        <w:t>7.4.7.</w:t>
      </w:r>
      <w:r w:rsidR="00DA4DA4" w:rsidRPr="00A772CA">
        <w:t>14. Уровни электромагнитных излучений не должны превышать предельно-допустимые уровни (ПДУ) согласно приложению 1 к СанПиН 2.1.8/2.2.4.1383-03.</w:t>
      </w:r>
    </w:p>
    <w:p w:rsidR="00DA4DA4" w:rsidRPr="00A772CA" w:rsidRDefault="00DA4DA4" w:rsidP="00A43DC9">
      <w:pPr>
        <w:ind w:firstLine="567"/>
        <w:jc w:val="both"/>
      </w:pPr>
      <w:r w:rsidRPr="00A772CA">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DA4DA4" w:rsidRPr="00A772CA" w:rsidRDefault="00DA4DA4" w:rsidP="00A43DC9">
      <w:pPr>
        <w:ind w:firstLine="567"/>
        <w:jc w:val="both"/>
      </w:pPr>
      <w:r w:rsidRPr="00A772CA">
        <w:t>Границы санитарно-защитных зон определяются на высоте 2 м от поверхности земли по ПДУ.</w:t>
      </w:r>
    </w:p>
    <w:p w:rsidR="00DA4DA4" w:rsidRPr="00A772CA" w:rsidRDefault="00DA4DA4" w:rsidP="00A43DC9">
      <w:pPr>
        <w:ind w:firstLine="567"/>
        <w:jc w:val="both"/>
      </w:pPr>
      <w:r w:rsidRPr="00A772CA">
        <w:t xml:space="preserve">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w:t>
      </w:r>
      <w:r w:rsidRPr="00A772CA">
        <w:lastRenderedPageBreak/>
        <w:t>перспективной застройки, на высоте верхнего этажа которых уровень электромагнитного поля не превышает ПДУ.</w:t>
      </w:r>
    </w:p>
    <w:p w:rsidR="00DA4DA4" w:rsidRPr="00A772CA" w:rsidRDefault="00DA4DA4" w:rsidP="00A43DC9">
      <w:pPr>
        <w:pStyle w:val="1"/>
        <w:numPr>
          <w:ilvl w:val="0"/>
          <w:numId w:val="1"/>
        </w:numPr>
        <w:spacing w:before="0"/>
        <w:ind w:firstLine="567"/>
        <w:jc w:val="both"/>
        <w:rPr>
          <w:rFonts w:ascii="Times New Roman" w:hAnsi="Times New Roman"/>
          <w:u w:val="none"/>
        </w:rPr>
      </w:pPr>
      <w:bookmarkStart w:id="6" w:name="sub_100349"/>
    </w:p>
    <w:bookmarkEnd w:id="6"/>
    <w:p w:rsidR="001B73C0" w:rsidRPr="00BD393F" w:rsidRDefault="001B73C0" w:rsidP="00A43DC9">
      <w:pPr>
        <w:pStyle w:val="1"/>
        <w:tabs>
          <w:tab w:val="clear" w:pos="432"/>
        </w:tabs>
        <w:spacing w:before="0"/>
        <w:ind w:left="0" w:firstLine="567"/>
        <w:jc w:val="left"/>
        <w:rPr>
          <w:rFonts w:ascii="Times New Roman" w:hAnsi="Times New Roman"/>
          <w:b w:val="0"/>
          <w:u w:val="none"/>
        </w:rPr>
      </w:pPr>
      <w:r w:rsidRPr="00BD393F">
        <w:rPr>
          <w:rFonts w:ascii="Times New Roman" w:hAnsi="Times New Roman"/>
          <w:b w:val="0"/>
          <w:u w:val="none"/>
        </w:rPr>
        <w:t>7</w:t>
      </w:r>
      <w:r>
        <w:rPr>
          <w:rFonts w:ascii="Times New Roman" w:hAnsi="Times New Roman"/>
          <w:b w:val="0"/>
          <w:u w:val="none"/>
        </w:rPr>
        <w:t>.4.8</w:t>
      </w:r>
      <w:r w:rsidRPr="00BD393F">
        <w:rPr>
          <w:rFonts w:ascii="Times New Roman" w:hAnsi="Times New Roman"/>
          <w:b w:val="0"/>
          <w:u w:val="none"/>
        </w:rPr>
        <w:t>. Размещение инженерных сетей</w:t>
      </w:r>
    </w:p>
    <w:p w:rsidR="00DA4DA4" w:rsidRPr="00A772CA" w:rsidRDefault="00DA4DA4" w:rsidP="00A43DC9">
      <w:pPr>
        <w:ind w:firstLine="567"/>
        <w:jc w:val="both"/>
      </w:pPr>
    </w:p>
    <w:p w:rsidR="00DA4DA4" w:rsidRPr="00A772CA" w:rsidRDefault="00967EF4" w:rsidP="00A43DC9">
      <w:pPr>
        <w:ind w:firstLine="567"/>
        <w:jc w:val="both"/>
      </w:pPr>
      <w:r w:rsidRPr="00967EF4">
        <w:t>7.4.8.</w:t>
      </w:r>
      <w:r w:rsidR="00DA4DA4" w:rsidRPr="00A772CA">
        <w:t>1. Инженерные сети должны размещаться вдоль улиц, дорог и проездов и только вне пределов проезжей части в полосе озеленения.</w:t>
      </w:r>
    </w:p>
    <w:p w:rsidR="00DA4DA4" w:rsidRPr="00A772CA" w:rsidRDefault="00DA4DA4" w:rsidP="00A43DC9">
      <w:pPr>
        <w:ind w:firstLine="567"/>
        <w:jc w:val="both"/>
      </w:pPr>
      <w:r w:rsidRPr="00A772CA">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DA4DA4" w:rsidRPr="00A772CA" w:rsidRDefault="00DA4DA4" w:rsidP="00A43DC9">
      <w:pPr>
        <w:ind w:firstLine="567"/>
        <w:jc w:val="both"/>
      </w:pPr>
      <w:r w:rsidRPr="00A772CA">
        <w:t>На территории населенных пунктов не допускается:</w:t>
      </w:r>
    </w:p>
    <w:p w:rsidR="00DA4DA4" w:rsidRPr="00A772CA" w:rsidRDefault="00DA4DA4" w:rsidP="00A43DC9">
      <w:pPr>
        <w:ind w:firstLine="567"/>
        <w:jc w:val="both"/>
      </w:pPr>
      <w:r w:rsidRPr="00A772CA">
        <w:t>надземная и наземная прокладка канализационных сетей;</w:t>
      </w:r>
    </w:p>
    <w:p w:rsidR="00DA4DA4" w:rsidRPr="00A772CA" w:rsidRDefault="00DA4DA4" w:rsidP="00A43DC9">
      <w:pPr>
        <w:ind w:firstLine="567"/>
        <w:jc w:val="both"/>
      </w:pPr>
      <w:r w:rsidRPr="00A772CA">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A4DA4" w:rsidRPr="00A772CA" w:rsidRDefault="00DA4DA4" w:rsidP="00A43DC9">
      <w:pPr>
        <w:ind w:firstLine="567"/>
        <w:jc w:val="both"/>
      </w:pPr>
      <w:r w:rsidRPr="00A772CA">
        <w:t>прокладка магистральных трубопроводов.</w:t>
      </w:r>
    </w:p>
    <w:p w:rsidR="00DA4DA4" w:rsidRPr="00A772CA" w:rsidRDefault="00967EF4" w:rsidP="00A43DC9">
      <w:pPr>
        <w:ind w:firstLine="567"/>
        <w:jc w:val="both"/>
      </w:pPr>
      <w:r w:rsidRPr="00967EF4">
        <w:t>7.4.8.</w:t>
      </w:r>
      <w:r w:rsidR="00DA4DA4" w:rsidRPr="00A772CA">
        <w:t>2. Сети водопровода следует размещать по обеим сторонам улицы при ширине:</w:t>
      </w:r>
    </w:p>
    <w:p w:rsidR="00DA4DA4" w:rsidRPr="00A772CA" w:rsidRDefault="00A54649" w:rsidP="00A43DC9">
      <w:pPr>
        <w:ind w:firstLine="567"/>
        <w:jc w:val="both"/>
      </w:pPr>
      <w:r w:rsidRPr="00A772CA">
        <w:rPr>
          <w:iCs/>
        </w:rPr>
        <w:t>–</w:t>
      </w:r>
      <w:r w:rsidR="00DA4DA4" w:rsidRPr="00A772CA">
        <w:t xml:space="preserve"> проезжей части более 22 м;</w:t>
      </w:r>
    </w:p>
    <w:p w:rsidR="00DA4DA4" w:rsidRPr="00A772CA" w:rsidRDefault="00A54649" w:rsidP="00A43DC9">
      <w:pPr>
        <w:ind w:firstLine="567"/>
        <w:jc w:val="both"/>
      </w:pPr>
      <w:r w:rsidRPr="00A772CA">
        <w:rPr>
          <w:iCs/>
        </w:rPr>
        <w:t>–</w:t>
      </w:r>
      <w:r w:rsidR="00DA4DA4" w:rsidRPr="00A772CA">
        <w:t xml:space="preserve"> улиц в пределах красных линий 60 м и более.</w:t>
      </w:r>
    </w:p>
    <w:p w:rsidR="00DA4DA4" w:rsidRPr="00A772CA" w:rsidRDefault="00967EF4" w:rsidP="00A43DC9">
      <w:pPr>
        <w:ind w:firstLine="567"/>
        <w:jc w:val="both"/>
      </w:pPr>
      <w:r w:rsidRPr="00967EF4">
        <w:t>7.4.8.</w:t>
      </w:r>
      <w:r w:rsidR="00DA4DA4" w:rsidRPr="00A772CA">
        <w:t>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DA4DA4" w:rsidRPr="00A772CA" w:rsidRDefault="00DA4DA4" w:rsidP="00A43DC9">
      <w:pPr>
        <w:ind w:firstLine="567"/>
        <w:jc w:val="both"/>
      </w:pPr>
      <w:r w:rsidRPr="00A772CA">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DA4DA4" w:rsidRPr="00A772CA" w:rsidRDefault="00967EF4" w:rsidP="00A43DC9">
      <w:pPr>
        <w:ind w:firstLine="567"/>
        <w:jc w:val="both"/>
      </w:pPr>
      <w:r w:rsidRPr="00967EF4">
        <w:t>7.4.8.</w:t>
      </w:r>
      <w:r w:rsidR="00DA4DA4" w:rsidRPr="00A772CA">
        <w:t xml:space="preserve">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DA4DA4" w:rsidRPr="00A772CA" w:rsidRDefault="00DA4DA4" w:rsidP="00A43DC9">
      <w:pPr>
        <w:ind w:firstLine="567"/>
        <w:jc w:val="both"/>
      </w:pPr>
      <w:r w:rsidRPr="00A772CA">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A4DA4" w:rsidRPr="00A772CA" w:rsidRDefault="00967EF4" w:rsidP="00A43DC9">
      <w:pPr>
        <w:ind w:firstLine="567"/>
        <w:jc w:val="both"/>
      </w:pPr>
      <w:r w:rsidRPr="00967EF4">
        <w:t>7.4.8.</w:t>
      </w:r>
      <w:r w:rsidR="00DA4DA4" w:rsidRPr="00A772CA">
        <w:t>5. По пешеходным и автомобильным мостам прокладка газопроводов:</w:t>
      </w:r>
    </w:p>
    <w:p w:rsidR="00DA4DA4" w:rsidRPr="00A772CA" w:rsidRDefault="00A54649" w:rsidP="00A43DC9">
      <w:pPr>
        <w:ind w:firstLine="567"/>
        <w:jc w:val="both"/>
      </w:pPr>
      <w:r w:rsidRPr="00A772CA">
        <w:rPr>
          <w:iCs/>
        </w:rPr>
        <w:t>–</w:t>
      </w:r>
      <w:r w:rsidR="00DA4DA4" w:rsidRPr="00A772CA">
        <w:t xml:space="preserve">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DA4DA4" w:rsidRPr="00A772CA" w:rsidRDefault="00A54649" w:rsidP="00A43DC9">
      <w:pPr>
        <w:ind w:firstLine="567"/>
        <w:jc w:val="both"/>
      </w:pPr>
      <w:r w:rsidRPr="00A772CA">
        <w:rPr>
          <w:iCs/>
        </w:rPr>
        <w:t>–</w:t>
      </w:r>
      <w:r w:rsidR="00DA4DA4" w:rsidRPr="00A772CA">
        <w:t xml:space="preserve"> не допускается, если мост построен из горючих материалов.</w:t>
      </w:r>
    </w:p>
    <w:p w:rsidR="00DA4DA4" w:rsidRPr="00A772CA" w:rsidRDefault="00967EF4" w:rsidP="00A43DC9">
      <w:pPr>
        <w:ind w:firstLine="567"/>
        <w:jc w:val="both"/>
      </w:pPr>
      <w:r w:rsidRPr="00967EF4">
        <w:t>7.4.8.</w:t>
      </w:r>
      <w:r w:rsidR="00DA4DA4" w:rsidRPr="00A772CA">
        <w:t>6. Высоту от уровня земли до низа труб или поверхности изоляции труб, прокладываемых на высоких опорах, следует принимать:</w:t>
      </w:r>
    </w:p>
    <w:p w:rsidR="00DA4DA4" w:rsidRPr="00A772CA" w:rsidRDefault="00A54649" w:rsidP="00A43DC9">
      <w:pPr>
        <w:ind w:firstLine="567"/>
        <w:jc w:val="both"/>
      </w:pPr>
      <w:r w:rsidRPr="00A772CA">
        <w:rPr>
          <w:iCs/>
        </w:rPr>
        <w:t>–</w:t>
      </w:r>
      <w:r w:rsidR="00DA4DA4" w:rsidRPr="00A772CA">
        <w:t xml:space="preserve"> в непроезжей части территории, в местах прохода людей - 2,2 м;</w:t>
      </w:r>
    </w:p>
    <w:p w:rsidR="00DA4DA4" w:rsidRPr="00A772CA" w:rsidRDefault="00A54649" w:rsidP="00A43DC9">
      <w:pPr>
        <w:ind w:firstLine="567"/>
        <w:jc w:val="both"/>
      </w:pPr>
      <w:r w:rsidRPr="00A772CA">
        <w:rPr>
          <w:iCs/>
        </w:rPr>
        <w:t>–</w:t>
      </w:r>
      <w:r w:rsidR="00DA4DA4" w:rsidRPr="00A772CA">
        <w:t xml:space="preserve"> в местах пересечения с автодорогами (от верха покрытия проезжей части) - 5 м;</w:t>
      </w:r>
    </w:p>
    <w:p w:rsidR="00DA4DA4" w:rsidRPr="00A772CA" w:rsidRDefault="00967EF4" w:rsidP="00A43DC9">
      <w:pPr>
        <w:ind w:firstLine="567"/>
        <w:jc w:val="both"/>
      </w:pPr>
      <w:r w:rsidRPr="00967EF4">
        <w:t>7.4.8.</w:t>
      </w:r>
      <w:r w:rsidR="00DA4DA4" w:rsidRPr="00A772CA">
        <w:t>7. Расстояния по горизонтали (в свету) от ближайших подземных инженерных сетей до зданий и сооружений следует принимать согласно таблице 1</w:t>
      </w:r>
      <w:r w:rsidR="00A54649" w:rsidRPr="00A772CA">
        <w:t>3</w:t>
      </w:r>
      <w:r w:rsidR="00DA4DA4" w:rsidRPr="00A772CA">
        <w:t xml:space="preserve"> .</w:t>
      </w:r>
    </w:p>
    <w:p w:rsidR="00DA4DA4" w:rsidRPr="00A772CA" w:rsidRDefault="00A54649" w:rsidP="00A43DC9">
      <w:pPr>
        <w:ind w:firstLine="567"/>
        <w:jc w:val="both"/>
      </w:pPr>
      <w:r w:rsidRPr="00A772CA">
        <w:t>Р</w:t>
      </w:r>
      <w:r w:rsidR="00DA4DA4" w:rsidRPr="00A772CA">
        <w:t xml:space="preserve">асстояния по горизонтали (в свету) между соседними инженерными подземными сетями при их параллельном размещении следует принимать согласно </w:t>
      </w:r>
      <w:r w:rsidR="0018567C" w:rsidRPr="00A772CA">
        <w:rPr>
          <w:rFonts w:eastAsia="Calibri"/>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rsidR="00DA4DA4" w:rsidRPr="00A772CA">
        <w:t>, а на вводах инженерных сетей в зданиях сельских населенных пунктов - не менее 0,5 м.</w:t>
      </w:r>
    </w:p>
    <w:p w:rsidR="00DA4DA4" w:rsidRPr="00A772CA" w:rsidRDefault="00DA4DA4" w:rsidP="00A43DC9">
      <w:pPr>
        <w:ind w:firstLine="567"/>
        <w:jc w:val="both"/>
      </w:pPr>
      <w:r w:rsidRPr="00A772CA">
        <w:t xml:space="preserve">При разнице в глубине заложения смежных трубопроводов свыше 0,4 м расстояния, указанные в </w:t>
      </w:r>
      <w:r w:rsidR="0018567C" w:rsidRPr="00A772CA">
        <w:rPr>
          <w:rFonts w:eastAsia="Calibri"/>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rsidRPr="00A772CA">
        <w:t xml:space="preserve">, следует </w:t>
      </w:r>
      <w:r w:rsidRPr="00A772CA">
        <w:lastRenderedPageBreak/>
        <w:t>увеличивать с учетом крутизны откосов траншей, но не менее глубины траншеи до подошвы насыпи и бровки выемки.</w:t>
      </w:r>
    </w:p>
    <w:p w:rsidR="00DA4DA4" w:rsidRPr="00A772CA" w:rsidRDefault="00DA4DA4" w:rsidP="00A43DC9">
      <w:pPr>
        <w:ind w:firstLine="567"/>
        <w:jc w:val="both"/>
      </w:pPr>
      <w:r w:rsidRPr="00A772CA">
        <w:t>Указанные в таблице 1</w:t>
      </w:r>
      <w:r w:rsidR="00A54649" w:rsidRPr="00A772CA">
        <w:t>3</w:t>
      </w:r>
      <w:r w:rsidRPr="00A772CA">
        <w:t xml:space="preserve"> </w:t>
      </w:r>
      <w:r w:rsidR="0018567C" w:rsidRPr="00A772CA">
        <w:t xml:space="preserve">части </w:t>
      </w:r>
      <w:r w:rsidR="00464D84">
        <w:t>1</w:t>
      </w:r>
      <w:r w:rsidR="0018567C" w:rsidRPr="00A772CA">
        <w:t xml:space="preserve"> настоящих Нормативов </w:t>
      </w:r>
      <w:r w:rsidRPr="00A772CA">
        <w:t>и в</w:t>
      </w:r>
      <w:r w:rsidRPr="00A772CA">
        <w:rPr>
          <w:iCs/>
        </w:rPr>
        <w:t xml:space="preserve"> </w:t>
      </w:r>
      <w:r w:rsidR="0018567C" w:rsidRPr="00A772CA">
        <w:rPr>
          <w:rFonts w:eastAsia="Calibri"/>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rsidRPr="00A772CA">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A4DA4" w:rsidRPr="00A772CA" w:rsidRDefault="00967EF4" w:rsidP="00A43DC9">
      <w:pPr>
        <w:ind w:firstLine="567"/>
        <w:jc w:val="both"/>
      </w:pPr>
      <w:r w:rsidRPr="00967EF4">
        <w:t>7.4.8.</w:t>
      </w:r>
      <w:r w:rsidR="00DA4DA4" w:rsidRPr="00A772CA">
        <w:t xml:space="preserve">8. </w:t>
      </w:r>
      <w:proofErr w:type="gramStart"/>
      <w:r w:rsidR="00DA4DA4" w:rsidRPr="00A772CA">
        <w:t xml:space="preserve">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таблице 23 </w:t>
      </w:r>
      <w:r w:rsidR="0018567C" w:rsidRPr="00A772CA">
        <w:t xml:space="preserve">части </w:t>
      </w:r>
      <w:r w:rsidR="00464D84">
        <w:t>1</w:t>
      </w:r>
      <w:r w:rsidR="0018567C" w:rsidRPr="00A772CA">
        <w:t xml:space="preserve"> настоящих Нормативов </w:t>
      </w:r>
      <w:r w:rsidR="00DA4DA4" w:rsidRPr="00A772CA">
        <w:t>и</w:t>
      </w:r>
      <w:proofErr w:type="gramEnd"/>
      <w:r w:rsidR="00DA4DA4" w:rsidRPr="00A772CA">
        <w:t xml:space="preserve">  в</w:t>
      </w:r>
      <w:r w:rsidR="00DA4DA4" w:rsidRPr="00A772CA">
        <w:rPr>
          <w:iCs/>
        </w:rPr>
        <w:t xml:space="preserve"> </w:t>
      </w:r>
      <w:r w:rsidR="0018567C" w:rsidRPr="00A772CA">
        <w:rPr>
          <w:rFonts w:eastAsia="Calibri"/>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rsidR="00DA4DA4" w:rsidRPr="00A772CA">
        <w:rPr>
          <w:color w:val="FF0000"/>
        </w:rPr>
        <w:t xml:space="preserve"> </w:t>
      </w:r>
      <w:r w:rsidR="00DA4DA4" w:rsidRPr="00A772CA">
        <w:t>разрешается сокращать до 50 процентов.</w:t>
      </w:r>
    </w:p>
    <w:p w:rsidR="00DA4DA4" w:rsidRPr="00A772CA" w:rsidRDefault="00967EF4" w:rsidP="00A43DC9">
      <w:pPr>
        <w:ind w:firstLine="567"/>
        <w:jc w:val="both"/>
      </w:pPr>
      <w:r w:rsidRPr="00967EF4">
        <w:t>7.4.8.</w:t>
      </w:r>
      <w:r w:rsidR="00DA4DA4" w:rsidRPr="00A772CA">
        <w:t>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A4DA4" w:rsidRPr="00A772CA" w:rsidRDefault="00967EF4" w:rsidP="00A43DC9">
      <w:pPr>
        <w:ind w:firstLine="567"/>
        <w:jc w:val="both"/>
      </w:pPr>
      <w:r w:rsidRPr="00967EF4">
        <w:t>7.4.8.</w:t>
      </w:r>
      <w:r w:rsidR="00DA4DA4" w:rsidRPr="00A772CA">
        <w:t>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DA4DA4" w:rsidRPr="00A772CA" w:rsidRDefault="00DA4DA4" w:rsidP="00A43DC9">
      <w:pPr>
        <w:ind w:firstLine="567"/>
        <w:jc w:val="both"/>
      </w:pPr>
      <w:r w:rsidRPr="00A772CA">
        <w:t>Прокладка газовых сетей высокого давления по территории малоэтажной застройки не допускается.</w:t>
      </w:r>
    </w:p>
    <w:p w:rsidR="00DA4DA4" w:rsidRPr="00A772CA" w:rsidRDefault="00967EF4" w:rsidP="00A43DC9">
      <w:pPr>
        <w:ind w:firstLine="567"/>
        <w:jc w:val="both"/>
      </w:pPr>
      <w:r w:rsidRPr="00967EF4">
        <w:t>7.4.8.</w:t>
      </w:r>
      <w:r w:rsidR="00DA4DA4" w:rsidRPr="00A772CA">
        <w:t xml:space="preserve">11. </w:t>
      </w:r>
      <w:proofErr w:type="gramStart"/>
      <w:r w:rsidR="00DA4DA4" w:rsidRPr="00A772CA">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roofErr w:type="gramEnd"/>
    </w:p>
    <w:p w:rsidR="00DA4DA4" w:rsidRPr="00A772CA" w:rsidRDefault="00DA4DA4" w:rsidP="00A43DC9">
      <w:pPr>
        <w:ind w:firstLine="567"/>
        <w:jc w:val="both"/>
      </w:pPr>
      <w:r w:rsidRPr="00A772CA">
        <w:t xml:space="preserve">Расстояния от ГРП до жилой застройки следует принимать в соответствии с требованиями подраздела  </w:t>
      </w:r>
      <w:r w:rsidR="00C26377" w:rsidRPr="00A772CA">
        <w:t>«</w:t>
      </w:r>
      <w:r w:rsidRPr="00A772CA">
        <w:t>Зоны инженерной инфраструктуры</w:t>
      </w:r>
      <w:r w:rsidR="00C26377" w:rsidRPr="00A772CA">
        <w:t>»</w:t>
      </w:r>
      <w:r w:rsidRPr="00A772CA">
        <w:t xml:space="preserve"> настоящего раздела.</w:t>
      </w:r>
    </w:p>
    <w:p w:rsidR="00DA4DA4" w:rsidRPr="00A772CA" w:rsidRDefault="00967EF4" w:rsidP="00A43DC9">
      <w:pPr>
        <w:ind w:firstLine="567"/>
        <w:jc w:val="both"/>
      </w:pPr>
      <w:r w:rsidRPr="00967EF4">
        <w:t>7.4.8.</w:t>
      </w:r>
      <w:r w:rsidR="00DA4DA4" w:rsidRPr="00A772CA">
        <w:t xml:space="preserve">12.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"Зоны инженерной инфраструктуры" настоящего раздела, также допускается устраивать автономное водоснабжение </w:t>
      </w:r>
      <w:proofErr w:type="gramStart"/>
      <w:r w:rsidR="00DA4DA4" w:rsidRPr="00A772CA">
        <w:t>для</w:t>
      </w:r>
      <w:proofErr w:type="gramEnd"/>
      <w:r w:rsidR="00DA4DA4" w:rsidRPr="00A772CA">
        <w:t xml:space="preserve"> </w:t>
      </w:r>
      <w:proofErr w:type="gramStart"/>
      <w:r w:rsidR="00DA4DA4" w:rsidRPr="00A772CA">
        <w:t>одно</w:t>
      </w:r>
      <w:proofErr w:type="gramEnd"/>
      <w:r w:rsidR="00DA4DA4" w:rsidRPr="00A772CA">
        <w:t>-, двухквартирных домов от шахтных и мелкотрубчатых колодцев, каптажей, родников в соответствии с проектом.</w:t>
      </w:r>
    </w:p>
    <w:p w:rsidR="00DA4DA4" w:rsidRPr="00A772CA" w:rsidRDefault="00967EF4" w:rsidP="00A43DC9">
      <w:pPr>
        <w:ind w:firstLine="567"/>
        <w:jc w:val="both"/>
      </w:pPr>
      <w:r w:rsidRPr="00967EF4">
        <w:t>7.4.8.</w:t>
      </w:r>
      <w:r w:rsidR="00DA4DA4" w:rsidRPr="00A772CA">
        <w:t>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DA4DA4" w:rsidRPr="00A772CA" w:rsidRDefault="00967EF4" w:rsidP="00A43DC9">
      <w:pPr>
        <w:ind w:firstLine="567"/>
        <w:jc w:val="both"/>
      </w:pPr>
      <w:r w:rsidRPr="00967EF4">
        <w:t>7.4.8.</w:t>
      </w:r>
      <w:r w:rsidR="00DA4DA4" w:rsidRPr="00A772CA">
        <w:t xml:space="preserve">14. Допускается предусматривать </w:t>
      </w:r>
      <w:proofErr w:type="gramStart"/>
      <w:r w:rsidR="00DA4DA4" w:rsidRPr="00A772CA">
        <w:t>для</w:t>
      </w:r>
      <w:proofErr w:type="gramEnd"/>
      <w:r w:rsidR="00DA4DA4" w:rsidRPr="00A772CA">
        <w:t xml:space="preserve"> </w:t>
      </w:r>
      <w:proofErr w:type="gramStart"/>
      <w:r w:rsidR="00DA4DA4" w:rsidRPr="00A772CA">
        <w:t>одно</w:t>
      </w:r>
      <w:proofErr w:type="gramEnd"/>
      <w:r w:rsidR="00DA4DA4" w:rsidRPr="00A772CA">
        <w:t>-, двухквартирных жилых домов устройство локальных очистных сооружений с расходом стоков не более 3 куб. м/сут.</w:t>
      </w:r>
    </w:p>
    <w:p w:rsidR="00DA4DA4" w:rsidRPr="00A772CA" w:rsidRDefault="00967EF4" w:rsidP="00A43DC9">
      <w:pPr>
        <w:ind w:firstLine="567"/>
        <w:jc w:val="both"/>
      </w:pPr>
      <w:r w:rsidRPr="00967EF4">
        <w:t>7.4.8.</w:t>
      </w:r>
      <w:r w:rsidR="00DA4DA4" w:rsidRPr="00A772CA">
        <w:t xml:space="preserve">15. Электроснабжение малоэтажной застройки следует проектировать в соответствии с разделом  </w:t>
      </w:r>
      <w:r w:rsidR="0018567C" w:rsidRPr="00A772CA">
        <w:t>«</w:t>
      </w:r>
      <w:r w:rsidR="00DA4DA4" w:rsidRPr="00A772CA">
        <w:t>Зоны инженерной инфраструктуры</w:t>
      </w:r>
      <w:r w:rsidR="0018567C" w:rsidRPr="00A772CA">
        <w:t>»</w:t>
      </w:r>
      <w:r w:rsidR="00DA4DA4" w:rsidRPr="00A772CA">
        <w:t xml:space="preserve"> настоящего раздела.</w:t>
      </w:r>
    </w:p>
    <w:p w:rsidR="00DA4DA4" w:rsidRPr="00A772CA" w:rsidRDefault="00DA4DA4" w:rsidP="00A43DC9">
      <w:pPr>
        <w:ind w:firstLine="567"/>
        <w:jc w:val="both"/>
      </w:pPr>
      <w:r w:rsidRPr="00A772CA">
        <w:t>Мощность трансформаторов трансформаторной подстанции для электроснабжения малоэтажной застройки следует принимать по расчету.</w:t>
      </w:r>
    </w:p>
    <w:p w:rsidR="00DA4DA4" w:rsidRPr="00A772CA" w:rsidRDefault="00DA4DA4" w:rsidP="00A43DC9">
      <w:pPr>
        <w:ind w:firstLine="567"/>
        <w:jc w:val="both"/>
      </w:pPr>
      <w:r w:rsidRPr="00A772CA">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A4DA4" w:rsidRPr="00A772CA" w:rsidRDefault="00DA4DA4" w:rsidP="00A43DC9">
      <w:pPr>
        <w:ind w:firstLine="567"/>
        <w:jc w:val="both"/>
      </w:pPr>
      <w:r w:rsidRPr="00A772CA">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A4DA4" w:rsidRPr="00A772CA" w:rsidRDefault="00DA4DA4" w:rsidP="00A43DC9">
      <w:pPr>
        <w:pStyle w:val="1"/>
        <w:numPr>
          <w:ilvl w:val="0"/>
          <w:numId w:val="1"/>
        </w:numPr>
        <w:spacing w:before="0"/>
        <w:ind w:firstLine="567"/>
        <w:jc w:val="both"/>
        <w:rPr>
          <w:rFonts w:ascii="Times New Roman" w:hAnsi="Times New Roman"/>
          <w:u w:val="none"/>
        </w:rPr>
      </w:pPr>
      <w:bookmarkStart w:id="7" w:name="sub_10035"/>
    </w:p>
    <w:bookmarkEnd w:id="7"/>
    <w:p w:rsidR="00967EF4" w:rsidRPr="00967EF4" w:rsidRDefault="00967EF4" w:rsidP="00A43DC9">
      <w:pPr>
        <w:pStyle w:val="1"/>
        <w:tabs>
          <w:tab w:val="clear" w:pos="432"/>
        </w:tabs>
        <w:spacing w:before="0"/>
        <w:ind w:left="0" w:firstLine="567"/>
        <w:jc w:val="both"/>
        <w:rPr>
          <w:rFonts w:ascii="Times New Roman" w:hAnsi="Times New Roman"/>
          <w:b w:val="0"/>
          <w:u w:val="none"/>
        </w:rPr>
      </w:pPr>
      <w:r w:rsidRPr="00967EF4">
        <w:rPr>
          <w:rFonts w:ascii="Times New Roman" w:hAnsi="Times New Roman"/>
          <w:b w:val="0"/>
          <w:u w:val="none"/>
        </w:rPr>
        <w:t>7.5. Зоны транспортной инфраструктуры</w:t>
      </w:r>
    </w:p>
    <w:p w:rsidR="00967EF4" w:rsidRPr="00967EF4" w:rsidRDefault="00967EF4" w:rsidP="00A43DC9">
      <w:pPr>
        <w:ind w:firstLine="567"/>
        <w:jc w:val="center"/>
      </w:pPr>
    </w:p>
    <w:p w:rsidR="00967EF4" w:rsidRPr="00967EF4" w:rsidRDefault="00967EF4" w:rsidP="00A43DC9">
      <w:pPr>
        <w:pStyle w:val="1"/>
        <w:tabs>
          <w:tab w:val="clear" w:pos="432"/>
        </w:tabs>
        <w:spacing w:before="0"/>
        <w:ind w:left="0" w:firstLine="567"/>
        <w:jc w:val="left"/>
        <w:rPr>
          <w:rFonts w:ascii="Times New Roman" w:hAnsi="Times New Roman"/>
          <w:b w:val="0"/>
          <w:u w:val="none"/>
        </w:rPr>
      </w:pPr>
      <w:bookmarkStart w:id="8" w:name="sub_100351"/>
      <w:r w:rsidRPr="00967EF4">
        <w:rPr>
          <w:rFonts w:ascii="Times New Roman" w:hAnsi="Times New Roman"/>
          <w:b w:val="0"/>
          <w:u w:val="none"/>
        </w:rPr>
        <w:t>7.5.1. Общие требования</w:t>
      </w:r>
    </w:p>
    <w:bookmarkEnd w:id="8"/>
    <w:p w:rsidR="00DA4DA4" w:rsidRPr="00967EF4" w:rsidRDefault="00DA4DA4" w:rsidP="00A43DC9">
      <w:pPr>
        <w:ind w:firstLine="567"/>
        <w:jc w:val="center"/>
      </w:pPr>
    </w:p>
    <w:p w:rsidR="00DA4DA4" w:rsidRPr="00A772CA" w:rsidRDefault="00967EF4" w:rsidP="00A43DC9">
      <w:pPr>
        <w:ind w:firstLine="567"/>
        <w:jc w:val="both"/>
      </w:pPr>
      <w:r w:rsidRPr="00967EF4">
        <w:t>7.5.1.</w:t>
      </w:r>
      <w:r w:rsidR="00DA4DA4" w:rsidRPr="00A772CA">
        <w:t>1.</w:t>
      </w:r>
      <w:r w:rsidR="0018567C" w:rsidRPr="00A772CA">
        <w:t xml:space="preserve"> </w:t>
      </w:r>
      <w:proofErr w:type="gramStart"/>
      <w:r w:rsidR="00DA4DA4" w:rsidRPr="00A772CA">
        <w:t>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roofErr w:type="gramEnd"/>
    </w:p>
    <w:p w:rsidR="00DA4DA4" w:rsidRPr="00A772CA" w:rsidRDefault="00DA4DA4" w:rsidP="00A43DC9">
      <w:pPr>
        <w:ind w:firstLine="567"/>
        <w:jc w:val="both"/>
      </w:pPr>
      <w:r w:rsidRPr="00A772CA">
        <w:t>Сооружения и коммуникации транспортной инфраструктуры могут располагаться в составе всех территориальных зон.</w:t>
      </w:r>
    </w:p>
    <w:p w:rsidR="00DA4DA4" w:rsidRPr="00A772CA" w:rsidRDefault="00967EF4" w:rsidP="00A43DC9">
      <w:pPr>
        <w:ind w:firstLine="567"/>
        <w:jc w:val="both"/>
      </w:pPr>
      <w:r w:rsidRPr="00967EF4">
        <w:t>7.5.1.</w:t>
      </w:r>
      <w:r w:rsidR="00DA4DA4" w:rsidRPr="00A772CA">
        <w:t>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A4DA4" w:rsidRPr="00A772CA" w:rsidRDefault="00967EF4" w:rsidP="00A43DC9">
      <w:pPr>
        <w:ind w:firstLine="567"/>
        <w:jc w:val="both"/>
      </w:pPr>
      <w:r w:rsidRPr="00967EF4">
        <w:t>7.5.1.</w:t>
      </w:r>
      <w:r w:rsidR="00DA4DA4" w:rsidRPr="00A772CA">
        <w:t>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A4DA4" w:rsidRPr="00A772CA" w:rsidRDefault="00DA4DA4" w:rsidP="00A43DC9">
      <w:pPr>
        <w:ind w:firstLine="567"/>
        <w:jc w:val="both"/>
      </w:pPr>
      <w:r w:rsidRPr="00A772CA">
        <w:t>Конструкция дорожного покрытия должна обеспечивать установленную скорость движения транспорта в соответствии с категорией дороги.</w:t>
      </w:r>
    </w:p>
    <w:p w:rsidR="00DA4DA4" w:rsidRPr="00A772CA" w:rsidRDefault="00967EF4" w:rsidP="00A43DC9">
      <w:pPr>
        <w:ind w:firstLine="567"/>
        <w:jc w:val="both"/>
      </w:pPr>
      <w:r w:rsidRPr="00967EF4">
        <w:t>7.5.1.</w:t>
      </w:r>
      <w:r w:rsidR="00DA4DA4" w:rsidRPr="00A772CA">
        <w:t>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DA4DA4" w:rsidRPr="00A772CA" w:rsidRDefault="002E6AE6" w:rsidP="00A43DC9">
      <w:pPr>
        <w:ind w:firstLine="567"/>
        <w:jc w:val="both"/>
      </w:pPr>
      <w:r w:rsidRPr="00A772CA">
        <w:rPr>
          <w:iCs/>
        </w:rPr>
        <w:t>–</w:t>
      </w:r>
      <w:r w:rsidR="00DA4DA4" w:rsidRPr="00A772CA">
        <w:t xml:space="preserve"> на </w:t>
      </w:r>
      <w:r w:rsidR="00DA4DA4" w:rsidRPr="00A772CA">
        <w:rPr>
          <w:lang w:val="en-US"/>
        </w:rPr>
        <w:t>I</w:t>
      </w:r>
      <w:r w:rsidR="00DA4DA4" w:rsidRPr="00A772CA">
        <w:t xml:space="preserve"> период расчетного срока (202</w:t>
      </w:r>
      <w:r w:rsidR="009C7B13" w:rsidRPr="00A772CA">
        <w:t>4</w:t>
      </w:r>
      <w:r w:rsidR="00DA4DA4" w:rsidRPr="00A772CA">
        <w:t xml:space="preserve"> г.) - 250÷290 легковых автомобилей на 1 тыс. жителей;</w:t>
      </w:r>
    </w:p>
    <w:p w:rsidR="00DA4DA4" w:rsidRPr="00A772CA" w:rsidRDefault="00DA4DA4" w:rsidP="00A43DC9">
      <w:pPr>
        <w:ind w:firstLine="567"/>
        <w:jc w:val="both"/>
      </w:pPr>
      <w:r w:rsidRPr="00A772CA">
        <w:t>25÷40 грузовых автомобилей на 1 тыс. жителей;</w:t>
      </w:r>
    </w:p>
    <w:p w:rsidR="00DA4DA4" w:rsidRPr="00A772CA" w:rsidRDefault="00DA4DA4" w:rsidP="00A43DC9">
      <w:pPr>
        <w:ind w:firstLine="567"/>
        <w:jc w:val="both"/>
      </w:pPr>
      <w:r w:rsidRPr="00A772CA">
        <w:t>100÷150 мотоциклов и мопедов на 1 тыс. жителей.</w:t>
      </w:r>
    </w:p>
    <w:p w:rsidR="00DA4DA4" w:rsidRPr="00A772CA" w:rsidRDefault="002E6AE6" w:rsidP="00A43DC9">
      <w:pPr>
        <w:ind w:firstLine="567"/>
        <w:jc w:val="both"/>
      </w:pPr>
      <w:r w:rsidRPr="00A772CA">
        <w:rPr>
          <w:iCs/>
        </w:rPr>
        <w:t>–</w:t>
      </w:r>
      <w:r w:rsidR="00DA4DA4" w:rsidRPr="00A772CA">
        <w:t xml:space="preserve"> на расчетный срок (203</w:t>
      </w:r>
      <w:r w:rsidR="009C7B13" w:rsidRPr="00A772CA">
        <w:t>4</w:t>
      </w:r>
      <w:r w:rsidR="00DA4DA4" w:rsidRPr="00A772CA">
        <w:t xml:space="preserve"> г.) – количество автомобилей на 1 тыс. жителей принимать с коэффициентом 1,4.</w:t>
      </w:r>
    </w:p>
    <w:p w:rsidR="00DA4DA4" w:rsidRPr="00A772CA" w:rsidRDefault="00DA4DA4" w:rsidP="00A43DC9">
      <w:pPr>
        <w:ind w:firstLine="567"/>
        <w:jc w:val="both"/>
      </w:pPr>
    </w:p>
    <w:p w:rsidR="00967EF4" w:rsidRPr="00BD393F" w:rsidRDefault="00967EF4" w:rsidP="00A43DC9">
      <w:pPr>
        <w:ind w:firstLine="567"/>
        <w:jc w:val="both"/>
      </w:pPr>
      <w:r>
        <w:t>7.5.2</w:t>
      </w:r>
      <w:r w:rsidRPr="00BD393F">
        <w:t>. Внешний транспорт.</w:t>
      </w:r>
    </w:p>
    <w:p w:rsidR="007C200B" w:rsidRPr="00A772CA" w:rsidRDefault="007C200B" w:rsidP="00A43DC9">
      <w:pPr>
        <w:ind w:firstLine="567"/>
        <w:jc w:val="both"/>
      </w:pPr>
    </w:p>
    <w:p w:rsidR="00DA4DA4" w:rsidRPr="00A772CA" w:rsidRDefault="00967EF4" w:rsidP="00A43DC9">
      <w:pPr>
        <w:ind w:firstLine="567"/>
        <w:jc w:val="both"/>
      </w:pPr>
      <w:r>
        <w:t>7.5.2</w:t>
      </w:r>
      <w:r w:rsidRPr="00BD393F">
        <w:t>.</w:t>
      </w:r>
      <w:r w:rsidR="00DA4DA4" w:rsidRPr="00A772CA">
        <w:t>1.  Внешний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A4DA4" w:rsidRPr="00A772CA" w:rsidRDefault="00967EF4" w:rsidP="00A43DC9">
      <w:pPr>
        <w:ind w:firstLine="567"/>
        <w:jc w:val="both"/>
      </w:pPr>
      <w:r>
        <w:t>7.5.2</w:t>
      </w:r>
      <w:r w:rsidRPr="00BD393F">
        <w:t>.</w:t>
      </w:r>
      <w:r w:rsidR="00DA4DA4" w:rsidRPr="00A772CA">
        <w:t>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A4DA4" w:rsidRPr="00A772CA" w:rsidRDefault="00967EF4" w:rsidP="00A43DC9">
      <w:pPr>
        <w:ind w:firstLine="567"/>
        <w:jc w:val="both"/>
      </w:pPr>
      <w:r>
        <w:t>7.5.2</w:t>
      </w:r>
      <w:r w:rsidRPr="00BD393F">
        <w:t>.</w:t>
      </w:r>
      <w:r w:rsidR="00DA4DA4" w:rsidRPr="00A772CA">
        <w:t>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DA4DA4" w:rsidRPr="00A772CA" w:rsidRDefault="00967EF4" w:rsidP="00A43DC9">
      <w:pPr>
        <w:ind w:firstLine="567"/>
        <w:jc w:val="both"/>
      </w:pPr>
      <w:r>
        <w:t>7.5.2</w:t>
      </w:r>
      <w:r w:rsidRPr="00BD393F">
        <w:t>.</w:t>
      </w:r>
      <w:r w:rsidR="00DA4DA4" w:rsidRPr="00A772CA">
        <w:t xml:space="preserve">4. </w:t>
      </w:r>
      <w:proofErr w:type="gramStart"/>
      <w:r w:rsidR="00DA4DA4" w:rsidRPr="00A772CA">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roofErr w:type="gramEnd"/>
    </w:p>
    <w:p w:rsidR="00DA4DA4" w:rsidRPr="00A772CA" w:rsidRDefault="00967EF4" w:rsidP="00A43DC9">
      <w:pPr>
        <w:ind w:firstLine="567"/>
        <w:jc w:val="both"/>
      </w:pPr>
      <w:r>
        <w:t>7.5.2</w:t>
      </w:r>
      <w:r w:rsidRPr="00BD393F">
        <w:t>.</w:t>
      </w:r>
      <w:r w:rsidR="00DA4DA4" w:rsidRPr="00A772CA">
        <w:t>5. Прокладку трасс автомобильных дорог следует выполнять с учетом минимального воздействия на окружающую среду.</w:t>
      </w:r>
    </w:p>
    <w:p w:rsidR="00DA4DA4" w:rsidRPr="00A772CA" w:rsidRDefault="00DA4DA4" w:rsidP="00A43DC9">
      <w:pPr>
        <w:ind w:firstLine="567"/>
        <w:jc w:val="both"/>
      </w:pPr>
      <w:r w:rsidRPr="00A772CA">
        <w:lastRenderedPageBreak/>
        <w:t>На сельскохозяйственных угодьях трассы следует прокладывать по границам полей севооборота или хозяйств.</w:t>
      </w:r>
    </w:p>
    <w:p w:rsidR="00DA4DA4" w:rsidRPr="00A772CA" w:rsidRDefault="00DA4DA4" w:rsidP="00A43DC9">
      <w:pPr>
        <w:ind w:firstLine="567"/>
        <w:jc w:val="both"/>
      </w:pPr>
      <w:r w:rsidRPr="00A772CA">
        <w:t>Вдоль водных объектов автомобильные дороги следует прокладывать за пределами, установленных для них защитных зон.</w:t>
      </w:r>
    </w:p>
    <w:p w:rsidR="00DA4DA4" w:rsidRPr="00A772CA" w:rsidRDefault="00967EF4" w:rsidP="00A43DC9">
      <w:pPr>
        <w:ind w:firstLine="567"/>
        <w:jc w:val="both"/>
      </w:pPr>
      <w:r>
        <w:t>7.5.2</w:t>
      </w:r>
      <w:r w:rsidRPr="00BD393F">
        <w:t>.</w:t>
      </w:r>
      <w:r w:rsidR="00DA4DA4" w:rsidRPr="00A772CA">
        <w:t>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A4DA4" w:rsidRPr="00A772CA" w:rsidRDefault="00DA4DA4" w:rsidP="00A43DC9">
      <w:pPr>
        <w:ind w:firstLine="567"/>
        <w:jc w:val="both"/>
      </w:pPr>
      <w:proofErr w:type="gramStart"/>
      <w:r w:rsidRPr="00A772CA">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roofErr w:type="gramEnd"/>
    </w:p>
    <w:p w:rsidR="00DA4DA4" w:rsidRPr="00A772CA" w:rsidRDefault="00DA4DA4" w:rsidP="00A43DC9">
      <w:pPr>
        <w:ind w:firstLine="567"/>
        <w:jc w:val="both"/>
      </w:pPr>
      <w:r w:rsidRPr="00A772CA">
        <w:t xml:space="preserve">Федеральным законом от 8 ноября 2007 </w:t>
      </w:r>
      <w:r w:rsidR="007C200B" w:rsidRPr="00A772CA">
        <w:t>№</w:t>
      </w:r>
      <w:r w:rsidRPr="00A772CA">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w:t>
      </w:r>
      <w:proofErr w:type="gramStart"/>
      <w:r w:rsidRPr="00A772CA">
        <w:t>полос</w:t>
      </w:r>
      <w:proofErr w:type="gramEnd"/>
      <w:r w:rsidRPr="00A772CA">
        <w:t xml:space="preserve"> автомобильных дорог.</w:t>
      </w:r>
    </w:p>
    <w:p w:rsidR="00DA4DA4" w:rsidRPr="00A772CA" w:rsidRDefault="00DA4DA4" w:rsidP="00A43DC9">
      <w:pPr>
        <w:ind w:firstLine="567"/>
        <w:jc w:val="both"/>
      </w:pPr>
      <w:proofErr w:type="gramStart"/>
      <w:r w:rsidRPr="00A772CA">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w:t>
      </w:r>
      <w:proofErr w:type="gramEnd"/>
      <w:r w:rsidRPr="00A772CA">
        <w:t xml:space="preserve"> разрешения на строительство).</w:t>
      </w:r>
    </w:p>
    <w:p w:rsidR="00DA4DA4" w:rsidRPr="00A772CA" w:rsidRDefault="00DA4DA4" w:rsidP="00A43DC9">
      <w:pPr>
        <w:ind w:firstLine="567"/>
        <w:jc w:val="both"/>
      </w:pPr>
      <w:r w:rsidRPr="00A772CA">
        <w:t xml:space="preserve">Категории и параметры автомобильных дорог в пределах </w:t>
      </w:r>
      <w:r w:rsidR="00D15027" w:rsidRPr="00A772CA">
        <w:t>поселени</w:t>
      </w:r>
      <w:r w:rsidR="004B36FF" w:rsidRPr="00A772CA">
        <w:t>й</w:t>
      </w:r>
      <w:r w:rsidRPr="00A772CA">
        <w:t xml:space="preserve"> следует принимать в соответствии с таблицей 24</w:t>
      </w:r>
      <w:r w:rsidR="0018567C" w:rsidRPr="00A772CA">
        <w:t xml:space="preserve"> части </w:t>
      </w:r>
      <w:r w:rsidR="00464D84">
        <w:t>1</w:t>
      </w:r>
      <w:r w:rsidR="0018567C" w:rsidRPr="00A772CA">
        <w:t xml:space="preserve"> настоящих Нормативов</w:t>
      </w:r>
      <w:r w:rsidRPr="00A772CA">
        <w:t>.</w:t>
      </w:r>
    </w:p>
    <w:p w:rsidR="00DA4DA4" w:rsidRPr="00A772CA" w:rsidRDefault="00967EF4" w:rsidP="00A43DC9">
      <w:pPr>
        <w:ind w:firstLine="567"/>
        <w:jc w:val="both"/>
      </w:pPr>
      <w:r>
        <w:t>7.5.2</w:t>
      </w:r>
      <w:r w:rsidRPr="00BD393F">
        <w:t>.</w:t>
      </w:r>
      <w:r w:rsidR="00DA4DA4" w:rsidRPr="00A772CA">
        <w:t xml:space="preserve">7.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sidR="0018567C" w:rsidRPr="00A772CA">
        <w:t>«</w:t>
      </w:r>
      <w:r w:rsidR="00DA4DA4" w:rsidRPr="00A772CA">
        <w:t>Охрана окружающей среды</w:t>
      </w:r>
      <w:r w:rsidR="0018567C" w:rsidRPr="00A772CA">
        <w:t>»</w:t>
      </w:r>
      <w:r w:rsidR="00DA4DA4" w:rsidRPr="00A772CA">
        <w:t xml:space="preserve"> настоящих Нормативов.</w:t>
      </w:r>
    </w:p>
    <w:p w:rsidR="00DA4DA4" w:rsidRPr="00A772CA" w:rsidRDefault="00DA4DA4" w:rsidP="00A43DC9">
      <w:pPr>
        <w:ind w:firstLine="567"/>
        <w:jc w:val="both"/>
      </w:pPr>
    </w:p>
    <w:p w:rsidR="00967EF4" w:rsidRPr="00BD393F" w:rsidRDefault="00967EF4" w:rsidP="00A43DC9">
      <w:pPr>
        <w:pStyle w:val="1"/>
        <w:tabs>
          <w:tab w:val="clear" w:pos="432"/>
        </w:tabs>
        <w:spacing w:before="0"/>
        <w:ind w:left="0" w:firstLine="567"/>
        <w:jc w:val="left"/>
        <w:rPr>
          <w:rFonts w:ascii="Times New Roman" w:hAnsi="Times New Roman"/>
          <w:b w:val="0"/>
          <w:u w:val="none"/>
        </w:rPr>
      </w:pPr>
      <w:bookmarkStart w:id="9" w:name="sub_100353"/>
      <w:r w:rsidRPr="00BD393F">
        <w:rPr>
          <w:rFonts w:ascii="Times New Roman" w:hAnsi="Times New Roman"/>
          <w:b w:val="0"/>
          <w:u w:val="none"/>
        </w:rPr>
        <w:t>7.</w:t>
      </w:r>
      <w:r>
        <w:rPr>
          <w:rFonts w:ascii="Times New Roman" w:hAnsi="Times New Roman"/>
          <w:b w:val="0"/>
          <w:u w:val="none"/>
        </w:rPr>
        <w:t>5</w:t>
      </w:r>
      <w:r w:rsidRPr="00BD393F">
        <w:rPr>
          <w:rFonts w:ascii="Times New Roman" w:hAnsi="Times New Roman"/>
          <w:b w:val="0"/>
          <w:u w:val="none"/>
        </w:rPr>
        <w:t>.</w:t>
      </w:r>
      <w:r>
        <w:rPr>
          <w:rFonts w:ascii="Times New Roman" w:hAnsi="Times New Roman"/>
          <w:b w:val="0"/>
          <w:u w:val="none"/>
        </w:rPr>
        <w:t>3</w:t>
      </w:r>
      <w:r w:rsidRPr="00BD393F">
        <w:rPr>
          <w:rFonts w:ascii="Times New Roman" w:hAnsi="Times New Roman"/>
          <w:b w:val="0"/>
          <w:u w:val="none"/>
        </w:rPr>
        <w:t>. Сеть улиц и дорог</w:t>
      </w:r>
    </w:p>
    <w:bookmarkEnd w:id="9"/>
    <w:p w:rsidR="00DA4DA4" w:rsidRPr="00A772CA" w:rsidRDefault="00DA4DA4" w:rsidP="00A43DC9">
      <w:pPr>
        <w:ind w:firstLine="567"/>
        <w:jc w:val="both"/>
      </w:pPr>
    </w:p>
    <w:p w:rsidR="00DA4DA4" w:rsidRPr="00A772CA" w:rsidRDefault="00967EF4" w:rsidP="00A43DC9">
      <w:pPr>
        <w:ind w:firstLine="567"/>
        <w:jc w:val="both"/>
      </w:pPr>
      <w:r>
        <w:t>7.5.3.</w:t>
      </w:r>
      <w:r w:rsidR="00DA4DA4" w:rsidRPr="00A772CA">
        <w:t>1.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DA4DA4" w:rsidRPr="00A772CA" w:rsidRDefault="00DA4DA4" w:rsidP="00A43DC9">
      <w:pPr>
        <w:ind w:firstLine="567"/>
        <w:jc w:val="both"/>
      </w:pPr>
      <w:r w:rsidRPr="00A772CA">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DA4DA4" w:rsidRPr="00A772CA" w:rsidRDefault="00DA4DA4" w:rsidP="00A43DC9">
      <w:pPr>
        <w:ind w:firstLine="567"/>
        <w:jc w:val="both"/>
      </w:pPr>
      <w:r w:rsidRPr="00A772CA">
        <w:t>Структура улично-дорожной сети должна обеспечивать удобную транспортную связь всех населенных пунктов поселени</w:t>
      </w:r>
      <w:r w:rsidR="004B36FF" w:rsidRPr="00A772CA">
        <w:t>й</w:t>
      </w:r>
      <w:r w:rsidRPr="00A772CA">
        <w:t xml:space="preserve">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DA4DA4" w:rsidRPr="00A772CA" w:rsidRDefault="00DA4DA4" w:rsidP="00A43DC9">
      <w:pPr>
        <w:ind w:firstLine="567"/>
        <w:jc w:val="both"/>
      </w:pPr>
      <w:r w:rsidRPr="00A772CA">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w:t>
      </w:r>
      <w:r w:rsidRPr="00A772CA">
        <w:lastRenderedPageBreak/>
        <w:t>значения, а также главные улицы. Категории улиц и дорог следует назначать в соответствии с классификацией, приведенной в таблице 25</w:t>
      </w:r>
      <w:r w:rsidR="0018567C" w:rsidRPr="00A772CA">
        <w:t xml:space="preserve"> части </w:t>
      </w:r>
      <w:r w:rsidR="00464D84">
        <w:t>1</w:t>
      </w:r>
      <w:r w:rsidR="0018567C" w:rsidRPr="00A772CA">
        <w:t xml:space="preserve"> настоящих Нормативов</w:t>
      </w:r>
      <w:r w:rsidRPr="00A772CA">
        <w:t>.</w:t>
      </w:r>
    </w:p>
    <w:p w:rsidR="00DA4DA4" w:rsidRPr="00A772CA" w:rsidRDefault="00967EF4" w:rsidP="00A43DC9">
      <w:pPr>
        <w:ind w:firstLine="567"/>
        <w:jc w:val="both"/>
      </w:pPr>
      <w:r>
        <w:t>7.5.3.</w:t>
      </w:r>
      <w:r w:rsidR="00DA4DA4" w:rsidRPr="00A772CA">
        <w:t xml:space="preserve">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00DA4DA4" w:rsidRPr="00A772CA">
        <w:rPr>
          <w:lang w:val="en-US"/>
        </w:rPr>
        <w:t>I</w:t>
      </w:r>
      <w:r w:rsidR="00DA4DA4" w:rsidRPr="00A772CA">
        <w:t xml:space="preserve"> период расчетного срока автомобилей на 1 тыс</w:t>
      </w:r>
      <w:proofErr w:type="gramStart"/>
      <w:r w:rsidR="00DA4DA4" w:rsidRPr="00A772CA">
        <w:t>.ч</w:t>
      </w:r>
      <w:proofErr w:type="gramEnd"/>
      <w:r w:rsidR="00DA4DA4" w:rsidRPr="00A772CA">
        <w:t>ел.: 250 – 290 легковых автомобилей, включая 3 – 4 такси 2 – 3 ведомственных автомобиля, 25 -40 грузовых автомобилей.</w:t>
      </w:r>
    </w:p>
    <w:p w:rsidR="00DA4DA4" w:rsidRPr="00A772CA" w:rsidRDefault="00DA4DA4" w:rsidP="00A43DC9">
      <w:pPr>
        <w:ind w:firstLine="567"/>
        <w:jc w:val="both"/>
      </w:pPr>
      <w:r w:rsidRPr="00A772CA">
        <w:t>Число мотоциклов и мопедов следует принимать на 1 тыс</w:t>
      </w:r>
      <w:proofErr w:type="gramStart"/>
      <w:r w:rsidRPr="00A772CA">
        <w:t>.ч</w:t>
      </w:r>
      <w:proofErr w:type="gramEnd"/>
      <w:r w:rsidRPr="00A772CA">
        <w:t>ел. – 100 – 150 единиц. На расчетный срок число транспортных сре</w:t>
      </w:r>
      <w:proofErr w:type="gramStart"/>
      <w:r w:rsidRPr="00A772CA">
        <w:t>дств пр</w:t>
      </w:r>
      <w:proofErr w:type="gramEnd"/>
      <w:r w:rsidRPr="00A772CA">
        <w:t>инимается с коэффициентом 1,4.</w:t>
      </w:r>
    </w:p>
    <w:p w:rsidR="00DA4DA4" w:rsidRPr="00A772CA" w:rsidRDefault="00DA4DA4" w:rsidP="00A43DC9">
      <w:pPr>
        <w:ind w:firstLine="567"/>
        <w:jc w:val="both"/>
      </w:pPr>
      <w:r w:rsidRPr="00A772CA">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26</w:t>
      </w:r>
      <w:r w:rsidR="0018567C" w:rsidRPr="00A772CA">
        <w:t xml:space="preserve"> части </w:t>
      </w:r>
      <w:r w:rsidR="00464D84">
        <w:t>1</w:t>
      </w:r>
      <w:r w:rsidR="0018567C" w:rsidRPr="00A772CA">
        <w:t xml:space="preserve"> настоящих Нормативов</w:t>
      </w:r>
      <w:r w:rsidRPr="00A772CA">
        <w:t>.</w:t>
      </w:r>
    </w:p>
    <w:p w:rsidR="00DA4DA4" w:rsidRPr="00A772CA" w:rsidRDefault="00967EF4" w:rsidP="00A43DC9">
      <w:pPr>
        <w:ind w:firstLine="567"/>
        <w:jc w:val="both"/>
      </w:pPr>
      <w:r>
        <w:t>7.5.3.</w:t>
      </w:r>
      <w:r w:rsidR="00DA4DA4" w:rsidRPr="00A772CA">
        <w:t>3.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r w:rsidR="007A538F" w:rsidRPr="00A772CA">
        <w:t xml:space="preserve"> поселени</w:t>
      </w:r>
      <w:r w:rsidR="004B36FF" w:rsidRPr="00A772CA">
        <w:t>й</w:t>
      </w:r>
      <w:r w:rsidR="00DA4DA4" w:rsidRPr="00A772CA">
        <w:t>.</w:t>
      </w:r>
    </w:p>
    <w:p w:rsidR="00DA4DA4" w:rsidRPr="00A772CA" w:rsidRDefault="00967EF4" w:rsidP="00A43DC9">
      <w:pPr>
        <w:ind w:firstLine="567"/>
        <w:jc w:val="both"/>
      </w:pPr>
      <w:r>
        <w:t>7.5.3.</w:t>
      </w:r>
      <w:r w:rsidR="00DA4DA4" w:rsidRPr="00A772CA">
        <w:t>4. Основные расчетные параметры уличной сети в пределах сельского населенного пункта принимаются в соответствии с таблицей 27</w:t>
      </w:r>
      <w:r w:rsidR="005E248E" w:rsidRPr="00A772CA">
        <w:t xml:space="preserve"> части </w:t>
      </w:r>
      <w:r w:rsidR="00464D84">
        <w:t>1</w:t>
      </w:r>
      <w:r w:rsidR="005E248E" w:rsidRPr="00A772CA">
        <w:t xml:space="preserve"> настоящих Нормативов</w:t>
      </w:r>
      <w:r w:rsidR="00DA4DA4" w:rsidRPr="00A772CA">
        <w:t>.</w:t>
      </w:r>
    </w:p>
    <w:p w:rsidR="00DA4DA4" w:rsidRPr="00A772CA" w:rsidRDefault="00967EF4" w:rsidP="00A43DC9">
      <w:pPr>
        <w:ind w:firstLine="567"/>
        <w:jc w:val="both"/>
      </w:pPr>
      <w:r>
        <w:t>7.5.3.</w:t>
      </w:r>
      <w:r w:rsidR="00DA4DA4" w:rsidRPr="00A772CA">
        <w:t>5. Главные улицы являются основными транспортными и функциональн</w:t>
      </w:r>
      <w:proofErr w:type="gramStart"/>
      <w:r w:rsidR="00DA4DA4" w:rsidRPr="00A772CA">
        <w:t>о-</w:t>
      </w:r>
      <w:proofErr w:type="gramEnd"/>
      <w:r w:rsidR="00DA4DA4" w:rsidRPr="00A772CA">
        <w:t xml:space="preserve">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DA4DA4" w:rsidRPr="00A772CA" w:rsidRDefault="00DA4DA4" w:rsidP="00A43DC9">
      <w:pPr>
        <w:ind w:firstLine="567"/>
        <w:jc w:val="both"/>
      </w:pPr>
      <w:r w:rsidRPr="00A772CA">
        <w:t>Основные проезды обеспечивают подъезд транспорта к группам жилых зданий.</w:t>
      </w:r>
    </w:p>
    <w:p w:rsidR="00DA4DA4" w:rsidRPr="00A772CA" w:rsidRDefault="00DA4DA4" w:rsidP="00A43DC9">
      <w:pPr>
        <w:ind w:firstLine="567"/>
        <w:jc w:val="both"/>
      </w:pPr>
      <w:r w:rsidRPr="00A772CA">
        <w:t>Второстепенные проезды обеспечивают подъезд транспорта к отдельным зданиям.</w:t>
      </w:r>
    </w:p>
    <w:p w:rsidR="00DA4DA4" w:rsidRPr="00A772CA" w:rsidRDefault="00967EF4" w:rsidP="00A43DC9">
      <w:pPr>
        <w:ind w:firstLine="567"/>
        <w:jc w:val="both"/>
      </w:pPr>
      <w:r>
        <w:t>7.5.3.</w:t>
      </w:r>
      <w:r w:rsidR="00DA4DA4" w:rsidRPr="00A772CA">
        <w:t>6.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приквартирных участках.</w:t>
      </w:r>
    </w:p>
    <w:p w:rsidR="00DA4DA4" w:rsidRPr="00A772CA" w:rsidRDefault="00967EF4" w:rsidP="00A43DC9">
      <w:pPr>
        <w:ind w:firstLine="567"/>
        <w:jc w:val="both"/>
      </w:pPr>
      <w:r>
        <w:t>7.5.3.</w:t>
      </w:r>
      <w:r w:rsidR="00DA4DA4" w:rsidRPr="00A772CA">
        <w:t>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00DA4DA4" w:rsidRPr="00A772CA">
        <w:t>планировочного решения</w:t>
      </w:r>
      <w:proofErr w:type="gramEnd"/>
      <w:r w:rsidR="00DA4DA4" w:rsidRPr="00A772CA">
        <w:t xml:space="preserve"> застройки, но не менее 15 м.</w:t>
      </w:r>
    </w:p>
    <w:p w:rsidR="00DA4DA4" w:rsidRPr="00A772CA" w:rsidRDefault="00DA4DA4" w:rsidP="00A43DC9">
      <w:pPr>
        <w:ind w:firstLine="567"/>
        <w:jc w:val="both"/>
      </w:pPr>
      <w:r w:rsidRPr="00A772CA">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DA4DA4" w:rsidRPr="00A772CA" w:rsidRDefault="00DA4DA4" w:rsidP="00A43DC9">
      <w:pPr>
        <w:ind w:firstLine="567"/>
        <w:jc w:val="both"/>
      </w:pPr>
      <w:r w:rsidRPr="00A772CA">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DA4DA4" w:rsidRPr="00A772CA" w:rsidRDefault="00DA4DA4" w:rsidP="00A43DC9">
      <w:pPr>
        <w:ind w:firstLine="567"/>
        <w:jc w:val="both"/>
      </w:pPr>
      <w:proofErr w:type="gramStart"/>
      <w:r w:rsidRPr="00A772CA">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DA4DA4" w:rsidRPr="00A772CA" w:rsidRDefault="00DA4DA4" w:rsidP="00A43DC9">
      <w:pPr>
        <w:ind w:firstLine="567"/>
        <w:jc w:val="both"/>
      </w:pPr>
      <w:r w:rsidRPr="00A772CA">
        <w:t>На второстепенных улицах и проездах следует предусматривать разъездные площадки размером 7 м х 15 м через каждые 200 м.</w:t>
      </w:r>
    </w:p>
    <w:p w:rsidR="00DA4DA4" w:rsidRPr="00A772CA" w:rsidRDefault="00DA4DA4" w:rsidP="00A43DC9">
      <w:pPr>
        <w:ind w:firstLine="567"/>
        <w:jc w:val="both"/>
      </w:pPr>
      <w:proofErr w:type="gramStart"/>
      <w:r w:rsidRPr="00A772CA">
        <w:t>Хозяйственные проезды допускается принимать совмещенными со скотопрогонами.</w:t>
      </w:r>
      <w:proofErr w:type="gramEnd"/>
      <w:r w:rsidRPr="00A772CA">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х 12м. Использование разворотной площадки для стоянки автомобилей не допускается.</w:t>
      </w:r>
    </w:p>
    <w:p w:rsidR="00DA4DA4" w:rsidRPr="00A772CA" w:rsidRDefault="00967EF4" w:rsidP="00A43DC9">
      <w:pPr>
        <w:ind w:firstLine="567"/>
        <w:jc w:val="both"/>
      </w:pPr>
      <w:r>
        <w:lastRenderedPageBreak/>
        <w:t>7.5.3.</w:t>
      </w:r>
      <w:r w:rsidR="00DA4DA4" w:rsidRPr="00A772CA">
        <w:t>8.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28.</w:t>
      </w:r>
    </w:p>
    <w:p w:rsidR="00DA4DA4" w:rsidRPr="00A772CA" w:rsidRDefault="00967EF4" w:rsidP="00A43DC9">
      <w:pPr>
        <w:ind w:firstLine="567"/>
        <w:jc w:val="both"/>
      </w:pPr>
      <w:r>
        <w:t>7.5.3.</w:t>
      </w:r>
      <w:r w:rsidR="00DA4DA4" w:rsidRPr="00A772CA">
        <w:t xml:space="preserve">9. Расчетный объем грузовых перевозок суммарно в обоих направлениях в месяц </w:t>
      </w:r>
      <w:r w:rsidR="005E248E" w:rsidRPr="00A772CA">
        <w:t>«</w:t>
      </w:r>
      <w:r w:rsidR="00DA4DA4" w:rsidRPr="00A772CA">
        <w:t>пик</w:t>
      </w:r>
      <w:r w:rsidR="005E248E" w:rsidRPr="00A772CA">
        <w:t>»</w:t>
      </w:r>
      <w:r w:rsidR="00DA4DA4" w:rsidRPr="00A772CA">
        <w:t xml:space="preserve">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A4DA4" w:rsidRPr="00A772CA" w:rsidRDefault="00967EF4" w:rsidP="00A43DC9">
      <w:pPr>
        <w:ind w:firstLine="567"/>
        <w:jc w:val="both"/>
      </w:pPr>
      <w:r>
        <w:t>7.5.3.</w:t>
      </w:r>
      <w:r w:rsidR="00DA4DA4" w:rsidRPr="00A772CA">
        <w:t>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A4DA4" w:rsidRPr="00A772CA" w:rsidRDefault="00DA4DA4" w:rsidP="00A43DC9">
      <w:pPr>
        <w:ind w:firstLine="567"/>
        <w:jc w:val="both"/>
      </w:pPr>
      <w:r w:rsidRPr="00A772CA">
        <w:t>Расчетные скорости движения транспортных средств</w:t>
      </w:r>
      <w:r w:rsidR="000436B0">
        <w:t>,</w:t>
      </w:r>
      <w:r w:rsidRPr="00A772CA">
        <w:t xml:space="preserve"> для проектирования внутрихозяйственных дорог следует принимать по таблице 29</w:t>
      </w:r>
      <w:r w:rsidR="005E248E" w:rsidRPr="00A772CA">
        <w:t xml:space="preserve"> части </w:t>
      </w:r>
      <w:r w:rsidR="00464D84">
        <w:t>1</w:t>
      </w:r>
      <w:r w:rsidR="005E248E" w:rsidRPr="00A772CA">
        <w:t xml:space="preserve"> настоящих Нормативов</w:t>
      </w:r>
      <w:r w:rsidRPr="00A772CA">
        <w:t>.</w:t>
      </w:r>
    </w:p>
    <w:p w:rsidR="00DA4DA4" w:rsidRPr="00A772CA" w:rsidRDefault="00967EF4" w:rsidP="00A43DC9">
      <w:pPr>
        <w:ind w:firstLine="567"/>
        <w:jc w:val="both"/>
      </w:pPr>
      <w:r>
        <w:t>7.5.3.</w:t>
      </w:r>
      <w:r w:rsidR="00DA4DA4" w:rsidRPr="00A772CA">
        <w:t>11. Основные параметры проезжей части внутрихозяйственных дорог следует принимать по таблице 30</w:t>
      </w:r>
      <w:r w:rsidR="006654D8" w:rsidRPr="00A772CA">
        <w:t xml:space="preserve"> части </w:t>
      </w:r>
      <w:r w:rsidR="00464D84">
        <w:t>1</w:t>
      </w:r>
      <w:r w:rsidR="006654D8" w:rsidRPr="00A772CA">
        <w:t xml:space="preserve"> настоящих Нормативов</w:t>
      </w:r>
      <w:r w:rsidR="00DA4DA4" w:rsidRPr="00A772CA">
        <w:t>.</w:t>
      </w:r>
    </w:p>
    <w:p w:rsidR="00DA4DA4" w:rsidRPr="00A772CA" w:rsidRDefault="00967EF4" w:rsidP="00A43DC9">
      <w:pPr>
        <w:ind w:firstLine="567"/>
        <w:jc w:val="both"/>
      </w:pPr>
      <w:r>
        <w:t>7.5.3.</w:t>
      </w:r>
      <w:r w:rsidR="00DA4DA4" w:rsidRPr="00A772CA">
        <w:t xml:space="preserve">12.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00DA4DA4" w:rsidRPr="00A772CA">
        <w:t>принятому</w:t>
      </w:r>
      <w:proofErr w:type="gramEnd"/>
      <w:r w:rsidR="00DA4DA4" w:rsidRPr="00A772CA">
        <w:t xml:space="preserve"> для данной дороги, за счет уширения одной обочины и, соответственно, земляного полотна.</w:t>
      </w:r>
    </w:p>
    <w:p w:rsidR="00DA4DA4" w:rsidRPr="00A772CA" w:rsidRDefault="00DA4DA4" w:rsidP="00A43DC9">
      <w:pPr>
        <w:ind w:firstLine="567"/>
        <w:jc w:val="both"/>
      </w:pPr>
      <w:r w:rsidRPr="00A772CA">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DA4DA4" w:rsidRPr="00A772CA" w:rsidRDefault="00DA4DA4" w:rsidP="00A43DC9">
      <w:pPr>
        <w:ind w:firstLine="567"/>
        <w:jc w:val="both"/>
      </w:pPr>
      <w:proofErr w:type="gramStart"/>
      <w:r w:rsidRPr="00A772CA">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w:t>
      </w:r>
      <w:proofErr w:type="gramEnd"/>
      <w:r w:rsidRPr="00A772CA">
        <w:t xml:space="preserve"> от однополосной проезжей части к площадке для разъезда должны быть длиной не менее 15 м, а для двухполосной проезжей части - не менее 10 м.</w:t>
      </w:r>
    </w:p>
    <w:p w:rsidR="00DA4DA4" w:rsidRPr="00A772CA" w:rsidRDefault="00967EF4" w:rsidP="00A43DC9">
      <w:pPr>
        <w:ind w:firstLine="567"/>
        <w:jc w:val="both"/>
      </w:pPr>
      <w:r>
        <w:t>7.5.3.</w:t>
      </w:r>
      <w:r w:rsidR="00DA4DA4" w:rsidRPr="00A772CA">
        <w:t>13. Радиусы кривых в плане по оси проезжей части следует принимать не менее 60 м без устройства виражей и переходных кривых.</w:t>
      </w:r>
    </w:p>
    <w:p w:rsidR="00DA4DA4" w:rsidRPr="00A772CA" w:rsidRDefault="00DA4DA4" w:rsidP="00A43DC9">
      <w:pPr>
        <w:ind w:firstLine="567"/>
        <w:jc w:val="both"/>
      </w:pPr>
      <w:r w:rsidRPr="00A772CA">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DA4DA4" w:rsidRPr="00A772CA" w:rsidRDefault="00967EF4" w:rsidP="00A43DC9">
      <w:pPr>
        <w:ind w:firstLine="567"/>
        <w:jc w:val="both"/>
      </w:pPr>
      <w:r>
        <w:t>7.5.3.</w:t>
      </w:r>
      <w:r w:rsidR="00DA4DA4" w:rsidRPr="00A772CA">
        <w:t>14.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B627C3" w:rsidRPr="00A772CA" w:rsidRDefault="00B627C3" w:rsidP="00A43DC9">
      <w:pPr>
        <w:ind w:firstLine="567"/>
        <w:jc w:val="both"/>
      </w:pPr>
    </w:p>
    <w:p w:rsidR="00DA4DA4" w:rsidRDefault="00967EF4" w:rsidP="00A43DC9">
      <w:pPr>
        <w:ind w:firstLine="567"/>
        <w:jc w:val="both"/>
        <w:rPr>
          <w:bCs/>
        </w:rPr>
      </w:pPr>
      <w:r w:rsidRPr="00967EF4">
        <w:rPr>
          <w:bCs/>
        </w:rPr>
        <w:t>7.5.4. Сеть общественного пассажирского транспорта</w:t>
      </w:r>
    </w:p>
    <w:p w:rsidR="00967EF4" w:rsidRPr="00A772CA" w:rsidRDefault="00967EF4" w:rsidP="00A43DC9">
      <w:pPr>
        <w:ind w:firstLine="567"/>
        <w:jc w:val="both"/>
      </w:pPr>
    </w:p>
    <w:p w:rsidR="00DA4DA4" w:rsidRPr="00A772CA" w:rsidRDefault="00967EF4" w:rsidP="00A43DC9">
      <w:pPr>
        <w:ind w:firstLine="567"/>
        <w:jc w:val="both"/>
      </w:pPr>
      <w:r w:rsidRPr="00967EF4">
        <w:rPr>
          <w:bCs/>
        </w:rPr>
        <w:t>7.5.4.</w:t>
      </w:r>
      <w:r w:rsidR="00DA4DA4" w:rsidRPr="00A772CA">
        <w:t>1.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DA4DA4" w:rsidRPr="00A772CA" w:rsidRDefault="00967EF4" w:rsidP="00A43DC9">
      <w:pPr>
        <w:ind w:firstLine="567"/>
        <w:jc w:val="both"/>
      </w:pPr>
      <w:r w:rsidRPr="00967EF4">
        <w:rPr>
          <w:bCs/>
        </w:rPr>
        <w:t>7.5.4.</w:t>
      </w:r>
      <w:r w:rsidR="00DA4DA4" w:rsidRPr="00A772CA">
        <w:t xml:space="preserve">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w:t>
      </w:r>
      <w:r w:rsidR="00DA4DA4" w:rsidRPr="00A772CA">
        <w:lastRenderedPageBreak/>
        <w:t>чел./кв. м свободной площади пола пассажирского салона для обычных видов наземного транспорта.</w:t>
      </w:r>
    </w:p>
    <w:p w:rsidR="00DA4DA4" w:rsidRPr="00A772CA" w:rsidRDefault="00967EF4" w:rsidP="00A43DC9">
      <w:pPr>
        <w:ind w:firstLine="567"/>
        <w:jc w:val="both"/>
      </w:pPr>
      <w:r w:rsidRPr="00967EF4">
        <w:rPr>
          <w:bCs/>
        </w:rPr>
        <w:t>7.5.4.</w:t>
      </w:r>
      <w:r w:rsidR="00DA4DA4" w:rsidRPr="00A772CA">
        <w:t>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DA4DA4" w:rsidRPr="00A772CA" w:rsidRDefault="00967EF4" w:rsidP="00A43DC9">
      <w:pPr>
        <w:ind w:firstLine="567"/>
        <w:jc w:val="both"/>
      </w:pPr>
      <w:r w:rsidRPr="00967EF4">
        <w:rPr>
          <w:bCs/>
        </w:rPr>
        <w:t>7.5.4.</w:t>
      </w:r>
      <w:r w:rsidR="00DA4DA4" w:rsidRPr="00A772CA">
        <w:t>4. Расстояния между остановочными пунктами общественного пассажирского транспорта следует принимать 400 - 600 м.</w:t>
      </w:r>
    </w:p>
    <w:p w:rsidR="00DA4DA4" w:rsidRPr="00A772CA" w:rsidRDefault="00967EF4" w:rsidP="00A43DC9">
      <w:pPr>
        <w:ind w:firstLine="567"/>
        <w:jc w:val="both"/>
      </w:pPr>
      <w:r w:rsidRPr="00967EF4">
        <w:rPr>
          <w:bCs/>
        </w:rPr>
        <w:t>7.5.4.</w:t>
      </w:r>
      <w:r w:rsidR="00DA4DA4" w:rsidRPr="00A772CA">
        <w:t>5. Дальность пешеходных подходов до ближайшей остановки общественного пассажирского транспорта следует принимать не более 500 м.</w:t>
      </w:r>
    </w:p>
    <w:p w:rsidR="00DA4DA4" w:rsidRPr="00A772CA" w:rsidRDefault="00967EF4" w:rsidP="00A43DC9">
      <w:pPr>
        <w:ind w:firstLine="567"/>
        <w:jc w:val="both"/>
      </w:pPr>
      <w:r w:rsidRPr="00967EF4">
        <w:rPr>
          <w:bCs/>
        </w:rPr>
        <w:t>7.5.4.</w:t>
      </w:r>
      <w:r w:rsidR="00DA4DA4" w:rsidRPr="00A772CA">
        <w:t>6. Длина посадочной площадки на остановках должна быть не менее длины остановочной площадки.</w:t>
      </w:r>
    </w:p>
    <w:p w:rsidR="00DA4DA4" w:rsidRPr="00A772CA" w:rsidRDefault="00DA4DA4" w:rsidP="00A43DC9">
      <w:pPr>
        <w:ind w:firstLine="567"/>
        <w:jc w:val="both"/>
      </w:pPr>
      <w:r w:rsidRPr="00A772CA">
        <w:t>Ширина посадочной площадки должна быть не менее 3 м; для установки павильона ожидания следует предусматривать уширение до 5 м.</w:t>
      </w:r>
    </w:p>
    <w:p w:rsidR="00DA4DA4" w:rsidRPr="00A772CA" w:rsidRDefault="00DA4DA4" w:rsidP="00A43DC9">
      <w:pPr>
        <w:ind w:firstLine="567"/>
        <w:jc w:val="both"/>
      </w:pPr>
      <w:r w:rsidRPr="00A772CA">
        <w:t>Посадочные площадки  должны быть приподняты на 0,2 м над поверхностью остановочных площадок.</w:t>
      </w:r>
    </w:p>
    <w:p w:rsidR="00DA4DA4" w:rsidRPr="00A772CA" w:rsidRDefault="00967EF4" w:rsidP="00A43DC9">
      <w:pPr>
        <w:ind w:firstLine="567"/>
        <w:jc w:val="both"/>
      </w:pPr>
      <w:r w:rsidRPr="00967EF4">
        <w:rPr>
          <w:bCs/>
        </w:rPr>
        <w:t>7.5.4.</w:t>
      </w:r>
      <w:r w:rsidR="00DA4DA4" w:rsidRPr="00A772CA">
        <w:t xml:space="preserve">7. Павильон может быть закрытого типа или открытого (в виде навеса). Размер павильона определяют с учетом количества одновременно находящихся в час </w:t>
      </w:r>
      <w:r w:rsidR="005E248E" w:rsidRPr="00A772CA">
        <w:t>«</w:t>
      </w:r>
      <w:r w:rsidR="00DA4DA4" w:rsidRPr="00A772CA">
        <w:t>пик</w:t>
      </w:r>
      <w:r w:rsidR="005E248E" w:rsidRPr="00A772CA">
        <w:t>»</w:t>
      </w:r>
      <w:r w:rsidR="00DA4DA4" w:rsidRPr="00A772CA">
        <w:t xml:space="preserve">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DA4DA4" w:rsidRPr="00A772CA" w:rsidRDefault="00DA4DA4" w:rsidP="00A43DC9">
      <w:pPr>
        <w:ind w:firstLine="567"/>
        <w:jc w:val="both"/>
      </w:pPr>
      <w:r w:rsidRPr="00A772CA">
        <w:t>Остановочные пункты оборудуют скамьями, которые устанавливают из расчета 1 скамья на 10 кв.м. площади.</w:t>
      </w:r>
    </w:p>
    <w:p w:rsidR="00DA4DA4" w:rsidRPr="00A772CA" w:rsidRDefault="00DA4DA4" w:rsidP="00A43DC9">
      <w:pPr>
        <w:ind w:firstLine="567"/>
        <w:jc w:val="both"/>
      </w:pPr>
      <w:r w:rsidRPr="00A772CA">
        <w:t>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DA4DA4" w:rsidRPr="00A772CA" w:rsidRDefault="00967EF4" w:rsidP="00A43DC9">
      <w:pPr>
        <w:ind w:firstLine="567"/>
        <w:jc w:val="both"/>
      </w:pPr>
      <w:r w:rsidRPr="00967EF4">
        <w:rPr>
          <w:bCs/>
        </w:rPr>
        <w:t>7.5.4.</w:t>
      </w:r>
      <w:r w:rsidR="00DA4DA4" w:rsidRPr="00A772CA">
        <w:t>8.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DA4DA4" w:rsidRPr="00A772CA" w:rsidRDefault="00967EF4" w:rsidP="00A43DC9">
      <w:pPr>
        <w:ind w:firstLine="567"/>
        <w:jc w:val="both"/>
      </w:pPr>
      <w:r w:rsidRPr="00967EF4">
        <w:rPr>
          <w:bCs/>
        </w:rPr>
        <w:t>7.5.4.</w:t>
      </w:r>
      <w:r w:rsidR="00DA4DA4" w:rsidRPr="00A772CA">
        <w:t xml:space="preserve">9. На конечных пунктах маршрутной сети общественного пассажирского транспорта следует предусматривать отстойно-разворотные площадки.     </w:t>
      </w:r>
    </w:p>
    <w:p w:rsidR="00DA4DA4" w:rsidRPr="00A772CA" w:rsidRDefault="00DA4DA4" w:rsidP="00A43DC9">
      <w:pPr>
        <w:ind w:firstLine="567"/>
        <w:jc w:val="both"/>
      </w:pPr>
      <w:r w:rsidRPr="00A772CA">
        <w:t>Границы отстойно-разворотных площадок должны быть закреплены в плане красных линий.</w:t>
      </w:r>
    </w:p>
    <w:p w:rsidR="00DA4DA4" w:rsidRPr="00A772CA" w:rsidRDefault="00967EF4" w:rsidP="00A43DC9">
      <w:pPr>
        <w:ind w:firstLine="567"/>
        <w:jc w:val="both"/>
      </w:pPr>
      <w:r w:rsidRPr="00967EF4">
        <w:rPr>
          <w:bCs/>
        </w:rPr>
        <w:t>7.5.4.</w:t>
      </w:r>
      <w:r w:rsidR="00DA4DA4" w:rsidRPr="00A772CA">
        <w:t>10.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A4DA4" w:rsidRPr="00A772CA" w:rsidRDefault="00967EF4" w:rsidP="00A43DC9">
      <w:pPr>
        <w:ind w:firstLine="567"/>
        <w:jc w:val="both"/>
      </w:pPr>
      <w:r w:rsidRPr="00967EF4">
        <w:rPr>
          <w:bCs/>
        </w:rPr>
        <w:t>7.5.4.</w:t>
      </w:r>
      <w:r w:rsidR="00DA4DA4" w:rsidRPr="00A772CA">
        <w:t>11. 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DA4DA4" w:rsidRPr="00A772CA" w:rsidRDefault="00DA4DA4" w:rsidP="00A43DC9">
      <w:pPr>
        <w:ind w:firstLine="567"/>
        <w:jc w:val="both"/>
      </w:pPr>
      <w:r w:rsidRPr="00A772CA">
        <w:t>Площадь участков для устройства служебных помещений определяется в соответствии с таблицей 31</w:t>
      </w:r>
      <w:r w:rsidR="006654D8" w:rsidRPr="00A772CA">
        <w:t xml:space="preserve"> части </w:t>
      </w:r>
      <w:r w:rsidR="00464D84">
        <w:t>1</w:t>
      </w:r>
      <w:r w:rsidR="006654D8" w:rsidRPr="00A772CA">
        <w:t xml:space="preserve"> настоящих Нормативов</w:t>
      </w:r>
      <w:r w:rsidRPr="00A772CA">
        <w:t>.</w:t>
      </w:r>
    </w:p>
    <w:p w:rsidR="00DA4DA4" w:rsidRPr="00A772CA" w:rsidRDefault="00967EF4" w:rsidP="00A43DC9">
      <w:pPr>
        <w:autoSpaceDE w:val="0"/>
        <w:ind w:firstLine="567"/>
        <w:jc w:val="both"/>
      </w:pPr>
      <w:r w:rsidRPr="00967EF4">
        <w:rPr>
          <w:bCs/>
        </w:rPr>
        <w:t>7.5.4.</w:t>
      </w:r>
      <w:r w:rsidR="00DA4DA4" w:rsidRPr="00A772CA">
        <w:t>12. 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w:t>
      </w:r>
      <w:proofErr w:type="gramStart"/>
      <w:r w:rsidR="00DA4DA4" w:rsidRPr="00A772CA">
        <w:t xml:space="preserve"> ,</w:t>
      </w:r>
      <w:proofErr w:type="gramEnd"/>
      <w:r w:rsidR="00DA4DA4" w:rsidRPr="00A772CA">
        <w:t xml:space="preserve"> а также с учетом сложившегося фактического уровня автомобилизации в конкретных условиях планируемой территории.</w:t>
      </w:r>
    </w:p>
    <w:p w:rsidR="00DA4DA4" w:rsidRPr="00A772CA" w:rsidRDefault="00967EF4" w:rsidP="00A43DC9">
      <w:pPr>
        <w:autoSpaceDE w:val="0"/>
        <w:ind w:firstLine="567"/>
        <w:jc w:val="both"/>
      </w:pPr>
      <w:r w:rsidRPr="00967EF4">
        <w:rPr>
          <w:bCs/>
        </w:rPr>
        <w:t>7.5.4.</w:t>
      </w:r>
      <w:r w:rsidR="00DA4DA4" w:rsidRPr="00A772CA">
        <w:t>13.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DA4DA4" w:rsidRPr="00A772CA" w:rsidRDefault="00967EF4" w:rsidP="00A43DC9">
      <w:pPr>
        <w:autoSpaceDE w:val="0"/>
        <w:ind w:firstLine="567"/>
        <w:jc w:val="both"/>
      </w:pPr>
      <w:r w:rsidRPr="00967EF4">
        <w:rPr>
          <w:bCs/>
        </w:rPr>
        <w:t>7.5.4.</w:t>
      </w:r>
      <w:r w:rsidR="00DA4DA4" w:rsidRPr="00A772CA">
        <w:t xml:space="preserve">14.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w:t>
      </w:r>
      <w:r w:rsidR="00E0581E" w:rsidRPr="00A772CA">
        <w:t>населенных пунктах поселени</w:t>
      </w:r>
      <w:r w:rsidR="004B36FF" w:rsidRPr="00A772CA">
        <w:t>й</w:t>
      </w:r>
      <w:r w:rsidR="007A538F" w:rsidRPr="00A772CA">
        <w:t>.</w:t>
      </w:r>
      <w:r w:rsidR="00DA4DA4" w:rsidRPr="00A772CA">
        <w:t xml:space="preserve"> 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w:t>
      </w:r>
      <w:r w:rsidR="004B36FF" w:rsidRPr="00A772CA">
        <w:t>й</w:t>
      </w:r>
      <w:r w:rsidR="00DA4DA4" w:rsidRPr="00A772CA">
        <w:t>.</w:t>
      </w:r>
    </w:p>
    <w:p w:rsidR="00DA4DA4" w:rsidRPr="00A772CA" w:rsidRDefault="00967EF4" w:rsidP="00A43DC9">
      <w:pPr>
        <w:autoSpaceDE w:val="0"/>
        <w:ind w:firstLine="567"/>
        <w:jc w:val="both"/>
      </w:pPr>
      <w:r w:rsidRPr="00967EF4">
        <w:rPr>
          <w:bCs/>
        </w:rPr>
        <w:t>7.5.4.</w:t>
      </w:r>
      <w:r w:rsidR="00DA4DA4" w:rsidRPr="00A772CA">
        <w:t>15. Требуемое количество машино-мест в местах организованного хранения автотранспортных сре</w:t>
      </w:r>
      <w:proofErr w:type="gramStart"/>
      <w:r w:rsidR="00DA4DA4" w:rsidRPr="00A772CA">
        <w:t>дств сл</w:t>
      </w:r>
      <w:proofErr w:type="gramEnd"/>
      <w:r w:rsidR="00DA4DA4" w:rsidRPr="00A772CA">
        <w:t>едует определять из расчета на 1000 жителей:</w:t>
      </w:r>
    </w:p>
    <w:p w:rsidR="00DA4DA4" w:rsidRPr="00A772CA" w:rsidRDefault="00DA4DA4" w:rsidP="00A43DC9">
      <w:pPr>
        <w:autoSpaceDE w:val="0"/>
        <w:ind w:firstLine="567"/>
        <w:jc w:val="both"/>
      </w:pPr>
      <w:r w:rsidRPr="00A772CA">
        <w:lastRenderedPageBreak/>
        <w:t>для хранения легковых автомобилей в частной собственности - 195 - 243 (I период расчетного срока);</w:t>
      </w:r>
    </w:p>
    <w:p w:rsidR="00DA4DA4" w:rsidRPr="00A772CA" w:rsidRDefault="00DA4DA4" w:rsidP="00A43DC9">
      <w:pPr>
        <w:autoSpaceDE w:val="0"/>
        <w:ind w:firstLine="567"/>
        <w:jc w:val="both"/>
      </w:pPr>
      <w:r w:rsidRPr="00A772CA">
        <w:t>для хранения легковых автомобилей ведомственной принадлежности - 2;</w:t>
      </w:r>
    </w:p>
    <w:p w:rsidR="00DA4DA4" w:rsidRPr="00A772CA" w:rsidRDefault="00DA4DA4" w:rsidP="00A43DC9">
      <w:pPr>
        <w:autoSpaceDE w:val="0"/>
        <w:ind w:firstLine="567"/>
        <w:jc w:val="both"/>
      </w:pPr>
      <w:r w:rsidRPr="00A772CA">
        <w:t>для таксомоторного парка - 3.</w:t>
      </w:r>
    </w:p>
    <w:p w:rsidR="00DA4DA4" w:rsidRPr="00A772CA" w:rsidRDefault="00DA4DA4" w:rsidP="00A43DC9">
      <w:pPr>
        <w:autoSpaceDE w:val="0"/>
        <w:ind w:firstLine="567"/>
        <w:jc w:val="both"/>
      </w:pPr>
      <w:r w:rsidRPr="00A772CA">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DA4DA4" w:rsidRPr="00A772CA" w:rsidRDefault="00DA4DA4" w:rsidP="00A43DC9">
      <w:pPr>
        <w:autoSpaceDE w:val="0"/>
        <w:ind w:firstLine="567"/>
        <w:jc w:val="both"/>
      </w:pPr>
      <w:r w:rsidRPr="00A772CA">
        <w:t>мотоциклы и мотороллеры с колясками, мотоколяски - 0,5;</w:t>
      </w:r>
    </w:p>
    <w:p w:rsidR="00DA4DA4" w:rsidRPr="00A772CA" w:rsidRDefault="00DA4DA4" w:rsidP="00A43DC9">
      <w:pPr>
        <w:autoSpaceDE w:val="0"/>
        <w:ind w:firstLine="567"/>
        <w:jc w:val="both"/>
      </w:pPr>
      <w:r w:rsidRPr="00A772CA">
        <w:t>мотоциклы и мотороллеры без колясок - 0,25;</w:t>
      </w:r>
    </w:p>
    <w:p w:rsidR="00DA4DA4" w:rsidRPr="00A772CA" w:rsidRDefault="00DA4DA4" w:rsidP="00A43DC9">
      <w:pPr>
        <w:autoSpaceDE w:val="0"/>
        <w:ind w:firstLine="567"/>
        <w:jc w:val="both"/>
      </w:pPr>
      <w:r w:rsidRPr="00A772CA">
        <w:t>мопеды и велосипеды - 0,1.</w:t>
      </w:r>
    </w:p>
    <w:p w:rsidR="00DA4DA4" w:rsidRPr="00A772CA" w:rsidRDefault="00967EF4" w:rsidP="00A43DC9">
      <w:pPr>
        <w:autoSpaceDE w:val="0"/>
        <w:ind w:firstLine="567"/>
        <w:jc w:val="both"/>
      </w:pPr>
      <w:r w:rsidRPr="00967EF4">
        <w:rPr>
          <w:bCs/>
        </w:rPr>
        <w:t>7.5.4.</w:t>
      </w:r>
      <w:r w:rsidR="00DA4DA4" w:rsidRPr="00A772CA">
        <w:t xml:space="preserve">16. </w:t>
      </w:r>
      <w:proofErr w:type="gramStart"/>
      <w:r w:rsidR="00DA4DA4" w:rsidRPr="00A772CA">
        <w:t>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roofErr w:type="gramEnd"/>
    </w:p>
    <w:p w:rsidR="00DA4DA4" w:rsidRPr="00A772CA" w:rsidRDefault="00967EF4" w:rsidP="00A43DC9">
      <w:pPr>
        <w:autoSpaceDE w:val="0"/>
        <w:ind w:firstLine="567"/>
        <w:jc w:val="both"/>
      </w:pPr>
      <w:r w:rsidRPr="00967EF4">
        <w:rPr>
          <w:bCs/>
        </w:rPr>
        <w:t>7.5.4.</w:t>
      </w:r>
      <w:r w:rsidR="00DA4DA4" w:rsidRPr="00A772CA">
        <w:t xml:space="preserve">17. </w:t>
      </w:r>
      <w:proofErr w:type="gramStart"/>
      <w:r w:rsidR="00DA4DA4" w:rsidRPr="00A772CA">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00DA4DA4" w:rsidRPr="00A772CA">
        <w:t xml:space="preserve"> на уровне земли.</w:t>
      </w:r>
    </w:p>
    <w:p w:rsidR="00DA4DA4" w:rsidRPr="00A772CA" w:rsidRDefault="00DA4DA4" w:rsidP="00A43DC9">
      <w:pPr>
        <w:autoSpaceDE w:val="0"/>
        <w:ind w:firstLine="567"/>
        <w:jc w:val="both"/>
      </w:pPr>
      <w:r w:rsidRPr="00A772CA">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DA4DA4" w:rsidRPr="00A772CA" w:rsidRDefault="00967EF4" w:rsidP="00A43DC9">
      <w:pPr>
        <w:autoSpaceDE w:val="0"/>
        <w:ind w:firstLine="567"/>
        <w:jc w:val="both"/>
      </w:pPr>
      <w:r w:rsidRPr="00967EF4">
        <w:rPr>
          <w:bCs/>
        </w:rPr>
        <w:t>7.5.4.</w:t>
      </w:r>
      <w:r w:rsidR="00DA4DA4" w:rsidRPr="00A772CA">
        <w:t>18.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DA4DA4" w:rsidRPr="00A772CA" w:rsidRDefault="00967EF4" w:rsidP="00A43DC9">
      <w:pPr>
        <w:autoSpaceDE w:val="0"/>
        <w:ind w:firstLine="567"/>
        <w:jc w:val="both"/>
      </w:pPr>
      <w:r w:rsidRPr="00967EF4">
        <w:rPr>
          <w:bCs/>
        </w:rPr>
        <w:t>7.5.4.</w:t>
      </w:r>
      <w:r w:rsidR="00DA4DA4" w:rsidRPr="00A772CA">
        <w:t>19. Сооружения для хранения легковых автомобилей всех категорий (надземных и подземных) следует размещать:</w:t>
      </w:r>
    </w:p>
    <w:p w:rsidR="00DA4DA4" w:rsidRPr="00A772CA" w:rsidRDefault="00DA4DA4" w:rsidP="00A43DC9">
      <w:pPr>
        <w:autoSpaceDE w:val="0"/>
        <w:ind w:firstLine="567"/>
        <w:jc w:val="both"/>
      </w:pPr>
      <w:r w:rsidRPr="00A772CA">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A4DA4" w:rsidRPr="00A772CA" w:rsidRDefault="00DA4DA4" w:rsidP="00A43DC9">
      <w:pPr>
        <w:autoSpaceDE w:val="0"/>
        <w:ind w:firstLine="567"/>
        <w:jc w:val="both"/>
      </w:pPr>
      <w:r w:rsidRPr="00A772CA">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DA4DA4" w:rsidRPr="00A772CA" w:rsidRDefault="00DA4DA4" w:rsidP="00A43DC9">
      <w:pPr>
        <w:autoSpaceDE w:val="0"/>
        <w:ind w:firstLine="567"/>
        <w:jc w:val="both"/>
      </w:pPr>
      <w:r w:rsidRPr="00A772CA">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284EF4" w:rsidRDefault="00DA4DA4" w:rsidP="00A43DC9">
      <w:pPr>
        <w:autoSpaceDE w:val="0"/>
        <w:ind w:firstLine="567"/>
        <w:jc w:val="both"/>
      </w:pPr>
      <w:r w:rsidRPr="00A772CA">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w:t>
      </w:r>
      <w:r w:rsidR="009723D2">
        <w:t>объектов, указанных в таблице 31</w:t>
      </w:r>
      <w:r w:rsidR="001A2EE1" w:rsidRPr="00A772CA">
        <w:t xml:space="preserve"> части </w:t>
      </w:r>
      <w:r w:rsidR="00464D84">
        <w:t>1</w:t>
      </w:r>
      <w:r w:rsidR="001A2EE1" w:rsidRPr="00A772CA">
        <w:t xml:space="preserve"> настоящих Нормативов</w:t>
      </w:r>
      <w:r w:rsidRPr="00A772CA">
        <w:t>.</w:t>
      </w:r>
      <w:r w:rsidR="009723D2">
        <w:t xml:space="preserve"> </w:t>
      </w:r>
    </w:p>
    <w:p w:rsidR="00DA4DA4" w:rsidRPr="00A772CA" w:rsidRDefault="00967EF4" w:rsidP="00A43DC9">
      <w:pPr>
        <w:autoSpaceDE w:val="0"/>
        <w:ind w:firstLine="567"/>
        <w:jc w:val="both"/>
      </w:pPr>
      <w:r w:rsidRPr="00967EF4">
        <w:rPr>
          <w:bCs/>
        </w:rPr>
        <w:t>7.5.4.</w:t>
      </w:r>
      <w:r w:rsidR="00DA4DA4" w:rsidRPr="00A772CA">
        <w:t>20.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DA4DA4" w:rsidRPr="00A772CA" w:rsidRDefault="00967EF4" w:rsidP="00A43DC9">
      <w:pPr>
        <w:autoSpaceDE w:val="0"/>
        <w:ind w:firstLine="567"/>
        <w:jc w:val="both"/>
      </w:pPr>
      <w:r w:rsidRPr="00967EF4">
        <w:rPr>
          <w:bCs/>
        </w:rPr>
        <w:t>7.5.4.</w:t>
      </w:r>
      <w:r w:rsidR="00DA4DA4" w:rsidRPr="00A772CA">
        <w:t>21. Встроенные, пристроенные и встроено-пристроенные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DA4DA4" w:rsidRPr="00A772CA" w:rsidRDefault="00967EF4" w:rsidP="00A43DC9">
      <w:pPr>
        <w:autoSpaceDE w:val="0"/>
        <w:ind w:firstLine="567"/>
        <w:jc w:val="both"/>
      </w:pPr>
      <w:r w:rsidRPr="00967EF4">
        <w:rPr>
          <w:bCs/>
        </w:rPr>
        <w:lastRenderedPageBreak/>
        <w:t>7.5.4.</w:t>
      </w:r>
      <w:r w:rsidR="00DA4DA4" w:rsidRPr="00A772CA">
        <w:t>22.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DA4DA4" w:rsidRPr="00A772CA" w:rsidRDefault="00DA4DA4" w:rsidP="00A43DC9">
      <w:pPr>
        <w:autoSpaceDE w:val="0"/>
        <w:ind w:firstLine="567"/>
        <w:jc w:val="both"/>
      </w:pPr>
      <w:r w:rsidRPr="00A772CA">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DA4DA4" w:rsidRPr="00A772CA" w:rsidRDefault="00DA4DA4" w:rsidP="00A43DC9">
      <w:pPr>
        <w:autoSpaceDE w:val="0"/>
        <w:ind w:firstLine="567"/>
        <w:jc w:val="both"/>
      </w:pPr>
      <w:r w:rsidRPr="00A772CA">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DA4DA4" w:rsidRPr="00A772CA" w:rsidRDefault="00DA4DA4" w:rsidP="00A43DC9">
      <w:pPr>
        <w:autoSpaceDE w:val="0"/>
        <w:ind w:firstLine="567"/>
        <w:jc w:val="both"/>
      </w:pPr>
      <w:r w:rsidRPr="00A772CA">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A4DA4" w:rsidRPr="00A772CA" w:rsidRDefault="00967EF4" w:rsidP="00A43DC9">
      <w:pPr>
        <w:autoSpaceDE w:val="0"/>
        <w:ind w:firstLine="567"/>
        <w:jc w:val="both"/>
      </w:pPr>
      <w:r w:rsidRPr="00967EF4">
        <w:rPr>
          <w:bCs/>
        </w:rPr>
        <w:t>7.5.4.</w:t>
      </w:r>
      <w:r w:rsidR="00DA4DA4" w:rsidRPr="00A772CA">
        <w:t>23.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DA4DA4" w:rsidRPr="00A772CA" w:rsidRDefault="00DA4DA4" w:rsidP="00A43DC9">
      <w:pPr>
        <w:autoSpaceDE w:val="0"/>
        <w:ind w:firstLine="567"/>
        <w:jc w:val="both"/>
      </w:pPr>
      <w:r w:rsidRPr="00A772CA">
        <w:t>устраивать отдельно стоящими;</w:t>
      </w:r>
    </w:p>
    <w:p w:rsidR="00DA4DA4" w:rsidRPr="00A772CA" w:rsidRDefault="00DA4DA4" w:rsidP="00A43DC9">
      <w:pPr>
        <w:autoSpaceDE w:val="0"/>
        <w:ind w:firstLine="567"/>
        <w:jc w:val="both"/>
      </w:pPr>
      <w:r w:rsidRPr="00A772CA">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DA4DA4" w:rsidRPr="00A772CA" w:rsidRDefault="00DA4DA4" w:rsidP="00A43DC9">
      <w:pPr>
        <w:autoSpaceDE w:val="0"/>
        <w:ind w:firstLine="567"/>
        <w:jc w:val="both"/>
      </w:pPr>
      <w:r w:rsidRPr="00A772CA">
        <w:t>пристраивать к существующим брандмауэрам, устраивать встроенными (встроено-пристроенными)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DA4DA4" w:rsidRPr="00A772CA" w:rsidRDefault="00DA4DA4" w:rsidP="00A43DC9">
      <w:pPr>
        <w:autoSpaceDE w:val="0"/>
        <w:ind w:firstLine="567"/>
        <w:jc w:val="both"/>
      </w:pPr>
      <w:r w:rsidRPr="00A772CA">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DA4DA4" w:rsidRPr="00A772CA" w:rsidRDefault="00DA4DA4" w:rsidP="00A43DC9">
      <w:pPr>
        <w:autoSpaceDE w:val="0"/>
        <w:ind w:firstLine="567"/>
        <w:jc w:val="both"/>
      </w:pPr>
      <w:r w:rsidRPr="00A772CA">
        <w:t>Обязательным условием применения встроенных, пристроенных, встроено-пристроенных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w:t>
      </w:r>
      <w:proofErr w:type="gramStart"/>
      <w:r w:rsidRPr="00A772CA">
        <w:t>о-</w:t>
      </w:r>
      <w:proofErr w:type="gramEnd"/>
      <w:r w:rsidRPr="00A772CA">
        <w:t xml:space="preserve"> и виброзащиты, обеспечением рассеивания выбросов вредных веществ в атмосферном воздухе до ПДК на территории жилой застройки.</w:t>
      </w:r>
    </w:p>
    <w:p w:rsidR="00DA4DA4" w:rsidRPr="00A772CA" w:rsidRDefault="00DA4DA4" w:rsidP="00A43DC9">
      <w:pPr>
        <w:autoSpaceDE w:val="0"/>
        <w:ind w:firstLine="567"/>
        <w:jc w:val="both"/>
      </w:pPr>
      <w:r w:rsidRPr="00A772CA">
        <w:t>Автостоянки, пристраиваемые к зданиям другого назначения, должны быть отделены от этих зданий противопожарными стенами 1-го типа.</w:t>
      </w:r>
    </w:p>
    <w:p w:rsidR="00DA4DA4" w:rsidRPr="00A772CA" w:rsidRDefault="00967EF4" w:rsidP="00A43DC9">
      <w:pPr>
        <w:autoSpaceDE w:val="0"/>
        <w:ind w:firstLine="567"/>
        <w:jc w:val="both"/>
      </w:pPr>
      <w:r w:rsidRPr="00967EF4">
        <w:rPr>
          <w:bCs/>
        </w:rPr>
        <w:t>7.5.4.</w:t>
      </w:r>
      <w:r w:rsidR="00DA4DA4" w:rsidRPr="00A772CA">
        <w:t>24.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DA4DA4" w:rsidRPr="00A772CA" w:rsidRDefault="00967EF4" w:rsidP="00A43DC9">
      <w:pPr>
        <w:autoSpaceDE w:val="0"/>
        <w:ind w:firstLine="567"/>
        <w:jc w:val="both"/>
      </w:pPr>
      <w:r w:rsidRPr="00967EF4">
        <w:rPr>
          <w:bCs/>
        </w:rPr>
        <w:t>7.5.4.</w:t>
      </w:r>
      <w:r w:rsidR="00DA4DA4" w:rsidRPr="00A772CA">
        <w:t xml:space="preserve">25.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w:t>
      </w:r>
      <w:proofErr w:type="gramStart"/>
      <w:r w:rsidR="00DA4DA4" w:rsidRPr="00A772CA">
        <w:t>для</w:t>
      </w:r>
      <w:proofErr w:type="gramEnd"/>
      <w:r w:rsidR="00DA4DA4" w:rsidRPr="00A772CA">
        <w:t>:</w:t>
      </w:r>
    </w:p>
    <w:p w:rsidR="00DA4DA4" w:rsidRPr="00A772CA" w:rsidRDefault="00DA4DA4" w:rsidP="00A43DC9">
      <w:pPr>
        <w:autoSpaceDE w:val="0"/>
        <w:ind w:firstLine="567"/>
        <w:jc w:val="both"/>
      </w:pPr>
      <w:r w:rsidRPr="00A772CA">
        <w:t>одноэтажных - 30 м</w:t>
      </w:r>
      <w:proofErr w:type="gramStart"/>
      <w:r w:rsidRPr="00A772CA">
        <w:t>2</w:t>
      </w:r>
      <w:proofErr w:type="gramEnd"/>
      <w:r w:rsidRPr="00A772CA">
        <w:t>;</w:t>
      </w:r>
    </w:p>
    <w:p w:rsidR="00DA4DA4" w:rsidRPr="00A772CA" w:rsidRDefault="00DA4DA4" w:rsidP="00A43DC9">
      <w:pPr>
        <w:autoSpaceDE w:val="0"/>
        <w:ind w:firstLine="567"/>
        <w:jc w:val="both"/>
      </w:pPr>
      <w:r w:rsidRPr="00A772CA">
        <w:t>двухэтажных - 20 м</w:t>
      </w:r>
      <w:proofErr w:type="gramStart"/>
      <w:r w:rsidRPr="00A772CA">
        <w:t>2</w:t>
      </w:r>
      <w:proofErr w:type="gramEnd"/>
      <w:r w:rsidRPr="00A772CA">
        <w:t>;</w:t>
      </w:r>
    </w:p>
    <w:p w:rsidR="00DA4DA4" w:rsidRPr="00A772CA" w:rsidRDefault="00DA4DA4" w:rsidP="00A43DC9">
      <w:pPr>
        <w:autoSpaceDE w:val="0"/>
        <w:ind w:firstLine="567"/>
        <w:jc w:val="both"/>
      </w:pPr>
      <w:r w:rsidRPr="00A772CA">
        <w:t>трехэтажных - 14 м</w:t>
      </w:r>
      <w:proofErr w:type="gramStart"/>
      <w:r w:rsidRPr="00A772CA">
        <w:t>2</w:t>
      </w:r>
      <w:proofErr w:type="gramEnd"/>
      <w:r w:rsidRPr="00A772CA">
        <w:t>;</w:t>
      </w:r>
    </w:p>
    <w:p w:rsidR="00DA4DA4" w:rsidRPr="00A772CA" w:rsidRDefault="00DA4DA4" w:rsidP="00A43DC9">
      <w:pPr>
        <w:autoSpaceDE w:val="0"/>
        <w:ind w:firstLine="567"/>
        <w:jc w:val="both"/>
      </w:pPr>
      <w:r w:rsidRPr="00A772CA">
        <w:t>наземных стоянок - 25 м</w:t>
      </w:r>
      <w:proofErr w:type="gramStart"/>
      <w:r w:rsidRPr="00A772CA">
        <w:t>2</w:t>
      </w:r>
      <w:proofErr w:type="gramEnd"/>
      <w:r w:rsidRPr="00A772CA">
        <w:t>.</w:t>
      </w:r>
    </w:p>
    <w:p w:rsidR="00DA4DA4" w:rsidRPr="00A772CA" w:rsidRDefault="00967EF4" w:rsidP="00A43DC9">
      <w:pPr>
        <w:autoSpaceDE w:val="0"/>
        <w:ind w:firstLine="567"/>
        <w:jc w:val="both"/>
      </w:pPr>
      <w:r w:rsidRPr="00967EF4">
        <w:rPr>
          <w:bCs/>
        </w:rPr>
        <w:t>7.5.4.</w:t>
      </w:r>
      <w:r w:rsidR="00DA4DA4" w:rsidRPr="00A772CA">
        <w:t xml:space="preserve">26.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w:t>
      </w:r>
      <w:r w:rsidR="00DA4DA4" w:rsidRPr="00A772CA">
        <w:lastRenderedPageBreak/>
        <w:t>автостоянкам не должны пересекать основные пешеходные пути, должны быть изолированы от площадок для отдыха, игровых и спортивных площадок.</w:t>
      </w:r>
    </w:p>
    <w:p w:rsidR="00DA4DA4" w:rsidRPr="00A772CA" w:rsidRDefault="00DA4DA4" w:rsidP="00A43DC9">
      <w:pPr>
        <w:autoSpaceDE w:val="0"/>
        <w:ind w:firstLine="567"/>
        <w:jc w:val="both"/>
      </w:pPr>
      <w:r w:rsidRPr="00A772CA">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DA4DA4" w:rsidRPr="00A772CA" w:rsidRDefault="00DA4DA4" w:rsidP="00A43DC9">
      <w:pPr>
        <w:autoSpaceDE w:val="0"/>
        <w:ind w:firstLine="567"/>
        <w:jc w:val="both"/>
      </w:pPr>
      <w:proofErr w:type="gramStart"/>
      <w:r w:rsidRPr="00A772CA">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roofErr w:type="gramEnd"/>
    </w:p>
    <w:p w:rsidR="00DA4DA4" w:rsidRPr="00A772CA" w:rsidRDefault="00967EF4" w:rsidP="00A43DC9">
      <w:pPr>
        <w:autoSpaceDE w:val="0"/>
        <w:ind w:firstLine="567"/>
        <w:jc w:val="both"/>
      </w:pPr>
      <w:r w:rsidRPr="00967EF4">
        <w:rPr>
          <w:bCs/>
        </w:rPr>
        <w:t>7.5.4.</w:t>
      </w:r>
      <w:r w:rsidR="00DA4DA4" w:rsidRPr="00A772CA">
        <w:t>27. От наземных автостоянок устанавливается санитарный разрыв с озеленением территории, прилегающей к объектам нормирования .</w:t>
      </w:r>
    </w:p>
    <w:p w:rsidR="00DA4DA4" w:rsidRPr="00A772CA" w:rsidRDefault="00967EF4" w:rsidP="00A43DC9">
      <w:pPr>
        <w:autoSpaceDE w:val="0"/>
        <w:ind w:firstLine="567"/>
        <w:jc w:val="both"/>
      </w:pPr>
      <w:r w:rsidRPr="00967EF4">
        <w:rPr>
          <w:bCs/>
        </w:rPr>
        <w:t>7.5.4.</w:t>
      </w:r>
      <w:r w:rsidR="00DA4DA4" w:rsidRPr="00A772CA">
        <w:t>28.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DA4DA4" w:rsidRPr="00A772CA" w:rsidRDefault="00967EF4" w:rsidP="00A43DC9">
      <w:pPr>
        <w:autoSpaceDE w:val="0"/>
        <w:ind w:firstLine="567"/>
        <w:jc w:val="both"/>
      </w:pPr>
      <w:r w:rsidRPr="00967EF4">
        <w:rPr>
          <w:bCs/>
        </w:rPr>
        <w:t>7.5.4.</w:t>
      </w:r>
      <w:r w:rsidR="00DA4DA4" w:rsidRPr="00A772CA">
        <w:t>29.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DA4DA4" w:rsidRPr="00A772CA" w:rsidRDefault="00967EF4" w:rsidP="00A43DC9">
      <w:pPr>
        <w:autoSpaceDE w:val="0"/>
        <w:ind w:firstLine="567"/>
        <w:jc w:val="both"/>
      </w:pPr>
      <w:r w:rsidRPr="00967EF4">
        <w:rPr>
          <w:bCs/>
        </w:rPr>
        <w:t>7.5.4.</w:t>
      </w:r>
      <w:r w:rsidR="00DA4DA4" w:rsidRPr="00A772CA">
        <w:t>30. Требуемое расчетное количество машино-мест для парковки легковых автомобилей допускается определять в соответствии с таблицей 33</w:t>
      </w:r>
      <w:r w:rsidR="005E248E" w:rsidRPr="00A772CA">
        <w:t xml:space="preserve"> части </w:t>
      </w:r>
      <w:r w:rsidR="00464D84">
        <w:t>1</w:t>
      </w:r>
      <w:r w:rsidR="005E248E" w:rsidRPr="00A772CA">
        <w:t xml:space="preserve"> настоящих Нормативов</w:t>
      </w:r>
      <w:r w:rsidR="00DA4DA4" w:rsidRPr="00A772CA">
        <w:t>.</w:t>
      </w:r>
    </w:p>
    <w:p w:rsidR="00DA4DA4" w:rsidRPr="00A772CA" w:rsidRDefault="00967EF4" w:rsidP="00A43DC9">
      <w:pPr>
        <w:autoSpaceDE w:val="0"/>
        <w:ind w:firstLine="567"/>
        <w:jc w:val="both"/>
      </w:pPr>
      <w:r w:rsidRPr="00967EF4">
        <w:rPr>
          <w:bCs/>
        </w:rPr>
        <w:t>7.5.4.</w:t>
      </w:r>
      <w:r w:rsidR="00DA4DA4" w:rsidRPr="00A772CA">
        <w:t xml:space="preserve">31. Автостоянки в пределах улиц, дорог и площадей проектируются </w:t>
      </w:r>
      <w:proofErr w:type="gramStart"/>
      <w:r w:rsidR="00DA4DA4" w:rsidRPr="00A772CA">
        <w:t>закрытыми</w:t>
      </w:r>
      <w:proofErr w:type="gramEnd"/>
      <w:r w:rsidR="00DA4DA4" w:rsidRPr="00A772CA">
        <w:t>,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DA4DA4" w:rsidRPr="00A772CA" w:rsidRDefault="00DA4DA4" w:rsidP="00A43DC9">
      <w:pPr>
        <w:autoSpaceDE w:val="0"/>
        <w:ind w:firstLine="567"/>
        <w:jc w:val="both"/>
      </w:pPr>
      <w:r w:rsidRPr="00A772CA">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DA4DA4" w:rsidRPr="00A772CA" w:rsidRDefault="00DA4DA4" w:rsidP="00A43DC9">
      <w:pPr>
        <w:autoSpaceDE w:val="0"/>
        <w:ind w:firstLine="567"/>
        <w:jc w:val="both"/>
      </w:pPr>
      <w:r w:rsidRPr="00A772CA">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A4DA4" w:rsidRPr="00A772CA" w:rsidRDefault="00DA4DA4" w:rsidP="00A43DC9">
      <w:pPr>
        <w:autoSpaceDE w:val="0"/>
        <w:ind w:firstLine="567"/>
        <w:jc w:val="both"/>
      </w:pPr>
      <w:r w:rsidRPr="00A772CA">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DA4DA4" w:rsidRPr="00A772CA" w:rsidRDefault="00967EF4" w:rsidP="00A43DC9">
      <w:pPr>
        <w:autoSpaceDE w:val="0"/>
        <w:ind w:firstLine="567"/>
        <w:jc w:val="both"/>
      </w:pPr>
      <w:r w:rsidRPr="00967EF4">
        <w:rPr>
          <w:bCs/>
        </w:rPr>
        <w:t>7.5.4.</w:t>
      </w:r>
      <w:r w:rsidR="00DA4DA4" w:rsidRPr="00A772CA">
        <w:t>32.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DA4DA4" w:rsidRPr="00A772CA" w:rsidRDefault="00DA4DA4" w:rsidP="00A43DC9">
      <w:pPr>
        <w:autoSpaceDE w:val="0"/>
        <w:ind w:firstLine="567"/>
        <w:jc w:val="both"/>
      </w:pPr>
      <w:r w:rsidRPr="00A772CA">
        <w:t>Территория автостоянки должна располагаться вне транспортных и пешеходных путей и обеспечиваться безопасным подходом пешеходов.</w:t>
      </w:r>
    </w:p>
    <w:p w:rsidR="00DA4DA4" w:rsidRPr="00A772CA" w:rsidRDefault="00967EF4" w:rsidP="00A43DC9">
      <w:pPr>
        <w:autoSpaceDE w:val="0"/>
        <w:ind w:firstLine="567"/>
        <w:jc w:val="both"/>
      </w:pPr>
      <w:r w:rsidRPr="00967EF4">
        <w:rPr>
          <w:bCs/>
        </w:rPr>
        <w:t>7.5.4.</w:t>
      </w:r>
      <w:r w:rsidR="00DA4DA4" w:rsidRPr="00A772CA">
        <w:t>33. Ширина проездов на автостоянке при двухстороннем движении должна быть не менее 6 м, при одностороннем - не менее 3 м.</w:t>
      </w:r>
    </w:p>
    <w:p w:rsidR="00DA4DA4" w:rsidRPr="00A772CA" w:rsidRDefault="00967EF4" w:rsidP="00A43DC9">
      <w:pPr>
        <w:autoSpaceDE w:val="0"/>
        <w:ind w:firstLine="567"/>
        <w:jc w:val="both"/>
      </w:pPr>
      <w:r w:rsidRPr="00967EF4">
        <w:rPr>
          <w:bCs/>
        </w:rPr>
        <w:t>7.5.4.</w:t>
      </w:r>
      <w:r w:rsidR="00DA4DA4" w:rsidRPr="00A772CA">
        <w:t>34.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м</w:t>
      </w:r>
      <w:proofErr w:type="gramStart"/>
      <w:r w:rsidR="00DA4DA4" w:rsidRPr="00A772CA">
        <w:t>2</w:t>
      </w:r>
      <w:proofErr w:type="gramEnd"/>
      <w:r w:rsidR="00DA4DA4" w:rsidRPr="00A772CA">
        <w:t>.</w:t>
      </w:r>
    </w:p>
    <w:p w:rsidR="00DA4DA4" w:rsidRPr="00A772CA" w:rsidRDefault="00967EF4" w:rsidP="00A43DC9">
      <w:pPr>
        <w:autoSpaceDE w:val="0"/>
        <w:ind w:firstLine="567"/>
        <w:jc w:val="both"/>
      </w:pPr>
      <w:r w:rsidRPr="00967EF4">
        <w:rPr>
          <w:bCs/>
        </w:rPr>
        <w:t>7.5.4.</w:t>
      </w:r>
      <w:r w:rsidR="00DA4DA4" w:rsidRPr="00A772CA">
        <w:t>35.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DA4DA4" w:rsidRPr="00A772CA" w:rsidRDefault="00967EF4" w:rsidP="00A43DC9">
      <w:pPr>
        <w:autoSpaceDE w:val="0"/>
        <w:ind w:firstLine="567"/>
        <w:jc w:val="both"/>
      </w:pPr>
      <w:r w:rsidRPr="00967EF4">
        <w:rPr>
          <w:bCs/>
        </w:rPr>
        <w:t>7.5.4.</w:t>
      </w:r>
      <w:r w:rsidR="00DA4DA4" w:rsidRPr="00A772CA">
        <w:t>36. Расстояние пешеходных подходов от автостоянок для парковки легковых автомобилей должно быть не более:</w:t>
      </w:r>
    </w:p>
    <w:p w:rsidR="00DA4DA4" w:rsidRPr="00A772CA" w:rsidRDefault="00DA4DA4" w:rsidP="00A43DC9">
      <w:pPr>
        <w:autoSpaceDE w:val="0"/>
        <w:ind w:firstLine="567"/>
        <w:jc w:val="both"/>
      </w:pPr>
      <w:r w:rsidRPr="00A772CA">
        <w:lastRenderedPageBreak/>
        <w:t>до входов в жилые дома - 100 м;</w:t>
      </w:r>
    </w:p>
    <w:p w:rsidR="00DA4DA4" w:rsidRPr="00A772CA" w:rsidRDefault="00DA4DA4" w:rsidP="00A43DC9">
      <w:pPr>
        <w:autoSpaceDE w:val="0"/>
        <w:ind w:firstLine="567"/>
        <w:jc w:val="both"/>
      </w:pPr>
      <w:r w:rsidRPr="00A772CA">
        <w:t>до пассажирских помещений вокзалов, входов в места крупных организаций торговли и общественного питания - 150 м;</w:t>
      </w:r>
    </w:p>
    <w:p w:rsidR="00DA4DA4" w:rsidRPr="00A772CA" w:rsidRDefault="00DA4DA4" w:rsidP="00A43DC9">
      <w:pPr>
        <w:autoSpaceDE w:val="0"/>
        <w:ind w:firstLine="567"/>
        <w:jc w:val="both"/>
      </w:pPr>
      <w:r w:rsidRPr="00A772CA">
        <w:t>до прочих организаций и предприятий обслуживания населения и административных зданий - 250 м;</w:t>
      </w:r>
    </w:p>
    <w:p w:rsidR="00DA4DA4" w:rsidRPr="00A772CA" w:rsidRDefault="00DA4DA4" w:rsidP="00A43DC9">
      <w:pPr>
        <w:autoSpaceDE w:val="0"/>
        <w:ind w:firstLine="567"/>
        <w:jc w:val="both"/>
      </w:pPr>
      <w:r w:rsidRPr="00A772CA">
        <w:t>до входов в парки, на выставки и стадионы - 400 м.</w:t>
      </w:r>
    </w:p>
    <w:p w:rsidR="00DA4DA4" w:rsidRPr="00A772CA" w:rsidRDefault="00967EF4" w:rsidP="00A43DC9">
      <w:pPr>
        <w:autoSpaceDE w:val="0"/>
        <w:ind w:firstLine="567"/>
        <w:jc w:val="both"/>
      </w:pPr>
      <w:r w:rsidRPr="00967EF4">
        <w:rPr>
          <w:bCs/>
        </w:rPr>
        <w:t>7.5.4.</w:t>
      </w:r>
      <w:r w:rsidR="00DA4DA4" w:rsidRPr="00A772CA">
        <w:t>3</w:t>
      </w:r>
      <w:r w:rsidR="00E57839" w:rsidRPr="00A772CA">
        <w:t>7</w:t>
      </w:r>
      <w:r w:rsidR="00DA4DA4" w:rsidRPr="00A772CA">
        <w:t>.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 3</w:t>
      </w:r>
      <w:r w:rsidR="00C26377" w:rsidRPr="00A772CA">
        <w:t>4</w:t>
      </w:r>
      <w:r w:rsidR="005E248E" w:rsidRPr="00A772CA">
        <w:t xml:space="preserve"> части </w:t>
      </w:r>
      <w:r w:rsidR="00464D84">
        <w:t>1</w:t>
      </w:r>
      <w:r w:rsidR="005E248E" w:rsidRPr="00A772CA">
        <w:t xml:space="preserve"> настоящих Нормативов</w:t>
      </w:r>
      <w:r w:rsidR="00DA4DA4" w:rsidRPr="00A772CA">
        <w:t>.</w:t>
      </w:r>
    </w:p>
    <w:p w:rsidR="00DA4DA4" w:rsidRPr="00A772CA" w:rsidRDefault="00DA4DA4" w:rsidP="00A43DC9">
      <w:pPr>
        <w:ind w:firstLine="567"/>
        <w:jc w:val="both"/>
      </w:pPr>
    </w:p>
    <w:p w:rsidR="00DA4DA4" w:rsidRPr="00A772CA" w:rsidRDefault="00871F3D" w:rsidP="00A43DC9">
      <w:pPr>
        <w:pStyle w:val="1"/>
        <w:tabs>
          <w:tab w:val="clear" w:pos="432"/>
        </w:tabs>
        <w:spacing w:before="0"/>
        <w:ind w:left="0" w:firstLine="567"/>
        <w:jc w:val="left"/>
        <w:rPr>
          <w:rFonts w:ascii="Times New Roman" w:hAnsi="Times New Roman"/>
          <w:b w:val="0"/>
          <w:u w:val="none"/>
        </w:rPr>
      </w:pPr>
      <w:bookmarkStart w:id="10" w:name="sub_1004"/>
      <w:bookmarkStart w:id="11" w:name="sub_100433"/>
      <w:r w:rsidRPr="00A772CA">
        <w:rPr>
          <w:rFonts w:ascii="Times New Roman" w:hAnsi="Times New Roman"/>
          <w:b w:val="0"/>
          <w:u w:val="none"/>
        </w:rPr>
        <w:t>Раздел</w:t>
      </w:r>
      <w:r w:rsidR="00DA4DA4" w:rsidRPr="00A772CA">
        <w:rPr>
          <w:rFonts w:ascii="Times New Roman" w:hAnsi="Times New Roman"/>
          <w:b w:val="0"/>
          <w:u w:val="none"/>
        </w:rPr>
        <w:t xml:space="preserve"> </w:t>
      </w:r>
      <w:r w:rsidRPr="00A772CA">
        <w:rPr>
          <w:rFonts w:ascii="Times New Roman" w:hAnsi="Times New Roman"/>
          <w:b w:val="0"/>
          <w:u w:val="none"/>
        </w:rPr>
        <w:t>8</w:t>
      </w:r>
      <w:r w:rsidR="00DA4DA4" w:rsidRPr="00A772CA">
        <w:rPr>
          <w:rFonts w:ascii="Times New Roman" w:hAnsi="Times New Roman"/>
          <w:b w:val="0"/>
          <w:u w:val="none"/>
        </w:rPr>
        <w:t>. Зоны сельскохозяйственного использования</w:t>
      </w:r>
    </w:p>
    <w:bookmarkEnd w:id="10"/>
    <w:p w:rsidR="00DA4DA4" w:rsidRPr="00A772CA" w:rsidRDefault="00DA4DA4" w:rsidP="00A43DC9">
      <w:pPr>
        <w:ind w:firstLine="567"/>
        <w:jc w:val="center"/>
      </w:pPr>
    </w:p>
    <w:p w:rsidR="00DA4DA4" w:rsidRPr="00A772CA" w:rsidRDefault="00871F3D" w:rsidP="00A43DC9">
      <w:pPr>
        <w:pStyle w:val="1"/>
        <w:tabs>
          <w:tab w:val="clear" w:pos="432"/>
        </w:tabs>
        <w:spacing w:before="0"/>
        <w:ind w:left="0" w:firstLine="567"/>
        <w:jc w:val="left"/>
        <w:rPr>
          <w:rFonts w:ascii="Times New Roman" w:hAnsi="Times New Roman"/>
          <w:b w:val="0"/>
          <w:u w:val="none"/>
        </w:rPr>
      </w:pPr>
      <w:bookmarkStart w:id="12" w:name="sub_10041"/>
      <w:r w:rsidRPr="00A772CA">
        <w:rPr>
          <w:rFonts w:ascii="Times New Roman" w:hAnsi="Times New Roman"/>
          <w:b w:val="0"/>
          <w:u w:val="none"/>
        </w:rPr>
        <w:t>8</w:t>
      </w:r>
      <w:r w:rsidR="00DA4DA4" w:rsidRPr="00A772CA">
        <w:rPr>
          <w:rFonts w:ascii="Times New Roman" w:hAnsi="Times New Roman"/>
          <w:b w:val="0"/>
          <w:u w:val="none"/>
        </w:rPr>
        <w:t>.1. Общие требования</w:t>
      </w:r>
    </w:p>
    <w:bookmarkEnd w:id="12"/>
    <w:p w:rsidR="00DA4DA4" w:rsidRPr="00A772CA" w:rsidRDefault="00DA4DA4" w:rsidP="00A43DC9">
      <w:pPr>
        <w:ind w:firstLine="567"/>
        <w:jc w:val="both"/>
      </w:pPr>
    </w:p>
    <w:p w:rsidR="00DA4DA4" w:rsidRPr="00A772CA" w:rsidRDefault="00871F3D" w:rsidP="00A43DC9">
      <w:pPr>
        <w:ind w:firstLine="567"/>
        <w:jc w:val="both"/>
      </w:pPr>
      <w:r w:rsidRPr="00A772CA">
        <w:t>8</w:t>
      </w:r>
      <w:r w:rsidR="00DA4DA4" w:rsidRPr="00A772CA">
        <w:t>.1.1. В состав зон сельскохозяйственного использования могут включаться:</w:t>
      </w:r>
    </w:p>
    <w:p w:rsidR="00DA4DA4" w:rsidRPr="00A772CA" w:rsidRDefault="00DA4DA4" w:rsidP="00A43DC9">
      <w:pPr>
        <w:ind w:firstLine="567"/>
        <w:jc w:val="both"/>
      </w:pPr>
      <w:proofErr w:type="gramStart"/>
      <w:r w:rsidRPr="00A772CA">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DA4DA4" w:rsidRPr="00A772CA" w:rsidRDefault="00DA4DA4" w:rsidP="00A43DC9">
      <w:pPr>
        <w:ind w:firstLine="567"/>
        <w:jc w:val="both"/>
      </w:pPr>
      <w:proofErr w:type="gramStart"/>
      <w:r w:rsidRPr="00A772CA">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roofErr w:type="gramEnd"/>
    </w:p>
    <w:p w:rsidR="00DA4DA4" w:rsidRPr="00A772CA" w:rsidRDefault="00871F3D" w:rsidP="00A43DC9">
      <w:pPr>
        <w:ind w:firstLine="567"/>
        <w:jc w:val="both"/>
      </w:pPr>
      <w:r w:rsidRPr="00A772CA">
        <w:t>8</w:t>
      </w:r>
      <w:r w:rsidR="00DA4DA4" w:rsidRPr="00A772CA">
        <w:t>.1.2.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DA4DA4" w:rsidRPr="00A772CA" w:rsidRDefault="00DA4DA4" w:rsidP="00A43DC9">
      <w:pPr>
        <w:ind w:firstLine="567"/>
        <w:jc w:val="both"/>
      </w:pPr>
    </w:p>
    <w:p w:rsidR="00DA4DA4" w:rsidRPr="00A772CA" w:rsidRDefault="00871F3D" w:rsidP="00A43DC9">
      <w:pPr>
        <w:pStyle w:val="1"/>
        <w:tabs>
          <w:tab w:val="clear" w:pos="432"/>
        </w:tabs>
        <w:spacing w:before="0"/>
        <w:ind w:left="0" w:firstLine="567"/>
        <w:jc w:val="left"/>
        <w:rPr>
          <w:rFonts w:ascii="Times New Roman" w:hAnsi="Times New Roman"/>
          <w:b w:val="0"/>
          <w:u w:val="none"/>
        </w:rPr>
      </w:pPr>
      <w:bookmarkStart w:id="13" w:name="sub_10042"/>
      <w:r w:rsidRPr="00A772CA">
        <w:rPr>
          <w:rFonts w:ascii="Times New Roman" w:hAnsi="Times New Roman"/>
          <w:b w:val="0"/>
          <w:u w:val="none"/>
        </w:rPr>
        <w:t>8</w:t>
      </w:r>
      <w:r w:rsidR="00DA4DA4" w:rsidRPr="00A772CA">
        <w:rPr>
          <w:rFonts w:ascii="Times New Roman" w:hAnsi="Times New Roman"/>
          <w:b w:val="0"/>
          <w:u w:val="none"/>
        </w:rPr>
        <w:t>.2. Размещение объектов сельскохозяйственного назначения</w:t>
      </w:r>
    </w:p>
    <w:bookmarkEnd w:id="13"/>
    <w:p w:rsidR="00DA4DA4" w:rsidRPr="00A772CA" w:rsidRDefault="00DA4DA4" w:rsidP="00A43DC9">
      <w:pPr>
        <w:ind w:firstLine="567"/>
        <w:jc w:val="both"/>
      </w:pPr>
    </w:p>
    <w:p w:rsidR="00DA4DA4" w:rsidRPr="00A772CA" w:rsidRDefault="00871F3D" w:rsidP="00A43DC9">
      <w:pPr>
        <w:ind w:firstLine="567"/>
        <w:jc w:val="both"/>
      </w:pPr>
      <w:r w:rsidRPr="00A772CA">
        <w:t>8</w:t>
      </w:r>
      <w:r w:rsidR="00DA4DA4" w:rsidRPr="00A772CA">
        <w:t xml:space="preserve">.2.1. </w:t>
      </w:r>
      <w:proofErr w:type="gramStart"/>
      <w:r w:rsidR="00DA4DA4" w:rsidRPr="00A772CA">
        <w:t>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w:t>
      </w:r>
      <w:proofErr w:type="gramEnd"/>
      <w:r w:rsidR="00DA4DA4" w:rsidRPr="00A772CA">
        <w:t xml:space="preserve"> коммуникации, обеспечивающие внутренние и внешние связи указанных объектов.</w:t>
      </w:r>
    </w:p>
    <w:p w:rsidR="00DA4DA4" w:rsidRPr="00A772CA" w:rsidRDefault="00871F3D" w:rsidP="00A43DC9">
      <w:pPr>
        <w:ind w:firstLine="567"/>
        <w:jc w:val="both"/>
      </w:pPr>
      <w:r w:rsidRPr="00A772CA">
        <w:t>8</w:t>
      </w:r>
      <w:r w:rsidR="00DA4DA4" w:rsidRPr="00A772CA">
        <w:t>.2.2. Не допускается размещение сельскохозяйственных предприятий, зданий, сооружений:</w:t>
      </w:r>
    </w:p>
    <w:p w:rsidR="00DA4DA4" w:rsidRPr="00A772CA" w:rsidRDefault="00DA4DA4" w:rsidP="00A43DC9">
      <w:pPr>
        <w:ind w:firstLine="567"/>
        <w:jc w:val="both"/>
      </w:pPr>
      <w:r w:rsidRPr="00A772CA">
        <w:t>1) на площадках залегания полезных ископаемых без согласования с органами Госгортехнадзора;</w:t>
      </w:r>
    </w:p>
    <w:p w:rsidR="00DA4DA4" w:rsidRPr="00A772CA" w:rsidRDefault="00DA4DA4" w:rsidP="00A43DC9">
      <w:pPr>
        <w:ind w:firstLine="567"/>
        <w:jc w:val="both"/>
      </w:pPr>
      <w:r w:rsidRPr="00A772CA">
        <w:t xml:space="preserve">2) в первом поясе </w:t>
      </w:r>
      <w:proofErr w:type="gramStart"/>
      <w:r w:rsidRPr="00A772CA">
        <w:t>зоны санитарной охраны источников водоснабжения населенных пунктов</w:t>
      </w:r>
      <w:proofErr w:type="gramEnd"/>
      <w:r w:rsidRPr="00A772CA">
        <w:t>;</w:t>
      </w:r>
    </w:p>
    <w:p w:rsidR="00DA4DA4" w:rsidRPr="00A772CA" w:rsidRDefault="00DA4DA4" w:rsidP="00A43DC9">
      <w:pPr>
        <w:ind w:firstLine="567"/>
        <w:jc w:val="both"/>
      </w:pPr>
      <w:r w:rsidRPr="00A772CA">
        <w:t>3)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DA4DA4" w:rsidRPr="00A772CA" w:rsidRDefault="00DA4DA4" w:rsidP="00A43DC9">
      <w:pPr>
        <w:ind w:firstLine="567"/>
        <w:jc w:val="both"/>
      </w:pPr>
      <w:r w:rsidRPr="00A772CA">
        <w:t>4) на землях особо охраняемых природных территорий.</w:t>
      </w:r>
    </w:p>
    <w:p w:rsidR="00DA4DA4" w:rsidRPr="00A772CA" w:rsidRDefault="00871F3D" w:rsidP="00A43DC9">
      <w:pPr>
        <w:ind w:firstLine="567"/>
        <w:jc w:val="both"/>
      </w:pPr>
      <w:r w:rsidRPr="00A772CA">
        <w:t>8</w:t>
      </w:r>
      <w:r w:rsidR="00DA4DA4" w:rsidRPr="00A772CA">
        <w:t>.2.3. Допускается размещение сельскохозяйственных предприятий, зданий и сооружений:</w:t>
      </w:r>
    </w:p>
    <w:p w:rsidR="00DA4DA4" w:rsidRPr="00A772CA" w:rsidRDefault="00DA4DA4" w:rsidP="00A43DC9">
      <w:pPr>
        <w:ind w:firstLine="567"/>
        <w:jc w:val="both"/>
      </w:pPr>
      <w:r w:rsidRPr="00A772CA">
        <w:t>1) во втором поясе санитарной охраны источников водоснабжения населенных пунктов, кроме животноводческих и птицеводческих предприятий;</w:t>
      </w:r>
    </w:p>
    <w:p w:rsidR="00DA4DA4" w:rsidRPr="00A772CA" w:rsidRDefault="00DA4DA4" w:rsidP="00A43DC9">
      <w:pPr>
        <w:ind w:firstLine="567"/>
        <w:jc w:val="both"/>
      </w:pPr>
      <w:r w:rsidRPr="00A772CA">
        <w:lastRenderedPageBreak/>
        <w:t>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DA4DA4" w:rsidRPr="00A772CA" w:rsidRDefault="00871F3D" w:rsidP="00A43DC9">
      <w:pPr>
        <w:ind w:firstLine="567"/>
        <w:jc w:val="both"/>
      </w:pPr>
      <w:r w:rsidRPr="00A772CA">
        <w:t>8</w:t>
      </w:r>
      <w:r w:rsidR="00DA4DA4" w:rsidRPr="00A772CA">
        <w:t>.2.4. При размещении сельскохозяйственных предприятий, зданий и сооружений на прибрежных участках моря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A4DA4" w:rsidRPr="00A772CA" w:rsidRDefault="00DA4DA4" w:rsidP="00A43DC9">
      <w:pPr>
        <w:ind w:firstLine="567"/>
        <w:jc w:val="both"/>
      </w:pPr>
      <w:r w:rsidRPr="00A772CA">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A4DA4" w:rsidRPr="00A772CA" w:rsidRDefault="00DA4DA4" w:rsidP="00A43DC9">
      <w:pPr>
        <w:ind w:firstLine="567"/>
        <w:jc w:val="both"/>
      </w:pPr>
      <w:r w:rsidRPr="00A772CA">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A4DA4" w:rsidRPr="00A772CA" w:rsidRDefault="00871F3D" w:rsidP="00A43DC9">
      <w:pPr>
        <w:ind w:firstLine="567"/>
        <w:jc w:val="both"/>
      </w:pPr>
      <w:r w:rsidRPr="00A772CA">
        <w:t>8</w:t>
      </w:r>
      <w:r w:rsidR="00DA4DA4" w:rsidRPr="00A772CA">
        <w:t>.2.5.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w:t>
      </w:r>
      <w:r w:rsidR="00DA4DA4" w:rsidRPr="00A772CA">
        <w:rPr>
          <w:i/>
          <w:iCs/>
          <w:vanish/>
          <w:shd w:val="clear" w:color="auto" w:fill="C0C0C0"/>
        </w:rPr>
        <w:t>#</w:t>
      </w:r>
      <w:r w:rsidR="00DA4DA4" w:rsidRPr="00A772CA">
        <w:t xml:space="preserve">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A4DA4" w:rsidRPr="00A772CA" w:rsidRDefault="00871F3D" w:rsidP="00A43DC9">
      <w:pPr>
        <w:ind w:firstLine="567"/>
        <w:jc w:val="both"/>
      </w:pPr>
      <w:r w:rsidRPr="00A772CA">
        <w:t>8</w:t>
      </w:r>
      <w:r w:rsidR="00DA4DA4" w:rsidRPr="00A772CA">
        <w:t>.2.6.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A4DA4" w:rsidRPr="00A772CA" w:rsidRDefault="00DA4DA4" w:rsidP="00A43DC9">
      <w:pPr>
        <w:ind w:firstLine="567"/>
        <w:jc w:val="both"/>
      </w:pPr>
      <w:r w:rsidRPr="00A772CA">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DA4DA4" w:rsidRPr="00A772CA" w:rsidRDefault="000C2BDC" w:rsidP="00A43DC9">
      <w:pPr>
        <w:ind w:firstLine="567"/>
        <w:jc w:val="both"/>
      </w:pPr>
      <w:r w:rsidRPr="00A772CA">
        <w:t>8</w:t>
      </w:r>
      <w:r w:rsidR="00DA4DA4" w:rsidRPr="00A772CA">
        <w:t>.2.7.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w:t>
      </w:r>
    </w:p>
    <w:p w:rsidR="00DA4DA4" w:rsidRPr="00A772CA" w:rsidRDefault="000C2BDC" w:rsidP="00A43DC9">
      <w:pPr>
        <w:ind w:firstLine="567"/>
        <w:jc w:val="both"/>
      </w:pPr>
      <w:r w:rsidRPr="00A772CA">
        <w:t>8</w:t>
      </w:r>
      <w:r w:rsidR="00DA4DA4" w:rsidRPr="00A772CA">
        <w:t>.2.8. При планировке и застройке зон, занятых объектами сельскохозяйственного назначения, необходимо предусматривать:</w:t>
      </w:r>
    </w:p>
    <w:p w:rsidR="00DA4DA4" w:rsidRPr="00A772CA" w:rsidRDefault="002E6AE6" w:rsidP="00A43DC9">
      <w:pPr>
        <w:ind w:firstLine="567"/>
        <w:jc w:val="both"/>
      </w:pPr>
      <w:r w:rsidRPr="00A772CA">
        <w:rPr>
          <w:iCs/>
        </w:rPr>
        <w:t>–</w:t>
      </w:r>
      <w:r w:rsidR="00DA4DA4" w:rsidRPr="00A772CA">
        <w:t xml:space="preserve"> планировочную увязку с селитебной зоной;</w:t>
      </w:r>
    </w:p>
    <w:p w:rsidR="00DA4DA4" w:rsidRPr="00A772CA" w:rsidRDefault="002E6AE6" w:rsidP="00A43DC9">
      <w:pPr>
        <w:ind w:firstLine="567"/>
        <w:jc w:val="both"/>
      </w:pPr>
      <w:r w:rsidRPr="00A772CA">
        <w:rPr>
          <w:iCs/>
        </w:rPr>
        <w:t>–</w:t>
      </w:r>
      <w:r w:rsidR="00DA4DA4" w:rsidRPr="00A772CA">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A4DA4" w:rsidRPr="00A772CA" w:rsidRDefault="002E6AE6" w:rsidP="00A43DC9">
      <w:pPr>
        <w:ind w:firstLine="567"/>
        <w:jc w:val="both"/>
      </w:pPr>
      <w:r w:rsidRPr="00A772CA">
        <w:rPr>
          <w:iCs/>
        </w:rPr>
        <w:t>–</w:t>
      </w:r>
      <w:r w:rsidR="00DA4DA4" w:rsidRPr="00A772CA">
        <w:t xml:space="preserve">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A4DA4" w:rsidRPr="00A772CA" w:rsidRDefault="002E6AE6" w:rsidP="00A43DC9">
      <w:pPr>
        <w:ind w:firstLine="567"/>
        <w:jc w:val="both"/>
      </w:pPr>
      <w:r w:rsidRPr="00A772CA">
        <w:rPr>
          <w:iCs/>
        </w:rPr>
        <w:t>–</w:t>
      </w:r>
      <w:r w:rsidR="00DA4DA4" w:rsidRPr="00A772CA">
        <w:t xml:space="preserve"> мероприятия по охране окружающей среды от загрязнения производственными выбросами и стоками;</w:t>
      </w:r>
    </w:p>
    <w:p w:rsidR="00DA4DA4" w:rsidRPr="00A772CA" w:rsidRDefault="002E6AE6" w:rsidP="00A43DC9">
      <w:pPr>
        <w:ind w:firstLine="567"/>
        <w:jc w:val="both"/>
      </w:pPr>
      <w:r w:rsidRPr="00A772CA">
        <w:rPr>
          <w:iCs/>
        </w:rPr>
        <w:t>–</w:t>
      </w:r>
      <w:r w:rsidR="00DA4DA4" w:rsidRPr="00A772CA">
        <w:t xml:space="preserve"> возможность расширения производственной зоны сельскохозяйственных предприятий.</w:t>
      </w:r>
    </w:p>
    <w:p w:rsidR="00DA4DA4" w:rsidRPr="00A772CA" w:rsidRDefault="000C2BDC" w:rsidP="00A43DC9">
      <w:pPr>
        <w:ind w:firstLine="567"/>
        <w:jc w:val="both"/>
      </w:pPr>
      <w:r w:rsidRPr="00A772CA">
        <w:t>8</w:t>
      </w:r>
      <w:r w:rsidR="00DA4DA4" w:rsidRPr="00A772CA">
        <w:t>.2.9.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DA4DA4" w:rsidRPr="00A772CA" w:rsidRDefault="000C2BDC" w:rsidP="00A43DC9">
      <w:pPr>
        <w:ind w:firstLine="567"/>
        <w:jc w:val="both"/>
      </w:pPr>
      <w:r w:rsidRPr="00A772CA">
        <w:t>8</w:t>
      </w:r>
      <w:r w:rsidR="00DA4DA4" w:rsidRPr="00A772CA">
        <w:t>.2.10.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A4DA4" w:rsidRPr="00A772CA" w:rsidRDefault="000C2BDC" w:rsidP="00A43DC9">
      <w:pPr>
        <w:ind w:firstLine="567"/>
        <w:jc w:val="both"/>
      </w:pPr>
      <w:r w:rsidRPr="00A772CA">
        <w:t>8</w:t>
      </w:r>
      <w:r w:rsidR="00DA4DA4" w:rsidRPr="00A772CA">
        <w:t>.2.11.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DA4DA4" w:rsidRPr="00A772CA" w:rsidRDefault="000C2BDC" w:rsidP="00A43DC9">
      <w:pPr>
        <w:ind w:firstLine="567"/>
        <w:jc w:val="both"/>
      </w:pPr>
      <w:r w:rsidRPr="00A772CA">
        <w:lastRenderedPageBreak/>
        <w:t>8</w:t>
      </w:r>
      <w:r w:rsidR="00DA4DA4" w:rsidRPr="00A772CA">
        <w:t>.2.12.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DA4DA4" w:rsidRPr="00A772CA" w:rsidRDefault="00DA4DA4" w:rsidP="00A43DC9">
      <w:pPr>
        <w:ind w:firstLine="567"/>
        <w:jc w:val="both"/>
      </w:pPr>
      <w:r w:rsidRPr="00A772CA">
        <w:t>Территории санитарно-защитных зон из землепользования не изымаются и должны быть максимально использованы для нужд сельского хозяйства.</w:t>
      </w:r>
    </w:p>
    <w:p w:rsidR="00DA4DA4" w:rsidRPr="00A772CA" w:rsidRDefault="00DA4DA4" w:rsidP="00A43DC9">
      <w:pPr>
        <w:ind w:firstLine="567"/>
        <w:jc w:val="both"/>
      </w:pPr>
      <w:r w:rsidRPr="00A772CA">
        <w:t>В санитарно-защитных зонах допускается размещать склады (хранилища) зерна, фруктов, овощей и картофеля, питомники растений.</w:t>
      </w:r>
    </w:p>
    <w:p w:rsidR="00DA4DA4" w:rsidRPr="00A772CA" w:rsidRDefault="000C2BDC" w:rsidP="00A43DC9">
      <w:pPr>
        <w:ind w:firstLine="567"/>
        <w:jc w:val="both"/>
      </w:pPr>
      <w:r w:rsidRPr="00A772CA">
        <w:t>8</w:t>
      </w:r>
      <w:r w:rsidR="00DA4DA4" w:rsidRPr="00A772CA">
        <w:t>.2.13.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A4DA4" w:rsidRPr="00A772CA" w:rsidRDefault="000C2BDC" w:rsidP="00A43DC9">
      <w:pPr>
        <w:ind w:firstLine="567"/>
        <w:jc w:val="both"/>
      </w:pPr>
      <w:r w:rsidRPr="00A772CA">
        <w:t>8</w:t>
      </w:r>
      <w:r w:rsidR="00DA4DA4" w:rsidRPr="00A772CA">
        <w:t>.2.14.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DA4DA4" w:rsidRPr="00A772CA" w:rsidRDefault="000C2BDC" w:rsidP="00A43DC9">
      <w:pPr>
        <w:ind w:firstLine="567"/>
        <w:jc w:val="both"/>
      </w:pPr>
      <w:r w:rsidRPr="00A772CA">
        <w:t>8</w:t>
      </w:r>
      <w:r w:rsidR="00DA4DA4" w:rsidRPr="00A772CA">
        <w:t>.2.15.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A4DA4" w:rsidRPr="00A772CA" w:rsidRDefault="002E6AE6" w:rsidP="00A43DC9">
      <w:pPr>
        <w:ind w:firstLine="567"/>
        <w:jc w:val="both"/>
      </w:pPr>
      <w:r w:rsidRPr="00A772CA">
        <w:rPr>
          <w:iCs/>
        </w:rPr>
        <w:t>–</w:t>
      </w:r>
      <w:r w:rsidR="00DA4DA4" w:rsidRPr="00A772CA">
        <w:t xml:space="preserve"> площадок предприятий;</w:t>
      </w:r>
    </w:p>
    <w:p w:rsidR="00DA4DA4" w:rsidRPr="00A772CA" w:rsidRDefault="002E6AE6" w:rsidP="00A43DC9">
      <w:pPr>
        <w:ind w:firstLine="567"/>
        <w:jc w:val="both"/>
      </w:pPr>
      <w:r w:rsidRPr="00A772CA">
        <w:rPr>
          <w:iCs/>
        </w:rPr>
        <w:t>–</w:t>
      </w:r>
      <w:r w:rsidR="00DA4DA4" w:rsidRPr="00A772CA">
        <w:t xml:space="preserve"> общих объектов подсобных производств;</w:t>
      </w:r>
    </w:p>
    <w:p w:rsidR="00DA4DA4" w:rsidRPr="00A772CA" w:rsidRDefault="002E6AE6" w:rsidP="00A43DC9">
      <w:pPr>
        <w:ind w:firstLine="567"/>
        <w:jc w:val="both"/>
      </w:pPr>
      <w:r w:rsidRPr="00A772CA">
        <w:rPr>
          <w:iCs/>
        </w:rPr>
        <w:t>–</w:t>
      </w:r>
      <w:r w:rsidR="00DA4DA4" w:rsidRPr="00A772CA">
        <w:t xml:space="preserve"> складов.</w:t>
      </w:r>
    </w:p>
    <w:p w:rsidR="00DA4DA4" w:rsidRPr="00A772CA" w:rsidRDefault="000C2BDC" w:rsidP="00A43DC9">
      <w:pPr>
        <w:ind w:firstLine="567"/>
        <w:jc w:val="both"/>
      </w:pPr>
      <w:r w:rsidRPr="00A772CA">
        <w:t>8</w:t>
      </w:r>
      <w:r w:rsidR="00DA4DA4" w:rsidRPr="00A772CA">
        <w:t>.2.16.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A4DA4" w:rsidRPr="00A772CA" w:rsidRDefault="000C2BDC" w:rsidP="00A43DC9">
      <w:pPr>
        <w:ind w:firstLine="567"/>
        <w:jc w:val="both"/>
      </w:pPr>
      <w:r w:rsidRPr="00A772CA">
        <w:t>8</w:t>
      </w:r>
      <w:r w:rsidR="00DA4DA4" w:rsidRPr="00A772CA">
        <w:t>.2.17.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A4DA4" w:rsidRPr="00A772CA" w:rsidRDefault="00DA4DA4" w:rsidP="00A43DC9">
      <w:pPr>
        <w:ind w:firstLine="567"/>
        <w:jc w:val="both"/>
      </w:pPr>
      <w:r w:rsidRPr="00A772CA">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r w:rsidR="00DF4A3B" w:rsidRPr="00A772CA">
        <w:t>строительных норм и правил</w:t>
      </w:r>
      <w:r w:rsidRPr="00A772CA">
        <w:t>.</w:t>
      </w:r>
    </w:p>
    <w:p w:rsidR="000C2BDC" w:rsidRPr="00A772CA" w:rsidRDefault="000C2BDC" w:rsidP="00A43DC9">
      <w:pPr>
        <w:pStyle w:val="ConsPlusNormal"/>
        <w:widowControl/>
        <w:ind w:firstLine="567"/>
        <w:outlineLvl w:val="0"/>
        <w:rPr>
          <w:rFonts w:ascii="Times New Roman" w:hAnsi="Times New Roman" w:cs="Times New Roman"/>
          <w:sz w:val="24"/>
          <w:szCs w:val="24"/>
        </w:rPr>
      </w:pPr>
    </w:p>
    <w:p w:rsidR="00DA4DA4" w:rsidRPr="00A772CA" w:rsidRDefault="000C2BDC" w:rsidP="00A43DC9">
      <w:pPr>
        <w:pStyle w:val="ConsPlusNormal"/>
        <w:widowControl/>
        <w:ind w:firstLine="567"/>
        <w:outlineLvl w:val="0"/>
        <w:rPr>
          <w:rFonts w:ascii="Times New Roman" w:hAnsi="Times New Roman" w:cs="Times New Roman"/>
          <w:sz w:val="24"/>
          <w:szCs w:val="24"/>
        </w:rPr>
      </w:pPr>
      <w:r w:rsidRPr="00A772CA">
        <w:rPr>
          <w:rFonts w:ascii="Times New Roman" w:hAnsi="Times New Roman" w:cs="Times New Roman"/>
          <w:sz w:val="24"/>
          <w:szCs w:val="24"/>
        </w:rPr>
        <w:t>8</w:t>
      </w:r>
      <w:r w:rsidR="00DA4DA4" w:rsidRPr="00A772CA">
        <w:rPr>
          <w:rFonts w:ascii="Times New Roman" w:hAnsi="Times New Roman" w:cs="Times New Roman"/>
          <w:sz w:val="24"/>
          <w:szCs w:val="24"/>
        </w:rPr>
        <w:t>.3. Зоны, предназначенные для ведения</w:t>
      </w:r>
      <w:r w:rsidRPr="00A772CA">
        <w:rPr>
          <w:rFonts w:ascii="Times New Roman" w:hAnsi="Times New Roman" w:cs="Times New Roman"/>
          <w:sz w:val="24"/>
          <w:szCs w:val="24"/>
        </w:rPr>
        <w:t xml:space="preserve"> </w:t>
      </w:r>
      <w:r w:rsidR="00DA4DA4" w:rsidRPr="00A772CA">
        <w:rPr>
          <w:rFonts w:ascii="Times New Roman" w:hAnsi="Times New Roman" w:cs="Times New Roman"/>
          <w:sz w:val="24"/>
          <w:szCs w:val="24"/>
        </w:rPr>
        <w:t>личного подсобного хозяйства</w:t>
      </w:r>
    </w:p>
    <w:p w:rsidR="00DA4DA4" w:rsidRPr="00A772CA" w:rsidRDefault="00DA4DA4" w:rsidP="00A43DC9">
      <w:pPr>
        <w:pStyle w:val="ConsPlusNormal"/>
        <w:widowControl/>
        <w:ind w:firstLine="567"/>
        <w:jc w:val="center"/>
        <w:rPr>
          <w:rFonts w:ascii="Times New Roman" w:hAnsi="Times New Roman" w:cs="Times New Roman"/>
          <w:b/>
          <w:sz w:val="24"/>
          <w:szCs w:val="24"/>
        </w:rPr>
      </w:pPr>
    </w:p>
    <w:p w:rsidR="00DA4DA4" w:rsidRPr="00A772CA" w:rsidRDefault="000C2BDC"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8</w:t>
      </w:r>
      <w:r w:rsidR="00DA4DA4" w:rsidRPr="00A772CA">
        <w:rPr>
          <w:rFonts w:ascii="Times New Roman" w:hAnsi="Times New Roman" w:cs="Times New Roman"/>
          <w:sz w:val="24"/>
          <w:szCs w:val="24"/>
        </w:rPr>
        <w:t>.3.1.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DA4DA4" w:rsidRPr="00A772CA" w:rsidRDefault="00DA4DA4" w:rsidP="00A43DC9">
      <w:pPr>
        <w:pStyle w:val="ConsPlusNormal"/>
        <w:widowControl/>
        <w:ind w:firstLine="567"/>
        <w:jc w:val="both"/>
        <w:rPr>
          <w:rFonts w:ascii="Times New Roman" w:hAnsi="Times New Roman" w:cs="Times New Roman"/>
          <w:sz w:val="24"/>
          <w:szCs w:val="24"/>
        </w:rPr>
      </w:pPr>
      <w:proofErr w:type="gramStart"/>
      <w:r w:rsidRPr="00A772CA">
        <w:rPr>
          <w:rFonts w:ascii="Times New Roman" w:hAnsi="Times New Roman" w:cs="Times New Roman"/>
          <w:sz w:val="24"/>
          <w:szCs w:val="24"/>
        </w:rPr>
        <w:t xml:space="preserve">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w:t>
      </w:r>
      <w:r w:rsidR="000C2BDC" w:rsidRPr="00A772CA">
        <w:rPr>
          <w:rFonts w:ascii="Times New Roman" w:hAnsi="Times New Roman" w:cs="Times New Roman"/>
          <w:sz w:val="24"/>
          <w:szCs w:val="24"/>
        </w:rPr>
        <w:t>«</w:t>
      </w:r>
      <w:r w:rsidRPr="00A772CA">
        <w:rPr>
          <w:rFonts w:ascii="Times New Roman" w:hAnsi="Times New Roman" w:cs="Times New Roman"/>
          <w:sz w:val="24"/>
          <w:szCs w:val="24"/>
        </w:rPr>
        <w:t>О личном подсобном хозяйстве</w:t>
      </w:r>
      <w:r w:rsidR="000C2BDC" w:rsidRPr="00A772CA">
        <w:rPr>
          <w:rFonts w:ascii="Times New Roman" w:hAnsi="Times New Roman" w:cs="Times New Roman"/>
          <w:sz w:val="24"/>
          <w:szCs w:val="24"/>
        </w:rPr>
        <w:t>»</w:t>
      </w:r>
      <w:r w:rsidRPr="00A772CA">
        <w:rPr>
          <w:rFonts w:ascii="Times New Roman" w:hAnsi="Times New Roman" w:cs="Times New Roman"/>
          <w:sz w:val="24"/>
          <w:szCs w:val="24"/>
        </w:rPr>
        <w:t xml:space="preserve">, другими федеральными законами, иными правовыми актами Российской Федерации, а также Законом Краснодарского края от 7 июня 2004 года </w:t>
      </w:r>
      <w:r w:rsidR="000C2BDC" w:rsidRPr="00A772CA">
        <w:rPr>
          <w:rFonts w:ascii="Times New Roman" w:hAnsi="Times New Roman" w:cs="Times New Roman"/>
          <w:sz w:val="24"/>
          <w:szCs w:val="24"/>
        </w:rPr>
        <w:t>№</w:t>
      </w:r>
      <w:r w:rsidRPr="00A772CA">
        <w:rPr>
          <w:rFonts w:ascii="Times New Roman" w:hAnsi="Times New Roman" w:cs="Times New Roman"/>
          <w:sz w:val="24"/>
          <w:szCs w:val="24"/>
        </w:rPr>
        <w:t xml:space="preserve"> 721-КЗ </w:t>
      </w:r>
      <w:r w:rsidR="000C2BDC" w:rsidRPr="00A772CA">
        <w:rPr>
          <w:rFonts w:ascii="Times New Roman" w:hAnsi="Times New Roman" w:cs="Times New Roman"/>
          <w:sz w:val="24"/>
          <w:szCs w:val="24"/>
        </w:rPr>
        <w:t>«</w:t>
      </w:r>
      <w:r w:rsidRPr="00A772CA">
        <w:rPr>
          <w:rFonts w:ascii="Times New Roman" w:hAnsi="Times New Roman" w:cs="Times New Roman"/>
          <w:sz w:val="24"/>
          <w:szCs w:val="24"/>
        </w:rPr>
        <w:t>О государственной поддержке развития личных подсобных хозяйств на территории Краснодарского края</w:t>
      </w:r>
      <w:r w:rsidR="000C2BDC" w:rsidRPr="00A772CA">
        <w:rPr>
          <w:rFonts w:ascii="Times New Roman" w:hAnsi="Times New Roman" w:cs="Times New Roman"/>
          <w:sz w:val="24"/>
          <w:szCs w:val="24"/>
        </w:rPr>
        <w:t>»</w:t>
      </w:r>
      <w:r w:rsidRPr="00A772CA">
        <w:rPr>
          <w:rFonts w:ascii="Times New Roman" w:hAnsi="Times New Roman" w:cs="Times New Roman"/>
          <w:sz w:val="24"/>
          <w:szCs w:val="24"/>
        </w:rPr>
        <w:t>, иными принимаемыми в соответствии с ними</w:t>
      </w:r>
      <w:proofErr w:type="gramEnd"/>
      <w:r w:rsidRPr="00A772CA">
        <w:rPr>
          <w:rFonts w:ascii="Times New Roman" w:hAnsi="Times New Roman" w:cs="Times New Roman"/>
          <w:sz w:val="24"/>
          <w:szCs w:val="24"/>
        </w:rPr>
        <w:t xml:space="preserve"> законами и иными нормативными правовыми актами Краснодарского края и органов местного самоуправления.</w:t>
      </w:r>
    </w:p>
    <w:p w:rsidR="00DA4DA4" w:rsidRPr="00A772CA" w:rsidRDefault="000C2BDC"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8</w:t>
      </w:r>
      <w:r w:rsidR="00DA4DA4" w:rsidRPr="00A772CA">
        <w:rPr>
          <w:rFonts w:ascii="Times New Roman" w:hAnsi="Times New Roman" w:cs="Times New Roman"/>
          <w:sz w:val="24"/>
          <w:szCs w:val="24"/>
        </w:rPr>
        <w:t>.3.2.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DA4DA4" w:rsidRPr="00A772CA"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w:t>
      </w:r>
      <w:r w:rsidRPr="00A772CA">
        <w:rPr>
          <w:rFonts w:ascii="Times New Roman" w:hAnsi="Times New Roman" w:cs="Times New Roman"/>
          <w:sz w:val="24"/>
          <w:szCs w:val="24"/>
        </w:rPr>
        <w:lastRenderedPageBreak/>
        <w:t>строительных, экологических, санитарно-гигиенических, противопожарных и иных правил и нормативов.</w:t>
      </w:r>
    </w:p>
    <w:p w:rsidR="00DA4DA4" w:rsidRPr="00A772CA"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A4DA4" w:rsidRPr="00A772CA" w:rsidRDefault="000C2BDC"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8</w:t>
      </w:r>
      <w:r w:rsidR="00DA4DA4" w:rsidRPr="00A772CA">
        <w:rPr>
          <w:rFonts w:ascii="Times New Roman" w:hAnsi="Times New Roman" w:cs="Times New Roman"/>
          <w:sz w:val="24"/>
          <w:szCs w:val="24"/>
        </w:rPr>
        <w:t>.3.3.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и в соответствии с рекомендуемой таблицей 8 настоящих Нормативов.</w:t>
      </w:r>
    </w:p>
    <w:p w:rsidR="00DA4DA4" w:rsidRPr="00A772CA"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rsidR="00DA4DA4" w:rsidRPr="00A772CA"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В то же время при совершении сделок с земельными участками, а также в иных случаях, при которых происходит их деление, не допускается выдел в натуре земельных участков, площадь которых менее 1000 квадратных метров, при ширине участка не менее 12 метров, - для земельных участков, предоставленных для ведения личного подсобного хозяйства.</w:t>
      </w:r>
    </w:p>
    <w:p w:rsidR="00DA4DA4" w:rsidRPr="00A772CA" w:rsidRDefault="000C2BDC"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8</w:t>
      </w:r>
      <w:r w:rsidR="00DA4DA4" w:rsidRPr="00A772CA">
        <w:rPr>
          <w:rFonts w:ascii="Times New Roman" w:hAnsi="Times New Roman" w:cs="Times New Roman"/>
          <w:sz w:val="24"/>
          <w:szCs w:val="24"/>
        </w:rPr>
        <w:t xml:space="preserve">.3.4. Ведение гражданами личного подсобного хозяйства на территории малоэтажной застройки осуществляется в соответствии с требованиями раздела  </w:t>
      </w:r>
      <w:r w:rsidRPr="00A772CA">
        <w:rPr>
          <w:rFonts w:ascii="Times New Roman" w:hAnsi="Times New Roman" w:cs="Times New Roman"/>
          <w:sz w:val="24"/>
          <w:szCs w:val="24"/>
        </w:rPr>
        <w:t>«</w:t>
      </w:r>
      <w:r w:rsidR="00DA4DA4" w:rsidRPr="00A772CA">
        <w:rPr>
          <w:rFonts w:ascii="Times New Roman" w:hAnsi="Times New Roman" w:cs="Times New Roman"/>
          <w:sz w:val="24"/>
          <w:szCs w:val="24"/>
        </w:rPr>
        <w:t>Жилые зоны</w:t>
      </w:r>
      <w:r w:rsidRPr="00A772CA">
        <w:rPr>
          <w:rFonts w:ascii="Times New Roman" w:hAnsi="Times New Roman" w:cs="Times New Roman"/>
          <w:sz w:val="24"/>
          <w:szCs w:val="24"/>
        </w:rPr>
        <w:t>»</w:t>
      </w:r>
      <w:r w:rsidR="00DA4DA4" w:rsidRPr="00A772CA">
        <w:rPr>
          <w:rFonts w:ascii="Times New Roman" w:hAnsi="Times New Roman" w:cs="Times New Roman"/>
          <w:sz w:val="24"/>
          <w:szCs w:val="24"/>
        </w:rPr>
        <w:t xml:space="preserve"> настоящих Нормативов.</w:t>
      </w:r>
    </w:p>
    <w:p w:rsidR="00EB0D37" w:rsidRPr="00FF4E1E" w:rsidRDefault="00EB0D37" w:rsidP="00A43DC9">
      <w:pPr>
        <w:pStyle w:val="af4"/>
        <w:numPr>
          <w:ilvl w:val="0"/>
          <w:numId w:val="1"/>
        </w:numPr>
        <w:ind w:left="0" w:firstLine="567"/>
      </w:pPr>
      <w:bookmarkStart w:id="14" w:name="sub_100532"/>
      <w:bookmarkEnd w:id="11"/>
    </w:p>
    <w:p w:rsidR="00DA4DA4" w:rsidRPr="00A772CA" w:rsidRDefault="005C4118" w:rsidP="00A43DC9">
      <w:pPr>
        <w:pStyle w:val="1"/>
        <w:tabs>
          <w:tab w:val="clear" w:pos="432"/>
        </w:tabs>
        <w:spacing w:before="0"/>
        <w:ind w:left="0" w:firstLine="567"/>
        <w:jc w:val="left"/>
        <w:rPr>
          <w:rFonts w:ascii="Times New Roman" w:hAnsi="Times New Roman"/>
          <w:b w:val="0"/>
          <w:u w:val="none"/>
        </w:rPr>
      </w:pPr>
      <w:r w:rsidRPr="00A772CA">
        <w:rPr>
          <w:rFonts w:ascii="Times New Roman" w:hAnsi="Times New Roman"/>
          <w:b w:val="0"/>
          <w:u w:val="none"/>
        </w:rPr>
        <w:t>Раздел 9</w:t>
      </w:r>
      <w:r w:rsidR="00DA4DA4" w:rsidRPr="00A772CA">
        <w:rPr>
          <w:rFonts w:ascii="Times New Roman" w:hAnsi="Times New Roman"/>
          <w:b w:val="0"/>
          <w:u w:val="none"/>
        </w:rPr>
        <w:t>. Земли водоохранных зон водных объектов</w:t>
      </w:r>
    </w:p>
    <w:bookmarkEnd w:id="14"/>
    <w:p w:rsidR="00DA4DA4" w:rsidRPr="00A772CA" w:rsidRDefault="00DA4DA4" w:rsidP="00A43DC9">
      <w:pPr>
        <w:pStyle w:val="af4"/>
        <w:numPr>
          <w:ilvl w:val="0"/>
          <w:numId w:val="1"/>
        </w:numPr>
        <w:ind w:left="0" w:firstLine="567"/>
      </w:pPr>
    </w:p>
    <w:p w:rsidR="00DA4DA4" w:rsidRPr="00A772CA" w:rsidRDefault="005C4118" w:rsidP="00A43DC9">
      <w:pPr>
        <w:ind w:firstLine="567"/>
        <w:jc w:val="both"/>
      </w:pPr>
      <w:r w:rsidRPr="00A772CA">
        <w:rPr>
          <w:iCs/>
        </w:rPr>
        <w:t>9</w:t>
      </w:r>
      <w:r w:rsidR="00DA4DA4" w:rsidRPr="00A772CA">
        <w:rPr>
          <w:iCs/>
        </w:rPr>
        <w:t xml:space="preserve">.1. </w:t>
      </w:r>
      <w:proofErr w:type="gramStart"/>
      <w:r w:rsidR="005657F6" w:rsidRPr="005657F6">
        <w:rPr>
          <w:iCs/>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DA4DA4" w:rsidRPr="00A772CA">
        <w:t xml:space="preserve"> </w:t>
      </w:r>
      <w:proofErr w:type="gramEnd"/>
    </w:p>
    <w:p w:rsidR="00DA4DA4" w:rsidRPr="00A772CA" w:rsidRDefault="005657F6" w:rsidP="00A43DC9">
      <w:pPr>
        <w:ind w:firstLine="567"/>
        <w:jc w:val="both"/>
      </w:pPr>
      <w:r w:rsidRPr="005657F6">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DA4DA4" w:rsidRPr="00A772CA" w:rsidRDefault="005657F6" w:rsidP="00A43DC9">
      <w:pPr>
        <w:pStyle w:val="ConsPlusNormal"/>
        <w:ind w:firstLine="567"/>
        <w:jc w:val="both"/>
        <w:rPr>
          <w:rFonts w:ascii="Times New Roman" w:hAnsi="Times New Roman" w:cs="Times New Roman"/>
          <w:sz w:val="24"/>
          <w:szCs w:val="24"/>
        </w:rPr>
      </w:pPr>
      <w:r w:rsidRPr="005657F6">
        <w:rPr>
          <w:rFonts w:ascii="Times New Roman" w:hAnsi="Times New Roman" w:cs="Times New Roman"/>
          <w:sz w:val="24"/>
          <w:szCs w:val="24"/>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5657F6" w:rsidRPr="005657F6" w:rsidRDefault="005C4118" w:rsidP="00A43DC9">
      <w:pPr>
        <w:pStyle w:val="ConsPlusNormal"/>
        <w:ind w:firstLine="567"/>
        <w:jc w:val="both"/>
        <w:rPr>
          <w:rFonts w:ascii="Times New Roman" w:hAnsi="Times New Roman" w:cs="Times New Roman"/>
          <w:sz w:val="24"/>
          <w:szCs w:val="24"/>
        </w:rPr>
      </w:pPr>
      <w:r w:rsidRPr="00A772CA">
        <w:rPr>
          <w:rFonts w:ascii="Times New Roman" w:hAnsi="Times New Roman" w:cs="Times New Roman"/>
          <w:sz w:val="24"/>
          <w:szCs w:val="24"/>
        </w:rPr>
        <w:t>9</w:t>
      </w:r>
      <w:r w:rsidR="00DA4DA4" w:rsidRPr="00A772CA">
        <w:rPr>
          <w:rFonts w:ascii="Times New Roman" w:hAnsi="Times New Roman" w:cs="Times New Roman"/>
          <w:sz w:val="24"/>
          <w:szCs w:val="24"/>
        </w:rPr>
        <w:t xml:space="preserve">.2. </w:t>
      </w:r>
      <w:r w:rsidR="005657F6" w:rsidRPr="005657F6">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5657F6" w:rsidRPr="005657F6" w:rsidRDefault="005657F6" w:rsidP="00A43DC9">
      <w:pPr>
        <w:pStyle w:val="ConsPlusNormal"/>
        <w:ind w:firstLine="567"/>
        <w:jc w:val="both"/>
        <w:rPr>
          <w:rFonts w:ascii="Times New Roman" w:hAnsi="Times New Roman" w:cs="Times New Roman"/>
          <w:sz w:val="24"/>
          <w:szCs w:val="24"/>
        </w:rPr>
      </w:pPr>
      <w:r w:rsidRPr="005657F6">
        <w:rPr>
          <w:rFonts w:ascii="Times New Roman" w:hAnsi="Times New Roman" w:cs="Times New Roman"/>
          <w:sz w:val="24"/>
          <w:szCs w:val="24"/>
        </w:rPr>
        <w:t>1) до десяти километров - в размере пятидесяти метров;</w:t>
      </w:r>
    </w:p>
    <w:p w:rsidR="005657F6" w:rsidRPr="005657F6" w:rsidRDefault="005657F6" w:rsidP="00A43DC9">
      <w:pPr>
        <w:pStyle w:val="ConsPlusNormal"/>
        <w:ind w:firstLine="567"/>
        <w:jc w:val="both"/>
        <w:rPr>
          <w:rFonts w:ascii="Times New Roman" w:hAnsi="Times New Roman" w:cs="Times New Roman"/>
          <w:sz w:val="24"/>
          <w:szCs w:val="24"/>
        </w:rPr>
      </w:pPr>
      <w:r w:rsidRPr="005657F6">
        <w:rPr>
          <w:rFonts w:ascii="Times New Roman" w:hAnsi="Times New Roman" w:cs="Times New Roman"/>
          <w:sz w:val="24"/>
          <w:szCs w:val="24"/>
        </w:rPr>
        <w:t>2) от десяти до пятидесяти километров - в размере ста метров;</w:t>
      </w:r>
    </w:p>
    <w:p w:rsidR="005657F6" w:rsidRPr="005657F6" w:rsidRDefault="005657F6" w:rsidP="00A43DC9">
      <w:pPr>
        <w:pStyle w:val="ConsPlusNormal"/>
        <w:ind w:firstLine="567"/>
        <w:jc w:val="both"/>
        <w:rPr>
          <w:rFonts w:ascii="Times New Roman" w:hAnsi="Times New Roman" w:cs="Times New Roman"/>
          <w:sz w:val="24"/>
          <w:szCs w:val="24"/>
        </w:rPr>
      </w:pPr>
      <w:r w:rsidRPr="005657F6">
        <w:rPr>
          <w:rFonts w:ascii="Times New Roman" w:hAnsi="Times New Roman" w:cs="Times New Roman"/>
          <w:sz w:val="24"/>
          <w:szCs w:val="24"/>
        </w:rPr>
        <w:t>3) от пятидесяти километров и более - в размере двухсот метров.</w:t>
      </w:r>
    </w:p>
    <w:p w:rsidR="005657F6" w:rsidRPr="005657F6" w:rsidRDefault="005657F6" w:rsidP="00A43DC9">
      <w:pPr>
        <w:pStyle w:val="ConsPlusNormal"/>
        <w:ind w:firstLine="567"/>
        <w:jc w:val="both"/>
        <w:rPr>
          <w:rFonts w:ascii="Times New Roman" w:hAnsi="Times New Roman" w:cs="Times New Roman"/>
          <w:sz w:val="24"/>
          <w:szCs w:val="24"/>
        </w:rPr>
      </w:pPr>
      <w:r w:rsidRPr="005657F6">
        <w:rPr>
          <w:rFonts w:ascii="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657F6" w:rsidRDefault="005657F6" w:rsidP="00A43DC9">
      <w:pPr>
        <w:pStyle w:val="ConsPlusNormal"/>
        <w:ind w:firstLine="567"/>
        <w:jc w:val="both"/>
        <w:rPr>
          <w:rFonts w:ascii="Times New Roman" w:hAnsi="Times New Roman" w:cs="Times New Roman"/>
          <w:sz w:val="24"/>
          <w:szCs w:val="24"/>
        </w:rPr>
      </w:pPr>
      <w:r w:rsidRPr="005657F6">
        <w:rPr>
          <w:rFonts w:ascii="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DC51A8" w:rsidRDefault="00DC51A8" w:rsidP="00A43DC9">
      <w:pPr>
        <w:widowControl w:val="0"/>
        <w:autoSpaceDE w:val="0"/>
        <w:autoSpaceDN w:val="0"/>
        <w:adjustRightInd w:val="0"/>
        <w:ind w:firstLine="567"/>
        <w:jc w:val="both"/>
        <w:rPr>
          <w:rFonts w:cs="Calibri"/>
        </w:rPr>
      </w:pPr>
      <w:r>
        <w:rPr>
          <w:rFonts w:cs="Calibri"/>
        </w:rPr>
        <w:lastRenderedPageBreak/>
        <w:t>Водоохранные зоны магистральных или межхозяйственных каналов совпадают по ширине с полосами отводов таких каналов.</w:t>
      </w:r>
    </w:p>
    <w:p w:rsidR="00DC51A8" w:rsidRDefault="00DC51A8" w:rsidP="00A43DC9">
      <w:pPr>
        <w:widowControl w:val="0"/>
        <w:autoSpaceDE w:val="0"/>
        <w:autoSpaceDN w:val="0"/>
        <w:adjustRightInd w:val="0"/>
        <w:ind w:firstLine="567"/>
        <w:jc w:val="both"/>
        <w:rPr>
          <w:rFonts w:cs="Calibri"/>
        </w:rPr>
      </w:pPr>
      <w:r>
        <w:rPr>
          <w:rFonts w:cs="Calibri"/>
        </w:rPr>
        <w:t>Водоохранные зоны рек, их частей, помещенных в закрытые коллекторы, не устанавливаются.</w:t>
      </w:r>
    </w:p>
    <w:p w:rsidR="00DC51A8" w:rsidRDefault="00DC51A8" w:rsidP="00A43DC9">
      <w:pPr>
        <w:widowControl w:val="0"/>
        <w:autoSpaceDE w:val="0"/>
        <w:autoSpaceDN w:val="0"/>
        <w:adjustRightInd w:val="0"/>
        <w:ind w:firstLine="567"/>
        <w:jc w:val="both"/>
        <w:rPr>
          <w:rFonts w:cs="Calibri"/>
        </w:rPr>
      </w:pPr>
      <w:r>
        <w:rPr>
          <w:rFonts w:cs="Calibri"/>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51A8" w:rsidRDefault="00DC51A8" w:rsidP="00A43DC9">
      <w:pPr>
        <w:widowControl w:val="0"/>
        <w:autoSpaceDE w:val="0"/>
        <w:autoSpaceDN w:val="0"/>
        <w:adjustRightInd w:val="0"/>
        <w:ind w:firstLine="567"/>
        <w:jc w:val="both"/>
        <w:rPr>
          <w:rFonts w:cs="Calibri"/>
        </w:rPr>
      </w:pPr>
      <w:r>
        <w:rPr>
          <w:rFonts w:cs="Calibri"/>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657F6" w:rsidRPr="00FF4E1E" w:rsidRDefault="00DC51A8" w:rsidP="00A43DC9">
      <w:pPr>
        <w:widowControl w:val="0"/>
        <w:autoSpaceDE w:val="0"/>
        <w:autoSpaceDN w:val="0"/>
        <w:adjustRightInd w:val="0"/>
        <w:ind w:firstLine="567"/>
        <w:jc w:val="both"/>
        <w:rPr>
          <w:rFonts w:cs="Calibri"/>
        </w:rPr>
      </w:pPr>
      <w:r>
        <w:rPr>
          <w:rFonts w:cs="Calibri"/>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A4DA4" w:rsidRPr="00A772CA" w:rsidRDefault="00DC51A8" w:rsidP="00A43DC9">
      <w:pPr>
        <w:pStyle w:val="ConsPlusNormal"/>
        <w:ind w:firstLine="567"/>
        <w:jc w:val="both"/>
        <w:rPr>
          <w:rFonts w:ascii="Times New Roman" w:hAnsi="Times New Roman" w:cs="Times New Roman"/>
          <w:sz w:val="24"/>
          <w:szCs w:val="24"/>
        </w:rPr>
      </w:pPr>
      <w:r w:rsidRPr="00DC51A8">
        <w:rPr>
          <w:rFonts w:ascii="Times New Roman" w:hAnsi="Times New Roman" w:cs="Times New Roman"/>
          <w:sz w:val="24"/>
          <w:szCs w:val="24"/>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A4DA4" w:rsidRPr="00A772CA" w:rsidRDefault="00DA4DA4" w:rsidP="00A43DC9">
      <w:pPr>
        <w:ind w:firstLine="567"/>
        <w:jc w:val="both"/>
      </w:pPr>
      <w:r w:rsidRPr="00A772CA">
        <w:t>В границах водоохранных зон запрещается:</w:t>
      </w:r>
    </w:p>
    <w:p w:rsidR="00DC51A8" w:rsidRDefault="00DC51A8" w:rsidP="00A43DC9">
      <w:pPr>
        <w:widowControl w:val="0"/>
        <w:autoSpaceDE w:val="0"/>
        <w:autoSpaceDN w:val="0"/>
        <w:adjustRightInd w:val="0"/>
        <w:ind w:firstLine="567"/>
        <w:jc w:val="both"/>
        <w:rPr>
          <w:rFonts w:cs="Calibri"/>
        </w:rPr>
      </w:pPr>
      <w:r>
        <w:rPr>
          <w:rFonts w:cs="Calibri"/>
        </w:rPr>
        <w:t>1) использование сточных вод в целях регулирования плодородия почв;</w:t>
      </w:r>
    </w:p>
    <w:p w:rsidR="00DC51A8" w:rsidRDefault="00DC51A8" w:rsidP="00A43DC9">
      <w:pPr>
        <w:widowControl w:val="0"/>
        <w:autoSpaceDE w:val="0"/>
        <w:autoSpaceDN w:val="0"/>
        <w:adjustRightInd w:val="0"/>
        <w:ind w:firstLine="567"/>
        <w:jc w:val="both"/>
        <w:rPr>
          <w:rFonts w:cs="Calibri"/>
        </w:rPr>
      </w:pPr>
      <w:r>
        <w:rPr>
          <w:rFonts w:cs="Calibri"/>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C51A8" w:rsidRDefault="00DC51A8" w:rsidP="00A43DC9">
      <w:pPr>
        <w:widowControl w:val="0"/>
        <w:autoSpaceDE w:val="0"/>
        <w:autoSpaceDN w:val="0"/>
        <w:adjustRightInd w:val="0"/>
        <w:ind w:firstLine="567"/>
        <w:jc w:val="both"/>
        <w:rPr>
          <w:rFonts w:cs="Calibri"/>
        </w:rPr>
      </w:pPr>
      <w:r>
        <w:rPr>
          <w:rFonts w:cs="Calibri"/>
        </w:rPr>
        <w:t>3) осуществление авиационных мер по борьбе с вредными организмами;</w:t>
      </w:r>
    </w:p>
    <w:p w:rsidR="00DC51A8" w:rsidRDefault="00DC51A8" w:rsidP="00A43DC9">
      <w:pPr>
        <w:widowControl w:val="0"/>
        <w:autoSpaceDE w:val="0"/>
        <w:autoSpaceDN w:val="0"/>
        <w:adjustRightInd w:val="0"/>
        <w:ind w:firstLine="567"/>
        <w:jc w:val="both"/>
        <w:rPr>
          <w:rFonts w:cs="Calibri"/>
        </w:rPr>
      </w:pPr>
      <w:r>
        <w:rPr>
          <w:rFonts w:cs="Calibri"/>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51A8" w:rsidRDefault="00DC51A8" w:rsidP="00A43DC9">
      <w:pPr>
        <w:widowControl w:val="0"/>
        <w:autoSpaceDE w:val="0"/>
        <w:autoSpaceDN w:val="0"/>
        <w:adjustRightInd w:val="0"/>
        <w:ind w:firstLine="567"/>
        <w:jc w:val="both"/>
        <w:rPr>
          <w:rFonts w:cs="Calibri"/>
        </w:rPr>
      </w:pPr>
      <w:r>
        <w:rPr>
          <w:rFonts w:cs="Calibri"/>
        </w:rPr>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51A8" w:rsidRDefault="00DC51A8" w:rsidP="00A43DC9">
      <w:pPr>
        <w:widowControl w:val="0"/>
        <w:autoSpaceDE w:val="0"/>
        <w:autoSpaceDN w:val="0"/>
        <w:adjustRightInd w:val="0"/>
        <w:ind w:firstLine="567"/>
        <w:jc w:val="both"/>
        <w:rPr>
          <w:rFonts w:cs="Calibri"/>
        </w:rPr>
      </w:pPr>
      <w:r>
        <w:rPr>
          <w:rFonts w:cs="Calibri"/>
        </w:rPr>
        <w:t>6) размещение специализированных хранилищ пестицидов и агрохимикатов, применение пестицидов и агрохимикатов;</w:t>
      </w:r>
    </w:p>
    <w:p w:rsidR="00DC51A8" w:rsidRDefault="00DC51A8" w:rsidP="00A43DC9">
      <w:pPr>
        <w:widowControl w:val="0"/>
        <w:autoSpaceDE w:val="0"/>
        <w:autoSpaceDN w:val="0"/>
        <w:adjustRightInd w:val="0"/>
        <w:ind w:firstLine="567"/>
        <w:jc w:val="both"/>
        <w:rPr>
          <w:rFonts w:cs="Calibri"/>
        </w:rPr>
      </w:pPr>
      <w:r>
        <w:rPr>
          <w:rFonts w:cs="Calibri"/>
        </w:rPr>
        <w:t>7) сброс сточных, в том числе дренажных, вод;</w:t>
      </w:r>
    </w:p>
    <w:p w:rsidR="00DC51A8" w:rsidRDefault="00DC51A8" w:rsidP="00A43DC9">
      <w:pPr>
        <w:widowControl w:val="0"/>
        <w:autoSpaceDE w:val="0"/>
        <w:autoSpaceDN w:val="0"/>
        <w:adjustRightInd w:val="0"/>
        <w:ind w:firstLine="567"/>
        <w:jc w:val="both"/>
        <w:rPr>
          <w:rFonts w:cs="Calibri"/>
        </w:rPr>
      </w:pPr>
      <w:proofErr w:type="gramStart"/>
      <w:r>
        <w:rPr>
          <w:rFonts w:cs="Calibri"/>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r w:rsidR="00183AD7" w:rsidRPr="00183AD7">
        <w:rPr>
          <w:rFonts w:cs="Calibri"/>
        </w:rPr>
        <w:t>статьей 19.1</w:t>
      </w:r>
      <w:r w:rsidR="00183AD7">
        <w:rPr>
          <w:rFonts w:cs="Calibri"/>
        </w:rPr>
        <w:t xml:space="preserve"> </w:t>
      </w:r>
      <w:r>
        <w:rPr>
          <w:rFonts w:cs="Calibri"/>
        </w:rPr>
        <w:t>Закона Российской Федерации от</w:t>
      </w:r>
      <w:proofErr w:type="gramEnd"/>
      <w:r>
        <w:rPr>
          <w:rFonts w:cs="Calibri"/>
        </w:rPr>
        <w:t xml:space="preserve"> </w:t>
      </w:r>
      <w:proofErr w:type="gramStart"/>
      <w:r>
        <w:rPr>
          <w:rFonts w:cs="Calibri"/>
        </w:rPr>
        <w:t>21 февраля 1992 года N 2395-1 "О недрах").</w:t>
      </w:r>
      <w:proofErr w:type="gramEnd"/>
    </w:p>
    <w:p w:rsidR="00DC51A8" w:rsidRDefault="00DC51A8" w:rsidP="00A43DC9">
      <w:pPr>
        <w:widowControl w:val="0"/>
        <w:autoSpaceDE w:val="0"/>
        <w:autoSpaceDN w:val="0"/>
        <w:adjustRightInd w:val="0"/>
        <w:ind w:firstLine="567"/>
        <w:jc w:val="both"/>
        <w:rPr>
          <w:rFonts w:cs="Calibri"/>
        </w:rPr>
      </w:pPr>
      <w:r>
        <w:rPr>
          <w:rFonts w:cs="Calibri"/>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w:t>
      </w:r>
      <w:r>
        <w:rPr>
          <w:rFonts w:cs="Calibri"/>
        </w:rPr>
        <w:lastRenderedPageBreak/>
        <w:t>заиления и истощения вод, понимаются:</w:t>
      </w:r>
    </w:p>
    <w:p w:rsidR="00DC51A8" w:rsidRDefault="00DC51A8" w:rsidP="00A43DC9">
      <w:pPr>
        <w:widowControl w:val="0"/>
        <w:autoSpaceDE w:val="0"/>
        <w:autoSpaceDN w:val="0"/>
        <w:adjustRightInd w:val="0"/>
        <w:ind w:firstLine="567"/>
        <w:jc w:val="both"/>
        <w:rPr>
          <w:rFonts w:cs="Calibri"/>
        </w:rPr>
      </w:pPr>
      <w:bookmarkStart w:id="15" w:name="Par942"/>
      <w:bookmarkEnd w:id="15"/>
      <w:r>
        <w:rPr>
          <w:rFonts w:cs="Calibri"/>
        </w:rPr>
        <w:t>1) централизованные системы водоотведения (канализации), централизованные ливневые системы водоотведения;</w:t>
      </w:r>
    </w:p>
    <w:p w:rsidR="00DC51A8" w:rsidRDefault="00DC51A8" w:rsidP="00A43DC9">
      <w:pPr>
        <w:widowControl w:val="0"/>
        <w:autoSpaceDE w:val="0"/>
        <w:autoSpaceDN w:val="0"/>
        <w:adjustRightInd w:val="0"/>
        <w:ind w:firstLine="567"/>
        <w:jc w:val="both"/>
        <w:rPr>
          <w:rFonts w:cs="Calibri"/>
        </w:rPr>
      </w:pPr>
      <w:r>
        <w:rPr>
          <w:rFonts w:cs="Calibri"/>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C51A8" w:rsidRDefault="00DC51A8" w:rsidP="00A43DC9">
      <w:pPr>
        <w:widowControl w:val="0"/>
        <w:autoSpaceDE w:val="0"/>
        <w:autoSpaceDN w:val="0"/>
        <w:adjustRightInd w:val="0"/>
        <w:ind w:firstLine="567"/>
        <w:jc w:val="both"/>
        <w:rPr>
          <w:rFonts w:cs="Calibri"/>
        </w:rPr>
      </w:pPr>
      <w:r>
        <w:rPr>
          <w:rFonts w:cs="Calibri"/>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DC51A8" w:rsidRDefault="00DC51A8" w:rsidP="00A43DC9">
      <w:pPr>
        <w:widowControl w:val="0"/>
        <w:autoSpaceDE w:val="0"/>
        <w:autoSpaceDN w:val="0"/>
        <w:adjustRightInd w:val="0"/>
        <w:ind w:firstLine="567"/>
        <w:jc w:val="both"/>
        <w:rPr>
          <w:rFonts w:cs="Calibri"/>
        </w:rPr>
      </w:pPr>
      <w:r>
        <w:rPr>
          <w:rFonts w:cs="Calibri"/>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C51A8" w:rsidRDefault="00DC51A8" w:rsidP="00A43DC9">
      <w:pPr>
        <w:widowControl w:val="0"/>
        <w:autoSpaceDE w:val="0"/>
        <w:autoSpaceDN w:val="0"/>
        <w:adjustRightInd w:val="0"/>
        <w:ind w:firstLine="567"/>
        <w:jc w:val="both"/>
        <w:rPr>
          <w:rFonts w:cs="Calibri"/>
        </w:rPr>
      </w:pPr>
      <w:proofErr w:type="gramStart"/>
      <w:r>
        <w:rPr>
          <w:rFonts w:cs="Calibri"/>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DA4DA4" w:rsidRPr="00A772CA" w:rsidRDefault="00DA4DA4" w:rsidP="00A43DC9">
      <w:pPr>
        <w:ind w:firstLine="567"/>
        <w:jc w:val="both"/>
      </w:pPr>
      <w:r w:rsidRPr="00A772CA">
        <w:t>В границах прибрежных защитных полос наряду с указанными ограничениями запрещаются:</w:t>
      </w:r>
    </w:p>
    <w:p w:rsidR="00DA4DA4" w:rsidRPr="00A772CA" w:rsidRDefault="002E6AE6" w:rsidP="00A43DC9">
      <w:pPr>
        <w:ind w:firstLine="567"/>
        <w:jc w:val="both"/>
      </w:pPr>
      <w:r w:rsidRPr="00A772CA">
        <w:rPr>
          <w:iCs/>
        </w:rPr>
        <w:t>–</w:t>
      </w:r>
      <w:r w:rsidR="00DA4DA4" w:rsidRPr="00A772CA">
        <w:t xml:space="preserve"> распашка земель;</w:t>
      </w:r>
    </w:p>
    <w:p w:rsidR="00DA4DA4" w:rsidRPr="00A772CA" w:rsidRDefault="002E6AE6" w:rsidP="00A43DC9">
      <w:pPr>
        <w:ind w:firstLine="567"/>
        <w:jc w:val="both"/>
      </w:pPr>
      <w:r w:rsidRPr="00A772CA">
        <w:rPr>
          <w:iCs/>
        </w:rPr>
        <w:t>–</w:t>
      </w:r>
      <w:r w:rsidR="00DA4DA4" w:rsidRPr="00A772CA">
        <w:t xml:space="preserve"> размещение отвалов размываемых грунтов;</w:t>
      </w:r>
    </w:p>
    <w:p w:rsidR="00DA4DA4" w:rsidRPr="00A772CA" w:rsidRDefault="002E6AE6" w:rsidP="00A43DC9">
      <w:pPr>
        <w:ind w:firstLine="567"/>
        <w:jc w:val="both"/>
      </w:pPr>
      <w:r w:rsidRPr="00A772CA">
        <w:rPr>
          <w:iCs/>
        </w:rPr>
        <w:t>–</w:t>
      </w:r>
      <w:r w:rsidR="00DA4DA4" w:rsidRPr="00A772CA">
        <w:t xml:space="preserve"> выпас сельскохозяйственных животных и организация для них летних лагерей, ванн.  </w:t>
      </w:r>
    </w:p>
    <w:p w:rsidR="00DA4DA4" w:rsidRPr="00A772CA" w:rsidRDefault="00DA4DA4" w:rsidP="00A43DC9">
      <w:pPr>
        <w:pStyle w:val="ConsPlusNormal"/>
        <w:ind w:firstLine="567"/>
        <w:jc w:val="both"/>
        <w:outlineLvl w:val="0"/>
        <w:rPr>
          <w:rFonts w:ascii="Times New Roman" w:hAnsi="Times New Roman" w:cs="Times New Roman"/>
          <w:sz w:val="24"/>
          <w:szCs w:val="24"/>
        </w:rPr>
      </w:pPr>
      <w:r w:rsidRPr="00A772CA">
        <w:rPr>
          <w:rFonts w:ascii="Times New Roman" w:hAnsi="Times New Roman" w:cs="Times New Roman"/>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8" w:history="1">
        <w:r w:rsidRPr="00A772CA">
          <w:rPr>
            <w:rStyle w:val="af7"/>
            <w:rFonts w:ascii="Times New Roman" w:hAnsi="Times New Roman" w:cs="Times New Roman"/>
            <w:color w:val="000000"/>
            <w:sz w:val="24"/>
            <w:szCs w:val="24"/>
            <w:u w:val="none"/>
          </w:rPr>
          <w:t>порядке</w:t>
        </w:r>
      </w:hyperlink>
      <w:r w:rsidRPr="00A772CA">
        <w:rPr>
          <w:rFonts w:ascii="Times New Roman" w:hAnsi="Times New Roman" w:cs="Times New Roman"/>
          <w:sz w:val="24"/>
          <w:szCs w:val="24"/>
        </w:rPr>
        <w:t>, установленном Правительством Российской Федерации.</w:t>
      </w:r>
    </w:p>
    <w:p w:rsidR="00DA4DA4" w:rsidRPr="00A772CA" w:rsidRDefault="005C4118" w:rsidP="00A43DC9">
      <w:pPr>
        <w:ind w:firstLine="567"/>
        <w:jc w:val="both"/>
      </w:pPr>
      <w:r w:rsidRPr="00A772CA">
        <w:t>9</w:t>
      </w:r>
      <w:r w:rsidR="00DA4DA4" w:rsidRPr="00A772CA">
        <w:t xml:space="preserve">.3.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w:t>
      </w:r>
      <w:r w:rsidRPr="00A772CA">
        <w:t>«</w:t>
      </w:r>
      <w:r w:rsidR="00DA4DA4" w:rsidRPr="00A772CA">
        <w:t>Охрана окружающей среды</w:t>
      </w:r>
      <w:r w:rsidRPr="00A772CA">
        <w:t>»</w:t>
      </w:r>
      <w:r w:rsidR="00DA4DA4" w:rsidRPr="00A772CA">
        <w:t>.</w:t>
      </w:r>
    </w:p>
    <w:p w:rsidR="00DA4DA4" w:rsidRPr="00A772CA" w:rsidRDefault="00DA4DA4" w:rsidP="00A43DC9">
      <w:pPr>
        <w:pStyle w:val="1"/>
        <w:tabs>
          <w:tab w:val="clear" w:pos="432"/>
        </w:tabs>
        <w:spacing w:before="0"/>
        <w:ind w:left="567" w:firstLine="0"/>
        <w:jc w:val="both"/>
        <w:rPr>
          <w:rFonts w:ascii="Times New Roman" w:hAnsi="Times New Roman"/>
          <w:u w:val="none"/>
        </w:rPr>
      </w:pPr>
      <w:bookmarkStart w:id="16" w:name="sub_100533"/>
    </w:p>
    <w:p w:rsidR="00DA4DA4" w:rsidRPr="00A772CA" w:rsidRDefault="005C4118" w:rsidP="00A43DC9">
      <w:pPr>
        <w:pStyle w:val="1"/>
        <w:tabs>
          <w:tab w:val="clear" w:pos="432"/>
        </w:tabs>
        <w:spacing w:before="0"/>
        <w:ind w:left="0" w:firstLine="567"/>
        <w:jc w:val="both"/>
        <w:rPr>
          <w:rFonts w:ascii="Times New Roman" w:hAnsi="Times New Roman"/>
          <w:b w:val="0"/>
          <w:u w:val="none"/>
        </w:rPr>
      </w:pPr>
      <w:r w:rsidRPr="00A772CA">
        <w:rPr>
          <w:rFonts w:ascii="Times New Roman" w:hAnsi="Times New Roman"/>
          <w:b w:val="0"/>
          <w:u w:val="none"/>
        </w:rPr>
        <w:t>Раздел 10</w:t>
      </w:r>
      <w:r w:rsidR="00DA4DA4" w:rsidRPr="00A772CA">
        <w:rPr>
          <w:rFonts w:ascii="Times New Roman" w:hAnsi="Times New Roman"/>
          <w:b w:val="0"/>
          <w:u w:val="none"/>
        </w:rPr>
        <w:t>. Земли защитных лесов</w:t>
      </w:r>
    </w:p>
    <w:bookmarkEnd w:id="16"/>
    <w:p w:rsidR="00DA4DA4" w:rsidRPr="00A772CA" w:rsidRDefault="00DA4DA4" w:rsidP="00A43DC9">
      <w:pPr>
        <w:ind w:firstLine="567"/>
        <w:jc w:val="both"/>
      </w:pPr>
    </w:p>
    <w:p w:rsidR="00DA4DA4" w:rsidRPr="00A772CA" w:rsidRDefault="005C4118" w:rsidP="00A43DC9">
      <w:pPr>
        <w:ind w:firstLine="567"/>
        <w:jc w:val="both"/>
      </w:pPr>
      <w:r w:rsidRPr="00A772CA">
        <w:t>10</w:t>
      </w:r>
      <w:r w:rsidR="00DA4DA4" w:rsidRPr="00A772CA">
        <w:t>.1. К защитным лесам относятся леса, которые подлежат освоению в целях сохранения средообразующих, водоохранных, защитных, санитарно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A4DA4" w:rsidRPr="00A772CA" w:rsidRDefault="005C4118" w:rsidP="00A43DC9">
      <w:pPr>
        <w:ind w:firstLine="567"/>
        <w:jc w:val="both"/>
      </w:pPr>
      <w:r w:rsidRPr="00A772CA">
        <w:t>10</w:t>
      </w:r>
      <w:r w:rsidR="00DA4DA4" w:rsidRPr="00A772CA">
        <w:t>.2. С учетом особенностей правового режима защитных лесов определяются следующие категории указанных лесов:</w:t>
      </w:r>
    </w:p>
    <w:p w:rsidR="00DA4DA4" w:rsidRPr="00A772CA" w:rsidRDefault="002E6AE6" w:rsidP="00A43DC9">
      <w:pPr>
        <w:ind w:firstLine="567"/>
        <w:jc w:val="both"/>
      </w:pPr>
      <w:r w:rsidRPr="00A772CA">
        <w:rPr>
          <w:iCs/>
        </w:rPr>
        <w:t>–</w:t>
      </w:r>
      <w:r w:rsidR="00DA4DA4" w:rsidRPr="00A772CA">
        <w:t xml:space="preserve"> леса, расположенные на особо охраняемых природных территориях;</w:t>
      </w:r>
    </w:p>
    <w:p w:rsidR="00DA4DA4" w:rsidRPr="00A772CA" w:rsidRDefault="002E6AE6" w:rsidP="00A43DC9">
      <w:pPr>
        <w:ind w:firstLine="567"/>
        <w:jc w:val="both"/>
      </w:pPr>
      <w:r w:rsidRPr="00A772CA">
        <w:rPr>
          <w:iCs/>
        </w:rPr>
        <w:t>–</w:t>
      </w:r>
      <w:r w:rsidR="00DA4DA4" w:rsidRPr="00A772CA">
        <w:t xml:space="preserve"> леса, расположенные в водоохранных зонах;</w:t>
      </w:r>
    </w:p>
    <w:p w:rsidR="00DA4DA4" w:rsidRPr="00A772CA" w:rsidRDefault="002E6AE6" w:rsidP="00A43DC9">
      <w:pPr>
        <w:ind w:firstLine="567"/>
        <w:jc w:val="both"/>
      </w:pPr>
      <w:r w:rsidRPr="00A772CA">
        <w:rPr>
          <w:iCs/>
        </w:rPr>
        <w:t>–</w:t>
      </w:r>
      <w:r w:rsidR="00DA4DA4" w:rsidRPr="00A772CA">
        <w:t xml:space="preserve"> леса, выполняющие функции защиты природных и иных объектов;</w:t>
      </w:r>
    </w:p>
    <w:p w:rsidR="00DA4DA4" w:rsidRPr="00A772CA" w:rsidRDefault="002E6AE6" w:rsidP="00A43DC9">
      <w:pPr>
        <w:ind w:firstLine="567"/>
        <w:jc w:val="both"/>
      </w:pPr>
      <w:r w:rsidRPr="00A772CA">
        <w:rPr>
          <w:iCs/>
        </w:rPr>
        <w:t>–</w:t>
      </w:r>
      <w:r w:rsidR="00DA4DA4" w:rsidRPr="00A772CA">
        <w:t xml:space="preserve"> леса, расположенные в первом и втором поясах зон </w:t>
      </w:r>
      <w:proofErr w:type="gramStart"/>
      <w:r w:rsidR="00DA4DA4" w:rsidRPr="00A772CA">
        <w:t>санитарной</w:t>
      </w:r>
      <w:proofErr w:type="gramEnd"/>
      <w:r w:rsidR="00DA4DA4" w:rsidRPr="00A772CA">
        <w:t xml:space="preserve"> источников питьевого и хозяйственно-бытового водоснабжения;</w:t>
      </w:r>
    </w:p>
    <w:p w:rsidR="00DA4DA4" w:rsidRPr="00A772CA" w:rsidRDefault="002E6AE6" w:rsidP="00A43DC9">
      <w:pPr>
        <w:ind w:firstLine="567"/>
        <w:jc w:val="both"/>
      </w:pPr>
      <w:r w:rsidRPr="00A772CA">
        <w:rPr>
          <w:iCs/>
        </w:rPr>
        <w:t>–</w:t>
      </w:r>
      <w:r w:rsidR="00DA4DA4" w:rsidRPr="00A772CA">
        <w:t xml:space="preserve"> защитные полосы лесов, расположенные вдоль железнодорожных путей общего пользования, федеральных автомобильных дорог общего пользования</w:t>
      </w:r>
      <w:proofErr w:type="gramStart"/>
      <w:r w:rsidR="00DA4DA4" w:rsidRPr="00A772CA">
        <w:t>,а</w:t>
      </w:r>
      <w:proofErr w:type="gramEnd"/>
      <w:r w:rsidR="00DA4DA4" w:rsidRPr="00A772CA">
        <w:t xml:space="preserve">втомобильных </w:t>
      </w:r>
      <w:r w:rsidR="00DA4DA4" w:rsidRPr="00A772CA">
        <w:lastRenderedPageBreak/>
        <w:t>дорого общего пользования, находящихся в собственности субъектов Российской Федерации;</w:t>
      </w:r>
    </w:p>
    <w:p w:rsidR="00DA4DA4" w:rsidRPr="00A772CA" w:rsidRDefault="002E6AE6" w:rsidP="00A43DC9">
      <w:pPr>
        <w:ind w:firstLine="567"/>
        <w:jc w:val="both"/>
      </w:pPr>
      <w:r w:rsidRPr="00A772CA">
        <w:rPr>
          <w:iCs/>
        </w:rPr>
        <w:t>–</w:t>
      </w:r>
      <w:r w:rsidR="00DA4DA4" w:rsidRPr="00A772CA">
        <w:t xml:space="preserve"> зеленые зоны, лесопарки;</w:t>
      </w:r>
    </w:p>
    <w:p w:rsidR="00DA4DA4" w:rsidRPr="00A772CA" w:rsidRDefault="002E6AE6" w:rsidP="00A43DC9">
      <w:pPr>
        <w:ind w:firstLine="567"/>
        <w:jc w:val="both"/>
      </w:pPr>
      <w:r w:rsidRPr="00A772CA">
        <w:rPr>
          <w:iCs/>
        </w:rPr>
        <w:t>–</w:t>
      </w:r>
      <w:r w:rsidR="00DA4DA4" w:rsidRPr="00A772CA">
        <w:t xml:space="preserve"> государственные защитные лесные полосы;</w:t>
      </w:r>
    </w:p>
    <w:p w:rsidR="00DA4DA4" w:rsidRPr="00A772CA" w:rsidRDefault="002E6AE6" w:rsidP="00A43DC9">
      <w:pPr>
        <w:ind w:firstLine="567"/>
        <w:jc w:val="both"/>
      </w:pPr>
      <w:r w:rsidRPr="00A772CA">
        <w:rPr>
          <w:iCs/>
        </w:rPr>
        <w:t>–</w:t>
      </w:r>
      <w:r w:rsidR="00DA4DA4" w:rsidRPr="00A772CA">
        <w:t xml:space="preserve"> противоэрозионные леса;</w:t>
      </w:r>
    </w:p>
    <w:p w:rsidR="00DA4DA4" w:rsidRPr="00A772CA" w:rsidRDefault="002E6AE6" w:rsidP="00A43DC9">
      <w:pPr>
        <w:ind w:firstLine="567"/>
        <w:jc w:val="both"/>
      </w:pPr>
      <w:r w:rsidRPr="00A772CA">
        <w:rPr>
          <w:iCs/>
        </w:rPr>
        <w:t>–</w:t>
      </w:r>
      <w:r w:rsidR="00DA4DA4" w:rsidRPr="00A772CA">
        <w:t xml:space="preserve"> запретные полосы лесов, расположенные вдоль водных объектов;</w:t>
      </w:r>
    </w:p>
    <w:p w:rsidR="00DA4DA4" w:rsidRPr="00A772CA" w:rsidRDefault="005C4118" w:rsidP="00A43DC9">
      <w:pPr>
        <w:ind w:firstLine="567"/>
        <w:jc w:val="both"/>
      </w:pPr>
      <w:r w:rsidRPr="00A772CA">
        <w:t>10</w:t>
      </w:r>
      <w:r w:rsidR="00DA4DA4" w:rsidRPr="00A772CA">
        <w:t>.3. К особо защитным участкам лесов относятся:</w:t>
      </w:r>
    </w:p>
    <w:p w:rsidR="00DA4DA4" w:rsidRPr="00A772CA" w:rsidRDefault="002E6AE6" w:rsidP="00A43DC9">
      <w:pPr>
        <w:ind w:firstLine="567"/>
        <w:jc w:val="both"/>
      </w:pPr>
      <w:r w:rsidRPr="00A772CA">
        <w:rPr>
          <w:iCs/>
        </w:rPr>
        <w:t>–</w:t>
      </w:r>
      <w:r w:rsidR="00DA4DA4" w:rsidRPr="00A772CA">
        <w:t xml:space="preserve"> берегозащитные, почвозащитные участки лесов, расположенных вдоль водных объектов, склонов оврагов;</w:t>
      </w:r>
    </w:p>
    <w:p w:rsidR="00DA4DA4" w:rsidRPr="00A772CA" w:rsidRDefault="002E6AE6" w:rsidP="00A43DC9">
      <w:pPr>
        <w:ind w:firstLine="567"/>
        <w:jc w:val="both"/>
      </w:pPr>
      <w:r w:rsidRPr="00A772CA">
        <w:rPr>
          <w:iCs/>
        </w:rPr>
        <w:t>–</w:t>
      </w:r>
      <w:r w:rsidR="00DA4DA4" w:rsidRPr="00A772CA">
        <w:t xml:space="preserve"> другие особо защитные участки лесов.</w:t>
      </w:r>
    </w:p>
    <w:p w:rsidR="00DA4DA4" w:rsidRPr="00A772CA" w:rsidRDefault="005C4118" w:rsidP="00A43DC9">
      <w:pPr>
        <w:ind w:firstLine="567"/>
        <w:jc w:val="both"/>
      </w:pPr>
      <w:r w:rsidRPr="00A772CA">
        <w:t>10</w:t>
      </w:r>
      <w:r w:rsidR="00DA4DA4" w:rsidRPr="00A772CA">
        <w:t>.4.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DA4DA4" w:rsidRPr="00A772CA" w:rsidRDefault="005C4118" w:rsidP="00A43DC9">
      <w:pPr>
        <w:ind w:firstLine="567"/>
        <w:jc w:val="both"/>
      </w:pPr>
      <w:r w:rsidRPr="00A772CA">
        <w:t>10</w:t>
      </w:r>
      <w:r w:rsidR="00DA4DA4" w:rsidRPr="00A772CA">
        <w:t>.5. Границы участков лесного фонда, порядок использования лесов устанавливаются в соответствии с Лесным кодексом Российской Федерации.</w:t>
      </w:r>
    </w:p>
    <w:p w:rsidR="00DA4DA4" w:rsidRPr="00A772CA" w:rsidRDefault="005C4118" w:rsidP="00A43DC9">
      <w:pPr>
        <w:pStyle w:val="1"/>
        <w:tabs>
          <w:tab w:val="clear" w:pos="432"/>
        </w:tabs>
        <w:spacing w:before="0"/>
        <w:ind w:left="0" w:firstLine="567"/>
        <w:jc w:val="both"/>
        <w:rPr>
          <w:rFonts w:ascii="Times New Roman" w:hAnsi="Times New Roman"/>
          <w:b w:val="0"/>
          <w:u w:val="none"/>
        </w:rPr>
      </w:pPr>
      <w:bookmarkStart w:id="17" w:name="sub_10055"/>
      <w:r w:rsidRPr="00A772CA">
        <w:rPr>
          <w:rFonts w:ascii="Times New Roman" w:hAnsi="Times New Roman"/>
          <w:b w:val="0"/>
          <w:u w:val="none"/>
        </w:rPr>
        <w:t>10</w:t>
      </w:r>
      <w:r w:rsidR="00DA4DA4" w:rsidRPr="00A772CA">
        <w:rPr>
          <w:rFonts w:ascii="Times New Roman" w:hAnsi="Times New Roman"/>
          <w:b w:val="0"/>
          <w:u w:val="none"/>
        </w:rPr>
        <w:t>.6. На землях лесов запрещается любая деятельность, не совместимая с их назначением.</w:t>
      </w:r>
    </w:p>
    <w:p w:rsidR="00DA4DA4" w:rsidRPr="00A772CA" w:rsidRDefault="00DA4DA4" w:rsidP="00A43DC9">
      <w:pPr>
        <w:ind w:firstLine="567"/>
        <w:jc w:val="both"/>
      </w:pPr>
      <w:r w:rsidRPr="00A772CA">
        <w:t>На землях лесов могут осуществляться следующие виды деятельности:</w:t>
      </w:r>
    </w:p>
    <w:p w:rsidR="00DA4DA4" w:rsidRPr="00A772CA" w:rsidRDefault="002E6AE6" w:rsidP="00A43DC9">
      <w:pPr>
        <w:ind w:firstLine="567"/>
        <w:jc w:val="both"/>
      </w:pPr>
      <w:r w:rsidRPr="00A772CA">
        <w:rPr>
          <w:iCs/>
        </w:rPr>
        <w:t>–</w:t>
      </w:r>
      <w:r w:rsidR="00DA4DA4" w:rsidRPr="00A772CA">
        <w:t xml:space="preserve"> проведение рубок главного пользования – в лесах первой группы;</w:t>
      </w:r>
    </w:p>
    <w:p w:rsidR="00DA4DA4" w:rsidRPr="00A772CA" w:rsidRDefault="002E6AE6" w:rsidP="00A43DC9">
      <w:pPr>
        <w:ind w:firstLine="567"/>
        <w:jc w:val="both"/>
      </w:pPr>
      <w:r w:rsidRPr="00A772CA">
        <w:rPr>
          <w:iCs/>
        </w:rPr>
        <w:t>–</w:t>
      </w:r>
      <w:r w:rsidR="00DA4DA4" w:rsidRPr="00A772CA">
        <w:t xml:space="preserve"> проведение рубок промежуточного пользования и прочих рубок – лесопарковых частях зеленых зон, государственных защитных лесных полосах, противоэрозионных и запретных полосах лесов;</w:t>
      </w:r>
    </w:p>
    <w:p w:rsidR="00DA4DA4" w:rsidRPr="00A772CA" w:rsidRDefault="002E6AE6" w:rsidP="00A43DC9">
      <w:pPr>
        <w:ind w:firstLine="567"/>
        <w:jc w:val="both"/>
      </w:pPr>
      <w:r w:rsidRPr="00A772CA">
        <w:rPr>
          <w:iCs/>
        </w:rPr>
        <w:t>–</w:t>
      </w:r>
      <w:r w:rsidR="00DA4DA4" w:rsidRPr="00A772CA">
        <w:t xml:space="preserve"> проведение рубок ухода, санитарных рубок, рубок реконструкции и обновления, прочих рубок – в лесах, расположенных на землях поселений;</w:t>
      </w:r>
    </w:p>
    <w:p w:rsidR="00DA4DA4" w:rsidRPr="00A772CA" w:rsidRDefault="002E6AE6" w:rsidP="00A43DC9">
      <w:pPr>
        <w:ind w:firstLine="567"/>
        <w:jc w:val="both"/>
      </w:pPr>
      <w:r w:rsidRPr="00A772CA">
        <w:rPr>
          <w:iCs/>
        </w:rPr>
        <w:t>–</w:t>
      </w:r>
      <w:r w:rsidR="00DA4DA4" w:rsidRPr="00A772CA">
        <w:t xml:space="preserve"> заготовка живицы, второстепенных лесных ресурсов (пней, коры, бересты и других);</w:t>
      </w:r>
    </w:p>
    <w:p w:rsidR="00DA4DA4" w:rsidRPr="00A772CA" w:rsidRDefault="001C5AB0" w:rsidP="00A43DC9">
      <w:pPr>
        <w:pStyle w:val="1"/>
        <w:tabs>
          <w:tab w:val="clear" w:pos="432"/>
        </w:tabs>
        <w:spacing w:before="0"/>
        <w:ind w:left="0" w:firstLine="567"/>
        <w:jc w:val="both"/>
        <w:rPr>
          <w:rFonts w:ascii="Times New Roman" w:hAnsi="Times New Roman"/>
          <w:b w:val="0"/>
          <w:u w:val="none"/>
        </w:rPr>
      </w:pPr>
      <w:r w:rsidRPr="00A772CA">
        <w:rPr>
          <w:rFonts w:ascii="Times New Roman" w:hAnsi="Times New Roman"/>
          <w:b w:val="0"/>
          <w:u w:val="none"/>
        </w:rPr>
        <w:t xml:space="preserve">- </w:t>
      </w:r>
      <w:r w:rsidR="00DA4DA4" w:rsidRPr="00A772CA">
        <w:rPr>
          <w:rFonts w:ascii="Times New Roman" w:hAnsi="Times New Roman"/>
          <w:b w:val="0"/>
          <w:u w:val="none"/>
        </w:rPr>
        <w:t>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DA4DA4" w:rsidRPr="00A772CA" w:rsidRDefault="002E6AE6" w:rsidP="00A43DC9">
      <w:pPr>
        <w:ind w:firstLine="567"/>
        <w:jc w:val="both"/>
      </w:pPr>
      <w:r w:rsidRPr="00A772CA">
        <w:rPr>
          <w:iCs/>
        </w:rPr>
        <w:t>–</w:t>
      </w:r>
      <w:r w:rsidR="00DA4DA4" w:rsidRPr="00A772CA">
        <w:t xml:space="preserve"> пользование участками лесного фонда для нужд охотничьего хозяйства;</w:t>
      </w:r>
    </w:p>
    <w:p w:rsidR="00DA4DA4" w:rsidRPr="00A772CA" w:rsidRDefault="002E6AE6" w:rsidP="00A43DC9">
      <w:pPr>
        <w:ind w:firstLine="567"/>
        <w:jc w:val="both"/>
      </w:pPr>
      <w:r w:rsidRPr="00A772CA">
        <w:rPr>
          <w:iCs/>
        </w:rPr>
        <w:t>–</w:t>
      </w:r>
      <w:r w:rsidR="00DA4DA4" w:rsidRPr="00A772CA">
        <w:t xml:space="preserve"> пользование участками лесов для научно-исследовательских, культурно-оздоровительных, туристических и спортивных целей.</w:t>
      </w:r>
    </w:p>
    <w:p w:rsidR="00DA4DA4" w:rsidRPr="00A772CA" w:rsidRDefault="008D2BCC" w:rsidP="00A43DC9">
      <w:pPr>
        <w:ind w:firstLine="567"/>
        <w:jc w:val="both"/>
      </w:pPr>
      <w:r w:rsidRPr="00A772CA">
        <w:t>10</w:t>
      </w:r>
      <w:r w:rsidR="00DA4DA4" w:rsidRPr="00A772CA">
        <w:t xml:space="preserve">.7. Вдоль автомобильных дорог,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 </w:t>
      </w:r>
    </w:p>
    <w:p w:rsidR="00DA4DA4" w:rsidRPr="00A772CA" w:rsidRDefault="008D2BCC" w:rsidP="00A43DC9">
      <w:pPr>
        <w:ind w:firstLine="567"/>
        <w:jc w:val="both"/>
      </w:pPr>
      <w:r w:rsidRPr="00A772CA">
        <w:t>10</w:t>
      </w:r>
      <w:r w:rsidR="00DA4DA4" w:rsidRPr="00A772CA">
        <w:t>.8.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15м/</w:t>
      </w:r>
      <w:proofErr w:type="gramStart"/>
      <w:r w:rsidR="00DA4DA4" w:rsidRPr="00A772CA">
        <w:t>с</w:t>
      </w:r>
      <w:proofErr w:type="gramEnd"/>
      <w:r w:rsidR="00DA4DA4" w:rsidRPr="00A772CA">
        <w:t xml:space="preserve"> и выше), </w:t>
      </w:r>
      <w:proofErr w:type="gramStart"/>
      <w:r w:rsidR="00DA4DA4" w:rsidRPr="00A772CA">
        <w:t>в</w:t>
      </w:r>
      <w:proofErr w:type="gramEnd"/>
      <w:r w:rsidR="00DA4DA4" w:rsidRPr="00A772CA">
        <w:t xml:space="preserve">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DA4DA4" w:rsidRPr="00A772CA" w:rsidRDefault="008D2BCC" w:rsidP="00A43DC9">
      <w:pPr>
        <w:pStyle w:val="1"/>
        <w:tabs>
          <w:tab w:val="clear" w:pos="432"/>
        </w:tabs>
        <w:spacing w:before="0"/>
        <w:ind w:left="0" w:firstLine="567"/>
        <w:jc w:val="both"/>
        <w:rPr>
          <w:rFonts w:ascii="Times New Roman" w:hAnsi="Times New Roman"/>
          <w:b w:val="0"/>
          <w:u w:val="none"/>
        </w:rPr>
      </w:pPr>
      <w:r w:rsidRPr="00A772CA">
        <w:rPr>
          <w:rFonts w:ascii="Times New Roman" w:hAnsi="Times New Roman"/>
          <w:b w:val="0"/>
          <w:u w:val="none"/>
        </w:rPr>
        <w:t>10</w:t>
      </w:r>
      <w:r w:rsidR="00DA4DA4" w:rsidRPr="00A772CA">
        <w:rPr>
          <w:rFonts w:ascii="Times New Roman" w:hAnsi="Times New Roman"/>
          <w:b w:val="0"/>
          <w:u w:val="none"/>
        </w:rPr>
        <w:t xml:space="preserve">.9. Почвоукрепительные лесонасаждения следует предусматривать для защиты автомобильных дорог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«Инженерная подготовка и защита </w:t>
      </w:r>
      <w:r w:rsidR="00DA4DA4" w:rsidRPr="00A772CA">
        <w:rPr>
          <w:rFonts w:ascii="Times New Roman" w:hAnsi="Times New Roman"/>
          <w:b w:val="0"/>
          <w:u w:val="none"/>
        </w:rPr>
        <w:lastRenderedPageBreak/>
        <w:t>территории» настоящих Нормативов.</w:t>
      </w:r>
    </w:p>
    <w:p w:rsidR="00DA4DA4" w:rsidRPr="00A772CA" w:rsidRDefault="008D2BCC" w:rsidP="00A43DC9">
      <w:pPr>
        <w:ind w:firstLine="567"/>
        <w:jc w:val="both"/>
      </w:pPr>
      <w:r w:rsidRPr="00A772CA">
        <w:t>10</w:t>
      </w:r>
      <w:r w:rsidR="00DA4DA4" w:rsidRPr="00A772CA">
        <w:t xml:space="preserve">.10. Полезащитные лесные полосы предусматриваются на мелиоративных системах. </w:t>
      </w:r>
    </w:p>
    <w:p w:rsidR="00DA4DA4" w:rsidRPr="00A772CA" w:rsidRDefault="00DA4DA4" w:rsidP="00A43DC9">
      <w:pPr>
        <w:ind w:firstLine="567"/>
        <w:jc w:val="both"/>
      </w:pPr>
      <w:r w:rsidRPr="00A772CA">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DA4DA4" w:rsidRPr="00A772CA" w:rsidRDefault="00DA4DA4" w:rsidP="00A43DC9">
      <w:pPr>
        <w:ind w:firstLine="567"/>
        <w:jc w:val="both"/>
      </w:pPr>
      <w:r w:rsidRPr="00A772CA">
        <w:t>Полезащитные лесные полосы следует располагать в двух взаимно перпендикулярных направлениях:</w:t>
      </w:r>
    </w:p>
    <w:p w:rsidR="00DA4DA4" w:rsidRPr="00A772CA" w:rsidRDefault="002E6AE6" w:rsidP="00A43DC9">
      <w:pPr>
        <w:ind w:firstLine="567"/>
        <w:jc w:val="both"/>
      </w:pPr>
      <w:r w:rsidRPr="00A772CA">
        <w:rPr>
          <w:iCs/>
        </w:rPr>
        <w:t>–</w:t>
      </w:r>
      <w:r w:rsidR="00DA4DA4" w:rsidRPr="00A772CA">
        <w:t xml:space="preserve"> </w:t>
      </w:r>
      <w:proofErr w:type="gramStart"/>
      <w:r w:rsidR="00DA4DA4" w:rsidRPr="00A772CA">
        <w:t>продольном</w:t>
      </w:r>
      <w:proofErr w:type="gramEnd"/>
      <w:r w:rsidR="00DA4DA4" w:rsidRPr="00A772CA">
        <w:t xml:space="preserve"> (основное) – поперек преобладающих в данной местности ветров;</w:t>
      </w:r>
    </w:p>
    <w:p w:rsidR="00DA4DA4" w:rsidRPr="00A772CA" w:rsidRDefault="002E6AE6" w:rsidP="00A43DC9">
      <w:pPr>
        <w:ind w:firstLine="567"/>
        <w:jc w:val="both"/>
      </w:pPr>
      <w:r w:rsidRPr="00A772CA">
        <w:rPr>
          <w:iCs/>
        </w:rPr>
        <w:t>–</w:t>
      </w:r>
      <w:r w:rsidR="00DA4DA4" w:rsidRPr="00A772CA">
        <w:t xml:space="preserve"> поперечном  (вспомогательные) – перпендикулярно продольным.</w:t>
      </w:r>
    </w:p>
    <w:p w:rsidR="00DA4DA4" w:rsidRPr="00A772CA" w:rsidRDefault="008D2BCC" w:rsidP="00A43DC9">
      <w:pPr>
        <w:ind w:firstLine="567"/>
        <w:jc w:val="both"/>
      </w:pPr>
      <w:r w:rsidRPr="00A772CA">
        <w:t>10</w:t>
      </w:r>
      <w:r w:rsidR="00DA4DA4" w:rsidRPr="00A772CA">
        <w:t>.11. Расстояние между продольными</w:t>
      </w:r>
      <w:r w:rsidR="002E6AE6" w:rsidRPr="00A772CA">
        <w:t xml:space="preserve"> </w:t>
      </w:r>
      <w:r w:rsidR="00DA4DA4" w:rsidRPr="00A772CA">
        <w:t>лесными полосами не должна превышать 800 м, между поперечными – 200 м .</w:t>
      </w:r>
    </w:p>
    <w:p w:rsidR="00DA4DA4" w:rsidRPr="00A772CA" w:rsidRDefault="008D2BCC" w:rsidP="00A43DC9">
      <w:pPr>
        <w:ind w:firstLine="567"/>
        <w:jc w:val="both"/>
      </w:pPr>
      <w:r w:rsidRPr="00A772CA">
        <w:t>10</w:t>
      </w:r>
      <w:r w:rsidR="00DA4DA4" w:rsidRPr="00A772CA">
        <w:t xml:space="preserve">.12. Продольные полезащитные полосы надлежит предусматривать </w:t>
      </w:r>
      <w:proofErr w:type="gramStart"/>
      <w:r w:rsidR="00DA4DA4" w:rsidRPr="00A772CA">
        <w:t>трехрядными</w:t>
      </w:r>
      <w:proofErr w:type="gramEnd"/>
      <w:r w:rsidR="00DA4DA4" w:rsidRPr="00A772CA">
        <w:t>, а поперечные – двухрядными.</w:t>
      </w:r>
    </w:p>
    <w:p w:rsidR="00DA4DA4" w:rsidRPr="00A772CA" w:rsidRDefault="00DA4DA4" w:rsidP="00A43DC9">
      <w:pPr>
        <w:ind w:firstLine="567"/>
        <w:jc w:val="both"/>
      </w:pPr>
      <w:r w:rsidRPr="00A772CA">
        <w:t xml:space="preserve">Водоохранные лесные насаждения для защиты магистральных каналов и их ветвей необходимо проектировать </w:t>
      </w:r>
      <w:proofErr w:type="gramStart"/>
      <w:r w:rsidRPr="00A772CA">
        <w:t>трехрядными</w:t>
      </w:r>
      <w:proofErr w:type="gramEnd"/>
      <w:r w:rsidRPr="00A772CA">
        <w:t xml:space="preserve">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DA4DA4" w:rsidRPr="00A772CA" w:rsidRDefault="00DA4DA4" w:rsidP="00A43DC9">
      <w:pPr>
        <w:ind w:firstLine="567"/>
        <w:jc w:val="both"/>
      </w:pPr>
      <w:r w:rsidRPr="00A772CA">
        <w:t>Защитные лесные полосы по границам орошаемых земель с участками интенсивной эрозии почвы следует предусматривать многорядными (4-5 рядов).</w:t>
      </w:r>
    </w:p>
    <w:p w:rsidR="00DA4DA4" w:rsidRPr="00A772CA" w:rsidRDefault="00955F19" w:rsidP="00A43DC9">
      <w:pPr>
        <w:ind w:firstLine="567"/>
        <w:jc w:val="both"/>
      </w:pPr>
      <w:r w:rsidRPr="00A772CA">
        <w:t>10</w:t>
      </w:r>
      <w:r w:rsidR="00DA4DA4" w:rsidRPr="00A772CA">
        <w:t>.13. Защитные насаждения вокруг прудов и водоемов следует проектировать из одного, двух, или трех поясов:</w:t>
      </w:r>
    </w:p>
    <w:p w:rsidR="00DA4DA4" w:rsidRPr="00A772CA" w:rsidRDefault="002E6AE6" w:rsidP="00A43DC9">
      <w:pPr>
        <w:ind w:firstLine="567"/>
        <w:jc w:val="both"/>
      </w:pPr>
      <w:r w:rsidRPr="00A772CA">
        <w:rPr>
          <w:iCs/>
        </w:rPr>
        <w:t>–</w:t>
      </w:r>
      <w:r w:rsidR="00DA4DA4" w:rsidRPr="00A772CA">
        <w:t xml:space="preserve"> берегоукрепительный (первый пояс) – в зоне расчетного подпорного уровня;</w:t>
      </w:r>
    </w:p>
    <w:p w:rsidR="00DA4DA4" w:rsidRPr="00A772CA" w:rsidRDefault="002E6AE6" w:rsidP="00A43DC9">
      <w:pPr>
        <w:ind w:firstLine="567"/>
        <w:jc w:val="both"/>
      </w:pPr>
      <w:r w:rsidRPr="00A772CA">
        <w:rPr>
          <w:iCs/>
        </w:rPr>
        <w:t>–</w:t>
      </w:r>
      <w:r w:rsidR="00DA4DA4" w:rsidRPr="00A772CA">
        <w:t xml:space="preserve"> ветроломные и дренирующие посадки (второй пояс) – между отметками расчетного и форсированного подпорных уровней;</w:t>
      </w:r>
    </w:p>
    <w:p w:rsidR="00DA4DA4" w:rsidRPr="00A772CA" w:rsidRDefault="002E6AE6" w:rsidP="00A43DC9">
      <w:pPr>
        <w:ind w:firstLine="567"/>
        <w:jc w:val="both"/>
      </w:pPr>
      <w:r w:rsidRPr="00A772CA">
        <w:rPr>
          <w:iCs/>
        </w:rPr>
        <w:t>–</w:t>
      </w:r>
      <w:r w:rsidR="00DA4DA4" w:rsidRPr="00A772CA">
        <w:t xml:space="preserve"> противоэрозионный (третий пояс) – выше форсированного уровня. </w:t>
      </w:r>
    </w:p>
    <w:p w:rsidR="00DA4DA4" w:rsidRPr="00A772CA" w:rsidRDefault="00955F19" w:rsidP="00A43DC9">
      <w:pPr>
        <w:ind w:firstLine="567"/>
        <w:jc w:val="both"/>
      </w:pPr>
      <w:r w:rsidRPr="00A772CA">
        <w:t>10</w:t>
      </w:r>
      <w:r w:rsidR="00DA4DA4" w:rsidRPr="00A772CA">
        <w:t xml:space="preserve">.14.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 </w:t>
      </w:r>
    </w:p>
    <w:p w:rsidR="00DA4DA4" w:rsidRPr="00A772CA" w:rsidRDefault="00DA4DA4" w:rsidP="00A43DC9">
      <w:pPr>
        <w:pStyle w:val="1"/>
        <w:numPr>
          <w:ilvl w:val="0"/>
          <w:numId w:val="1"/>
        </w:numPr>
        <w:spacing w:before="0"/>
        <w:ind w:left="0" w:firstLine="567"/>
        <w:jc w:val="both"/>
        <w:rPr>
          <w:rFonts w:ascii="Times New Roman" w:hAnsi="Times New Roman"/>
          <w:u w:val="none"/>
        </w:rPr>
      </w:pPr>
    </w:p>
    <w:p w:rsidR="00DA4DA4" w:rsidRPr="00A772CA" w:rsidRDefault="00955F19" w:rsidP="00A43DC9">
      <w:pPr>
        <w:pStyle w:val="1"/>
        <w:tabs>
          <w:tab w:val="clear" w:pos="432"/>
        </w:tabs>
        <w:spacing w:before="0"/>
        <w:ind w:left="0" w:firstLine="567"/>
        <w:jc w:val="left"/>
        <w:rPr>
          <w:rFonts w:ascii="Times New Roman" w:hAnsi="Times New Roman"/>
          <w:b w:val="0"/>
          <w:u w:val="none"/>
        </w:rPr>
      </w:pPr>
      <w:r w:rsidRPr="00A772CA">
        <w:rPr>
          <w:rFonts w:ascii="Times New Roman" w:hAnsi="Times New Roman"/>
          <w:b w:val="0"/>
          <w:u w:val="none"/>
        </w:rPr>
        <w:t>Раздел 11</w:t>
      </w:r>
      <w:r w:rsidR="00DA4DA4" w:rsidRPr="00A772CA">
        <w:rPr>
          <w:rFonts w:ascii="Times New Roman" w:hAnsi="Times New Roman"/>
          <w:b w:val="0"/>
          <w:u w:val="none"/>
        </w:rPr>
        <w:t>. Земли историко-культурного назначения</w:t>
      </w:r>
    </w:p>
    <w:bookmarkEnd w:id="17"/>
    <w:p w:rsidR="00DA4DA4" w:rsidRPr="00A772CA" w:rsidRDefault="00DA4DA4" w:rsidP="00A43DC9">
      <w:pPr>
        <w:ind w:firstLine="567"/>
        <w:jc w:val="both"/>
      </w:pPr>
    </w:p>
    <w:p w:rsidR="00DA4DA4" w:rsidRPr="00A772CA" w:rsidRDefault="00955F19" w:rsidP="00A43DC9">
      <w:pPr>
        <w:ind w:firstLine="567"/>
        <w:jc w:val="both"/>
      </w:pPr>
      <w:r w:rsidRPr="00A772CA">
        <w:t>11</w:t>
      </w:r>
      <w:r w:rsidR="00DA4DA4" w:rsidRPr="00A772CA">
        <w:t>.1. К землям историко-культурного назначения относятся земли:</w:t>
      </w:r>
    </w:p>
    <w:p w:rsidR="00DA4DA4" w:rsidRPr="00A772CA" w:rsidRDefault="002E6AE6" w:rsidP="00A43DC9">
      <w:pPr>
        <w:ind w:firstLine="567"/>
        <w:jc w:val="both"/>
      </w:pPr>
      <w:r w:rsidRPr="00A772CA">
        <w:rPr>
          <w:iCs/>
        </w:rPr>
        <w:t>–</w:t>
      </w:r>
      <w:r w:rsidR="00DA4DA4" w:rsidRPr="00A772CA">
        <w:t xml:space="preserve"> объектов культурного наследия, в том числе объектов археологического наследия, а также выявленных объектов культурного наследия;</w:t>
      </w:r>
    </w:p>
    <w:p w:rsidR="00DA4DA4" w:rsidRPr="00A772CA" w:rsidRDefault="002E6AE6" w:rsidP="00A43DC9">
      <w:pPr>
        <w:ind w:firstLine="567"/>
        <w:jc w:val="both"/>
      </w:pPr>
      <w:r w:rsidRPr="00A772CA">
        <w:rPr>
          <w:iCs/>
        </w:rPr>
        <w:t>–</w:t>
      </w:r>
      <w:r w:rsidR="00DA4DA4" w:rsidRPr="00A772CA">
        <w:t xml:space="preserve"> военных и гражданских захоронений.</w:t>
      </w:r>
    </w:p>
    <w:p w:rsidR="00DA4DA4" w:rsidRPr="00A772CA" w:rsidRDefault="00955F19" w:rsidP="00A43DC9">
      <w:pPr>
        <w:ind w:firstLine="567"/>
        <w:jc w:val="both"/>
      </w:pPr>
      <w:r w:rsidRPr="00A772CA">
        <w:t>11</w:t>
      </w:r>
      <w:r w:rsidR="00DA4DA4" w:rsidRPr="00A772CA">
        <w:t>.2.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DA4DA4" w:rsidRPr="00A772CA" w:rsidRDefault="00DA4DA4" w:rsidP="00A43DC9">
      <w:pPr>
        <w:ind w:firstLine="567"/>
        <w:jc w:val="both"/>
      </w:pPr>
      <w:r w:rsidRPr="00A772CA">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DA4DA4" w:rsidRPr="00A772CA" w:rsidRDefault="00DA4DA4" w:rsidP="00A43DC9">
      <w:pPr>
        <w:ind w:firstLine="567"/>
        <w:jc w:val="both"/>
      </w:pPr>
      <w:r w:rsidRPr="00A772CA">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r w:rsidRPr="00A772CA">
        <w:lastRenderedPageBreak/>
        <w:t xml:space="preserve">раздела </w:t>
      </w:r>
      <w:r w:rsidR="001C5AB0" w:rsidRPr="00A772CA">
        <w:t>«</w:t>
      </w:r>
      <w:r w:rsidRPr="00A772CA">
        <w:t>Охрана объектов культурного наследия (памятников истории и культуры)</w:t>
      </w:r>
      <w:r w:rsidR="001C5AB0" w:rsidRPr="00A772CA">
        <w:t>»</w:t>
      </w:r>
      <w:r w:rsidRPr="00A772CA">
        <w:t xml:space="preserve"> настоящих Нормативов.</w:t>
      </w:r>
    </w:p>
    <w:p w:rsidR="00DA4DA4" w:rsidRPr="00A772CA" w:rsidRDefault="00955F19" w:rsidP="00A43DC9">
      <w:pPr>
        <w:ind w:firstLine="567"/>
        <w:jc w:val="both"/>
      </w:pPr>
      <w:r w:rsidRPr="00A772CA">
        <w:t>11</w:t>
      </w:r>
      <w:r w:rsidR="00DA4DA4" w:rsidRPr="00A772CA">
        <w:t>.3. Регулирование деятельности на землях военных и гражданских захоронений осуществляется в соотв</w:t>
      </w:r>
      <w:r w:rsidR="001C5AB0" w:rsidRPr="00A772CA">
        <w:t xml:space="preserve">етствии с требованиями раздела </w:t>
      </w:r>
      <w:r w:rsidR="00DA4DA4" w:rsidRPr="00A772CA">
        <w:t xml:space="preserve"> </w:t>
      </w:r>
      <w:r w:rsidR="00C26377" w:rsidRPr="00A772CA">
        <w:t>«</w:t>
      </w:r>
      <w:r w:rsidR="00DA4DA4" w:rsidRPr="00A772CA">
        <w:t>Зоны специального назначения</w:t>
      </w:r>
      <w:r w:rsidR="00C26377" w:rsidRPr="00A772CA">
        <w:t>»</w:t>
      </w:r>
      <w:r w:rsidR="00DA4DA4" w:rsidRPr="00A772CA">
        <w:t xml:space="preserve"> настоящих Нормативов.</w:t>
      </w:r>
    </w:p>
    <w:p w:rsidR="00DA4DA4" w:rsidRPr="00A772CA" w:rsidRDefault="00DA4DA4" w:rsidP="00A43DC9">
      <w:pPr>
        <w:ind w:firstLine="567"/>
        <w:jc w:val="both"/>
      </w:pPr>
    </w:p>
    <w:p w:rsidR="00DA4DA4" w:rsidRPr="00A772CA" w:rsidRDefault="00955F19" w:rsidP="00A43DC9">
      <w:pPr>
        <w:autoSpaceDE w:val="0"/>
        <w:ind w:firstLine="567"/>
      </w:pPr>
      <w:r w:rsidRPr="00A772CA">
        <w:t>Раздел 12</w:t>
      </w:r>
      <w:r w:rsidR="00DA4DA4" w:rsidRPr="00A772CA">
        <w:t>. Особо ценные земли</w:t>
      </w:r>
    </w:p>
    <w:p w:rsidR="00DA4DA4" w:rsidRPr="00A772CA" w:rsidRDefault="00DA4DA4" w:rsidP="00A43DC9">
      <w:pPr>
        <w:autoSpaceDE w:val="0"/>
        <w:ind w:firstLine="567"/>
        <w:jc w:val="center"/>
      </w:pPr>
    </w:p>
    <w:p w:rsidR="00DA4DA4" w:rsidRPr="00A772CA" w:rsidRDefault="00955F19" w:rsidP="00A43DC9">
      <w:pPr>
        <w:autoSpaceDE w:val="0"/>
        <w:ind w:firstLine="567"/>
        <w:jc w:val="both"/>
      </w:pPr>
      <w:r w:rsidRPr="00A772CA">
        <w:t>12</w:t>
      </w:r>
      <w:r w:rsidR="00DA4DA4" w:rsidRPr="00A772CA">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DA4DA4" w:rsidRPr="00A772CA" w:rsidRDefault="00955F19" w:rsidP="00A43DC9">
      <w:pPr>
        <w:autoSpaceDE w:val="0"/>
        <w:ind w:firstLine="567"/>
        <w:jc w:val="both"/>
      </w:pPr>
      <w:r w:rsidRPr="00A772CA">
        <w:t>12</w:t>
      </w:r>
      <w:r w:rsidR="00DA4DA4" w:rsidRPr="00A772CA">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DA4DA4" w:rsidRPr="00A772CA" w:rsidRDefault="00DA4DA4" w:rsidP="00A43DC9">
      <w:pPr>
        <w:ind w:firstLine="567"/>
        <w:jc w:val="both"/>
      </w:pPr>
    </w:p>
    <w:p w:rsidR="00DA4DA4" w:rsidRPr="00A772CA" w:rsidRDefault="00955F19" w:rsidP="00A43DC9">
      <w:pPr>
        <w:pStyle w:val="1"/>
        <w:tabs>
          <w:tab w:val="clear" w:pos="432"/>
        </w:tabs>
        <w:spacing w:before="0"/>
        <w:ind w:left="0" w:firstLine="567"/>
        <w:jc w:val="left"/>
        <w:rPr>
          <w:rFonts w:ascii="Times New Roman" w:hAnsi="Times New Roman"/>
          <w:b w:val="0"/>
          <w:u w:val="none"/>
        </w:rPr>
      </w:pPr>
      <w:bookmarkStart w:id="18" w:name="sub_1006"/>
      <w:r w:rsidRPr="00A772CA">
        <w:rPr>
          <w:rFonts w:ascii="Times New Roman" w:hAnsi="Times New Roman"/>
          <w:b w:val="0"/>
          <w:u w:val="none"/>
        </w:rPr>
        <w:t>Раздел 13</w:t>
      </w:r>
      <w:r w:rsidR="00DA4DA4" w:rsidRPr="00A772CA">
        <w:rPr>
          <w:rFonts w:ascii="Times New Roman" w:hAnsi="Times New Roman"/>
          <w:b w:val="0"/>
          <w:u w:val="none"/>
        </w:rPr>
        <w:t>. Зоны специального назначения.</w:t>
      </w:r>
    </w:p>
    <w:p w:rsidR="00DA4DA4" w:rsidRPr="00A772CA" w:rsidRDefault="00DA4DA4" w:rsidP="00A43DC9">
      <w:pPr>
        <w:ind w:firstLine="567"/>
        <w:jc w:val="center"/>
      </w:pPr>
    </w:p>
    <w:p w:rsidR="00DA4DA4" w:rsidRPr="00A772CA" w:rsidRDefault="00955F19" w:rsidP="00A43DC9">
      <w:pPr>
        <w:pStyle w:val="1"/>
        <w:tabs>
          <w:tab w:val="clear" w:pos="432"/>
        </w:tabs>
        <w:spacing w:before="0"/>
        <w:ind w:left="0" w:firstLine="567"/>
        <w:jc w:val="left"/>
        <w:rPr>
          <w:rFonts w:ascii="Times New Roman" w:hAnsi="Times New Roman"/>
          <w:b w:val="0"/>
          <w:u w:val="none"/>
        </w:rPr>
      </w:pPr>
      <w:bookmarkStart w:id="19" w:name="sub_10061"/>
      <w:bookmarkEnd w:id="18"/>
      <w:r w:rsidRPr="00A772CA">
        <w:rPr>
          <w:rFonts w:ascii="Times New Roman" w:hAnsi="Times New Roman"/>
          <w:b w:val="0"/>
          <w:u w:val="none"/>
        </w:rPr>
        <w:t>13</w:t>
      </w:r>
      <w:r w:rsidR="00DA4DA4" w:rsidRPr="00A772CA">
        <w:rPr>
          <w:rFonts w:ascii="Times New Roman" w:hAnsi="Times New Roman"/>
          <w:b w:val="0"/>
          <w:u w:val="none"/>
        </w:rPr>
        <w:t>.1. Общие требования.</w:t>
      </w:r>
    </w:p>
    <w:bookmarkEnd w:id="19"/>
    <w:p w:rsidR="00DA4DA4" w:rsidRPr="00A772CA" w:rsidRDefault="00DA4DA4" w:rsidP="00A43DC9">
      <w:pPr>
        <w:ind w:firstLine="567"/>
        <w:jc w:val="both"/>
      </w:pPr>
    </w:p>
    <w:p w:rsidR="00DA4DA4" w:rsidRPr="00A772CA" w:rsidRDefault="00955F19" w:rsidP="00A43DC9">
      <w:pPr>
        <w:ind w:firstLine="567"/>
        <w:jc w:val="both"/>
      </w:pPr>
      <w:r w:rsidRPr="00A772CA">
        <w:t>13</w:t>
      </w:r>
      <w:r w:rsidR="00DA4DA4" w:rsidRPr="00A772CA">
        <w:t>.1.1.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A4DA4" w:rsidRPr="00A772CA" w:rsidRDefault="00955F19" w:rsidP="00A43DC9">
      <w:pPr>
        <w:ind w:firstLine="567"/>
        <w:jc w:val="both"/>
      </w:pPr>
      <w:r w:rsidRPr="00A772CA">
        <w:t>13</w:t>
      </w:r>
      <w:r w:rsidR="00DA4DA4" w:rsidRPr="00A772CA">
        <w:t>.1.2.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DA4DA4" w:rsidRPr="00A772CA" w:rsidRDefault="00955F19" w:rsidP="00A43DC9">
      <w:pPr>
        <w:ind w:firstLine="567"/>
        <w:jc w:val="both"/>
      </w:pPr>
      <w:r w:rsidRPr="00A772CA">
        <w:t>13</w:t>
      </w:r>
      <w:r w:rsidR="00DA4DA4" w:rsidRPr="00A772CA">
        <w:t>.1.3. Санитарно-защитные зоны отделяют зоны территорий специального назначения с обязательным обозначением границ информационными знаками.</w:t>
      </w:r>
    </w:p>
    <w:p w:rsidR="00DA4DA4" w:rsidRPr="00A772CA" w:rsidRDefault="00DA4DA4" w:rsidP="00A43DC9">
      <w:pPr>
        <w:ind w:firstLine="567"/>
        <w:jc w:val="both"/>
      </w:pPr>
    </w:p>
    <w:p w:rsidR="00DA4DA4" w:rsidRPr="00A772CA" w:rsidRDefault="00955F19" w:rsidP="00A43DC9">
      <w:pPr>
        <w:pStyle w:val="1"/>
        <w:tabs>
          <w:tab w:val="clear" w:pos="432"/>
        </w:tabs>
        <w:spacing w:before="0"/>
        <w:ind w:left="0" w:firstLine="567"/>
        <w:jc w:val="left"/>
        <w:rPr>
          <w:rFonts w:ascii="Times New Roman" w:hAnsi="Times New Roman"/>
          <w:b w:val="0"/>
          <w:u w:val="none"/>
        </w:rPr>
      </w:pPr>
      <w:bookmarkStart w:id="20" w:name="sub_10062"/>
      <w:r w:rsidRPr="00A772CA">
        <w:rPr>
          <w:rFonts w:ascii="Times New Roman" w:hAnsi="Times New Roman"/>
          <w:b w:val="0"/>
          <w:u w:val="none"/>
        </w:rPr>
        <w:t>13</w:t>
      </w:r>
      <w:r w:rsidR="00DA4DA4" w:rsidRPr="00A772CA">
        <w:rPr>
          <w:rFonts w:ascii="Times New Roman" w:hAnsi="Times New Roman"/>
          <w:b w:val="0"/>
          <w:u w:val="none"/>
        </w:rPr>
        <w:t>.2. Зоны размещения кладбищ</w:t>
      </w:r>
    </w:p>
    <w:bookmarkEnd w:id="20"/>
    <w:p w:rsidR="00DA4DA4" w:rsidRPr="00A772CA" w:rsidRDefault="00DA4DA4" w:rsidP="00A43DC9">
      <w:pPr>
        <w:ind w:firstLine="567"/>
        <w:jc w:val="both"/>
      </w:pPr>
    </w:p>
    <w:p w:rsidR="00DA4DA4" w:rsidRPr="00A772CA" w:rsidRDefault="00955F19" w:rsidP="00A43DC9">
      <w:pPr>
        <w:ind w:firstLine="567"/>
        <w:jc w:val="both"/>
      </w:pPr>
      <w:r w:rsidRPr="00A772CA">
        <w:t>13</w:t>
      </w:r>
      <w:r w:rsidR="00DA4DA4" w:rsidRPr="00A772CA">
        <w:t>.2.1.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DA4DA4" w:rsidRPr="00A772CA" w:rsidRDefault="00955F19" w:rsidP="00A43DC9">
      <w:pPr>
        <w:ind w:firstLine="567"/>
        <w:jc w:val="both"/>
      </w:pPr>
      <w:r w:rsidRPr="00A772CA">
        <w:t>13</w:t>
      </w:r>
      <w:r w:rsidR="00DA4DA4" w:rsidRPr="00A772CA">
        <w:t>.2.2. Не разрешается размещать кладбища на территориях:</w:t>
      </w:r>
    </w:p>
    <w:p w:rsidR="00DA4DA4" w:rsidRPr="00A772CA" w:rsidRDefault="002E6AE6" w:rsidP="00A43DC9">
      <w:pPr>
        <w:ind w:firstLine="567"/>
        <w:jc w:val="both"/>
      </w:pPr>
      <w:r w:rsidRPr="00A772CA">
        <w:rPr>
          <w:iCs/>
        </w:rPr>
        <w:t>–</w:t>
      </w:r>
      <w:r w:rsidR="00DA4DA4" w:rsidRPr="00A772CA">
        <w:t xml:space="preserve"> первого и второго поясов зон санитарной охраны источников централизованного  водоснабжения и минеральных источников;</w:t>
      </w:r>
    </w:p>
    <w:p w:rsidR="00DA4DA4" w:rsidRPr="00A772CA" w:rsidRDefault="002E6AE6" w:rsidP="00A43DC9">
      <w:pPr>
        <w:ind w:firstLine="567"/>
        <w:jc w:val="both"/>
      </w:pPr>
      <w:r w:rsidRPr="00A772CA">
        <w:rPr>
          <w:iCs/>
        </w:rPr>
        <w:t>–</w:t>
      </w:r>
      <w:r w:rsidR="00DA4DA4" w:rsidRPr="00A772CA">
        <w:t xml:space="preserve"> с выходом на поверхность закарстованных, сильнотрещиноватых пород и в местах выклинивания водоносных горизонтов;</w:t>
      </w:r>
    </w:p>
    <w:p w:rsidR="00DA4DA4" w:rsidRPr="00A772CA" w:rsidRDefault="002E6AE6" w:rsidP="00A43DC9">
      <w:pPr>
        <w:ind w:firstLine="567"/>
        <w:jc w:val="both"/>
      </w:pPr>
      <w:r w:rsidRPr="00A772CA">
        <w:rPr>
          <w:iCs/>
        </w:rPr>
        <w:t>–</w:t>
      </w:r>
      <w:r w:rsidR="00DA4DA4" w:rsidRPr="00A772CA">
        <w:t xml:space="preserve">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DA4DA4" w:rsidRPr="00A772CA" w:rsidRDefault="002E6AE6" w:rsidP="00A43DC9">
      <w:pPr>
        <w:ind w:firstLine="567"/>
        <w:jc w:val="both"/>
      </w:pPr>
      <w:r w:rsidRPr="00A772CA">
        <w:rPr>
          <w:iCs/>
        </w:rPr>
        <w:t>–</w:t>
      </w:r>
      <w:r w:rsidR="00DA4DA4" w:rsidRPr="00A772CA">
        <w:t xml:space="preserve">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DA4DA4" w:rsidRPr="00A772CA" w:rsidRDefault="00955F19" w:rsidP="00A43DC9">
      <w:pPr>
        <w:ind w:firstLine="567"/>
        <w:jc w:val="both"/>
      </w:pPr>
      <w:r w:rsidRPr="00A772CA">
        <w:t>13</w:t>
      </w:r>
      <w:r w:rsidR="00DA4DA4" w:rsidRPr="00A772CA">
        <w:t>.2.3. Выбор земельного участка под размещение кладбища производится на основе санитарно-эпидемиологической оценки следующих факторов:</w:t>
      </w:r>
    </w:p>
    <w:p w:rsidR="00DA4DA4" w:rsidRPr="00A772CA" w:rsidRDefault="00DA4DA4" w:rsidP="00A43DC9">
      <w:pPr>
        <w:ind w:firstLine="567"/>
        <w:jc w:val="both"/>
      </w:pPr>
      <w:r w:rsidRPr="00A772CA">
        <w:t>1) санитарно-эпидемиологической обстановки;</w:t>
      </w:r>
    </w:p>
    <w:p w:rsidR="00DA4DA4" w:rsidRPr="00A772CA" w:rsidRDefault="00DA4DA4" w:rsidP="00A43DC9">
      <w:pPr>
        <w:ind w:firstLine="567"/>
        <w:jc w:val="both"/>
      </w:pPr>
      <w:r w:rsidRPr="00A772CA">
        <w:t>2) градостроительного назначения и ландшафтного зонирования территории;</w:t>
      </w:r>
    </w:p>
    <w:p w:rsidR="00DA4DA4" w:rsidRPr="00A772CA" w:rsidRDefault="00DA4DA4" w:rsidP="00A43DC9">
      <w:pPr>
        <w:ind w:firstLine="567"/>
        <w:jc w:val="both"/>
      </w:pPr>
      <w:r w:rsidRPr="00A772CA">
        <w:lastRenderedPageBreak/>
        <w:t>3) геологических, гидрогеологических и гидрогеохимических данных;</w:t>
      </w:r>
    </w:p>
    <w:p w:rsidR="00DA4DA4" w:rsidRPr="00A772CA" w:rsidRDefault="00DA4DA4" w:rsidP="00A43DC9">
      <w:pPr>
        <w:ind w:firstLine="567"/>
        <w:jc w:val="both"/>
      </w:pPr>
      <w:r w:rsidRPr="00A772CA">
        <w:t>4) почвенно-географических и способности почв и почвогрунтов к самоочищению;</w:t>
      </w:r>
    </w:p>
    <w:p w:rsidR="00DA4DA4" w:rsidRPr="00A772CA" w:rsidRDefault="00DA4DA4" w:rsidP="00A43DC9">
      <w:pPr>
        <w:ind w:firstLine="567"/>
        <w:jc w:val="both"/>
      </w:pPr>
      <w:r w:rsidRPr="00A772CA">
        <w:t>5) эрозионного потенциала и миграции загрязнений;</w:t>
      </w:r>
    </w:p>
    <w:p w:rsidR="00DA4DA4" w:rsidRPr="00A772CA" w:rsidRDefault="00DA4DA4" w:rsidP="00A43DC9">
      <w:pPr>
        <w:ind w:firstLine="567"/>
        <w:jc w:val="both"/>
      </w:pPr>
      <w:r w:rsidRPr="00A772CA">
        <w:t>6) транспортной доступности.</w:t>
      </w:r>
    </w:p>
    <w:p w:rsidR="00DA4DA4" w:rsidRPr="00A772CA" w:rsidRDefault="00DA4DA4" w:rsidP="00A43DC9">
      <w:pPr>
        <w:ind w:firstLine="567"/>
        <w:jc w:val="both"/>
      </w:pPr>
      <w:r w:rsidRPr="00A772CA">
        <w:t>Участок, отводимый под кладбище, должен удовлетворять следующим требованиям:</w:t>
      </w:r>
    </w:p>
    <w:p w:rsidR="00DA4DA4" w:rsidRPr="00A772CA" w:rsidRDefault="002E6AE6" w:rsidP="00A43DC9">
      <w:pPr>
        <w:ind w:firstLine="567"/>
        <w:jc w:val="both"/>
      </w:pPr>
      <w:r w:rsidRPr="00A772CA">
        <w:rPr>
          <w:iCs/>
        </w:rPr>
        <w:t>–</w:t>
      </w:r>
      <w:r w:rsidR="00DA4DA4" w:rsidRPr="00A772CA">
        <w:t xml:space="preserve"> иметь уклон в сторону, противоположную населенному пункту, открытым водоемам, не затопляться при паводках;</w:t>
      </w:r>
    </w:p>
    <w:p w:rsidR="00DA4DA4" w:rsidRPr="00A772CA" w:rsidRDefault="002E6AE6" w:rsidP="00A43DC9">
      <w:pPr>
        <w:ind w:firstLine="567"/>
        <w:jc w:val="both"/>
      </w:pPr>
      <w:r w:rsidRPr="00A772CA">
        <w:rPr>
          <w:iCs/>
        </w:rPr>
        <w:t>–</w:t>
      </w:r>
      <w:r w:rsidR="00DA4DA4" w:rsidRPr="00A772CA">
        <w:t xml:space="preserve">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A4DA4" w:rsidRPr="00A772CA" w:rsidRDefault="002E6AE6" w:rsidP="00A43DC9">
      <w:pPr>
        <w:ind w:firstLine="567"/>
        <w:jc w:val="both"/>
      </w:pPr>
      <w:r w:rsidRPr="00A772CA">
        <w:rPr>
          <w:iCs/>
        </w:rPr>
        <w:t>–</w:t>
      </w:r>
      <w:r w:rsidR="00DA4DA4" w:rsidRPr="00A772CA">
        <w:t xml:space="preserve"> располагаться с подветренной стороны по отношению к жилой территории.</w:t>
      </w:r>
    </w:p>
    <w:p w:rsidR="00DA4DA4" w:rsidRPr="00A772CA" w:rsidRDefault="00955F19" w:rsidP="00A43DC9">
      <w:pPr>
        <w:ind w:firstLine="567"/>
        <w:jc w:val="both"/>
      </w:pPr>
      <w:r w:rsidRPr="00A772CA">
        <w:t>13</w:t>
      </w:r>
      <w:r w:rsidR="00DA4DA4" w:rsidRPr="00A772CA">
        <w:t>.2.4. Устройство кладбища осуществляется в соответствии с утвержденным проектом, в котором предусматриваются:</w:t>
      </w:r>
    </w:p>
    <w:p w:rsidR="00DA4DA4" w:rsidRPr="00A772CA" w:rsidRDefault="002E6AE6" w:rsidP="00A43DC9">
      <w:pPr>
        <w:ind w:firstLine="567"/>
        <w:jc w:val="both"/>
      </w:pPr>
      <w:r w:rsidRPr="00A772CA">
        <w:rPr>
          <w:iCs/>
        </w:rPr>
        <w:t>–</w:t>
      </w:r>
      <w:r w:rsidR="00DA4DA4" w:rsidRPr="00A772CA">
        <w:t xml:space="preserve"> обоснованность места размещения кладбища с мероприятиями по обеспечению защиты окружающей среды;</w:t>
      </w:r>
    </w:p>
    <w:p w:rsidR="00DA4DA4" w:rsidRPr="00A772CA" w:rsidRDefault="002E6AE6" w:rsidP="00A43DC9">
      <w:pPr>
        <w:ind w:firstLine="567"/>
        <w:jc w:val="both"/>
      </w:pPr>
      <w:r w:rsidRPr="00A772CA">
        <w:rPr>
          <w:iCs/>
        </w:rPr>
        <w:t>–</w:t>
      </w:r>
      <w:r w:rsidR="00DA4DA4" w:rsidRPr="00A772CA">
        <w:t xml:space="preserve"> организация и благоустройство санитарно-защитной зоны; характер и площадь зеленых насаждений; организация подъездных путей и автостоянок;</w:t>
      </w:r>
    </w:p>
    <w:p w:rsidR="00DA4DA4" w:rsidRPr="00A772CA" w:rsidRDefault="00DA4DA4" w:rsidP="00A43DC9">
      <w:pPr>
        <w:ind w:firstLine="567"/>
        <w:jc w:val="both"/>
      </w:pPr>
      <w:r w:rsidRPr="00A772CA">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DA4DA4" w:rsidRPr="00A772CA" w:rsidRDefault="002E6AE6" w:rsidP="00A43DC9">
      <w:pPr>
        <w:ind w:firstLine="567"/>
        <w:jc w:val="both"/>
      </w:pPr>
      <w:r w:rsidRPr="00A772CA">
        <w:rPr>
          <w:iCs/>
        </w:rPr>
        <w:t>–</w:t>
      </w:r>
      <w:r w:rsidR="00DA4DA4" w:rsidRPr="00A772CA">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A4DA4" w:rsidRPr="00A772CA" w:rsidRDefault="002E6AE6" w:rsidP="00A43DC9">
      <w:pPr>
        <w:ind w:firstLine="567"/>
        <w:jc w:val="both"/>
      </w:pPr>
      <w:r w:rsidRPr="00A772CA">
        <w:rPr>
          <w:iCs/>
        </w:rPr>
        <w:t>–</w:t>
      </w:r>
      <w:r w:rsidR="00DA4DA4" w:rsidRPr="00A772CA">
        <w:t xml:space="preserve"> электроснабжение, благоустройство территории.</w:t>
      </w:r>
    </w:p>
    <w:p w:rsidR="00DA4DA4" w:rsidRPr="00A772CA" w:rsidRDefault="00955F19" w:rsidP="00A43DC9">
      <w:pPr>
        <w:ind w:firstLine="567"/>
        <w:jc w:val="both"/>
      </w:pPr>
      <w:r w:rsidRPr="00A772CA">
        <w:t>13</w:t>
      </w:r>
      <w:r w:rsidR="00DA4DA4" w:rsidRPr="00A772CA">
        <w:t>.2.5. Размер земельного участка для кладбища определяется с учетом количества жителей конкретного населенного пункта,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DA4DA4" w:rsidRPr="00A772CA" w:rsidRDefault="00955F19" w:rsidP="00A43DC9">
      <w:pPr>
        <w:ind w:firstLine="567"/>
        <w:jc w:val="both"/>
      </w:pPr>
      <w:r w:rsidRPr="00A772CA">
        <w:t>13</w:t>
      </w:r>
      <w:r w:rsidR="00DA4DA4" w:rsidRPr="00A772CA">
        <w:t>.2.6.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A4DA4" w:rsidRPr="00A772CA" w:rsidRDefault="00955F19" w:rsidP="00A43DC9">
      <w:pPr>
        <w:ind w:firstLine="567"/>
        <w:jc w:val="both"/>
      </w:pPr>
      <w:r w:rsidRPr="00A772CA">
        <w:t>13</w:t>
      </w:r>
      <w:r w:rsidR="00DA4DA4" w:rsidRPr="00A772CA">
        <w:t>.2.7. Вновь создаваемые места погребения должны размещаться на расстоянии не менее 300 м от границ селитебной территории.</w:t>
      </w:r>
    </w:p>
    <w:p w:rsidR="00DA4DA4" w:rsidRPr="00A772CA" w:rsidRDefault="00955F19" w:rsidP="00A43DC9">
      <w:pPr>
        <w:ind w:firstLine="567"/>
        <w:jc w:val="both"/>
      </w:pPr>
      <w:r w:rsidRPr="00A772CA">
        <w:t>13</w:t>
      </w:r>
      <w:r w:rsidR="00DA4DA4" w:rsidRPr="00A772CA">
        <w:t>.2.8. Кладбища с погребением путем предания тела (останков) умершего земле (захоронение в могилу, склеп) размещают на расстоянии:</w:t>
      </w:r>
    </w:p>
    <w:p w:rsidR="00DA4DA4" w:rsidRPr="00A772CA" w:rsidRDefault="002E6AE6" w:rsidP="00A43DC9">
      <w:pPr>
        <w:ind w:firstLine="567"/>
        <w:jc w:val="both"/>
      </w:pPr>
      <w:r w:rsidRPr="00A772CA">
        <w:rPr>
          <w:iCs/>
        </w:rPr>
        <w:t>–</w:t>
      </w:r>
      <w:r w:rsidR="00DA4DA4" w:rsidRPr="00A772CA">
        <w:t xml:space="preserve"> от жилых, общественных зданий, спортивно-оздоровительных и санаторно-курортных зон:</w:t>
      </w:r>
    </w:p>
    <w:p w:rsidR="00DA4DA4" w:rsidRPr="00A772CA" w:rsidRDefault="002E6AE6" w:rsidP="00A43DC9">
      <w:pPr>
        <w:ind w:firstLine="567"/>
        <w:jc w:val="both"/>
      </w:pPr>
      <w:r w:rsidRPr="00A772CA">
        <w:rPr>
          <w:iCs/>
        </w:rPr>
        <w:t>–</w:t>
      </w:r>
      <w:r w:rsidR="00DA4DA4" w:rsidRPr="00A772CA">
        <w:t xml:space="preserve"> 500 м - при площади кладбища от 20 до 40 га (размещение кладбища размером территории более 40 га не допускается);</w:t>
      </w:r>
    </w:p>
    <w:p w:rsidR="00DA4DA4" w:rsidRPr="00A772CA" w:rsidRDefault="002E6AE6" w:rsidP="00A43DC9">
      <w:pPr>
        <w:ind w:firstLine="567"/>
        <w:jc w:val="both"/>
      </w:pPr>
      <w:r w:rsidRPr="00A772CA">
        <w:rPr>
          <w:iCs/>
        </w:rPr>
        <w:t>–</w:t>
      </w:r>
      <w:r w:rsidR="00DA4DA4" w:rsidRPr="00A772CA">
        <w:t xml:space="preserve"> 300 м - при площади кладбища до 20 га;</w:t>
      </w:r>
    </w:p>
    <w:p w:rsidR="00DA4DA4" w:rsidRPr="00A772CA" w:rsidRDefault="002E6AE6" w:rsidP="00A43DC9">
      <w:pPr>
        <w:ind w:firstLine="567"/>
        <w:jc w:val="both"/>
      </w:pPr>
      <w:r w:rsidRPr="00A772CA">
        <w:rPr>
          <w:iCs/>
        </w:rPr>
        <w:t>–</w:t>
      </w:r>
      <w:r w:rsidR="00DA4DA4" w:rsidRPr="00A772CA">
        <w:t xml:space="preserve"> 50 м - для сельских, закрытых кладбищ и мемориальных комплексов;</w:t>
      </w:r>
    </w:p>
    <w:p w:rsidR="00DA4DA4" w:rsidRPr="00A772CA" w:rsidRDefault="002E6AE6" w:rsidP="00A43DC9">
      <w:pPr>
        <w:ind w:firstLine="567"/>
        <w:jc w:val="both"/>
      </w:pPr>
      <w:r w:rsidRPr="00A772CA">
        <w:rPr>
          <w:iCs/>
        </w:rPr>
        <w:t>–</w:t>
      </w:r>
      <w:r w:rsidR="00DA4DA4" w:rsidRPr="00A772CA">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A4DA4" w:rsidRPr="00A772CA" w:rsidRDefault="002E6AE6" w:rsidP="00A43DC9">
      <w:pPr>
        <w:ind w:firstLine="567"/>
        <w:jc w:val="both"/>
      </w:pPr>
      <w:r w:rsidRPr="00A772CA">
        <w:rPr>
          <w:iCs/>
        </w:rPr>
        <w:t>–</w:t>
      </w:r>
      <w:r w:rsidR="00DA4DA4" w:rsidRPr="00A772CA">
        <w:t xml:space="preserve">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A4DA4" w:rsidRPr="00A772CA" w:rsidRDefault="00DA4DA4" w:rsidP="00A43DC9">
      <w:pPr>
        <w:ind w:firstLine="567"/>
        <w:jc w:val="both"/>
      </w:pPr>
    </w:p>
    <w:p w:rsidR="00DA4DA4" w:rsidRPr="00A772CA" w:rsidRDefault="00DA4DA4" w:rsidP="00A43DC9">
      <w:pPr>
        <w:ind w:firstLine="567"/>
        <w:jc w:val="both"/>
      </w:pPr>
      <w:r w:rsidRPr="00A772CA">
        <w:t>Примечания</w:t>
      </w:r>
      <w:r w:rsidR="00B627C3" w:rsidRPr="00A772CA">
        <w:t>:</w:t>
      </w:r>
    </w:p>
    <w:p w:rsidR="00DA4DA4" w:rsidRPr="00A772CA" w:rsidRDefault="00DA4DA4" w:rsidP="00A43DC9">
      <w:pPr>
        <w:ind w:firstLine="567"/>
        <w:jc w:val="both"/>
      </w:pPr>
      <w:r w:rsidRPr="00A772CA">
        <w:lastRenderedPageBreak/>
        <w:t>1. После закрытия кладбища по истечении 25 лет после последнего захоронения расстояние до жилой застройки может быть сокращено до 100 м.</w:t>
      </w:r>
    </w:p>
    <w:p w:rsidR="00DA4DA4" w:rsidRPr="00A772CA" w:rsidRDefault="00DA4DA4" w:rsidP="00A43DC9">
      <w:pPr>
        <w:ind w:firstLine="567"/>
        <w:jc w:val="both"/>
      </w:pPr>
    </w:p>
    <w:p w:rsidR="00DA4DA4" w:rsidRPr="00A772CA" w:rsidRDefault="00955F19" w:rsidP="00A43DC9">
      <w:pPr>
        <w:ind w:firstLine="567"/>
        <w:jc w:val="both"/>
      </w:pPr>
      <w:r w:rsidRPr="00A772CA">
        <w:t>13</w:t>
      </w:r>
      <w:r w:rsidR="00DA4DA4" w:rsidRPr="00A772CA">
        <w:t>.2.9.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A4DA4" w:rsidRPr="00A772CA" w:rsidRDefault="00955F19" w:rsidP="00A43DC9">
      <w:pPr>
        <w:ind w:firstLine="567"/>
        <w:jc w:val="both"/>
        <w:outlineLvl w:val="0"/>
      </w:pPr>
      <w:r w:rsidRPr="00A772CA">
        <w:t>13</w:t>
      </w:r>
      <w:r w:rsidR="00DA4DA4" w:rsidRPr="00A772CA">
        <w:t>.2.10.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A4DA4" w:rsidRPr="00A772CA" w:rsidRDefault="00DA4DA4" w:rsidP="00A43DC9">
      <w:pPr>
        <w:ind w:firstLine="567"/>
        <w:jc w:val="both"/>
      </w:pPr>
      <w:r w:rsidRPr="00A772CA">
        <w:t>По территории санитарно-защитных зон и кладбищ запрещается прокладка сетей централизованного хозяйственно-питьевого водоснабжения.</w:t>
      </w:r>
    </w:p>
    <w:p w:rsidR="00DA4DA4" w:rsidRPr="00A772CA" w:rsidRDefault="00955F19" w:rsidP="00A43DC9">
      <w:pPr>
        <w:ind w:firstLine="567"/>
        <w:jc w:val="both"/>
        <w:outlineLvl w:val="0"/>
      </w:pPr>
      <w:r w:rsidRPr="00A772CA">
        <w:t>13</w:t>
      </w:r>
      <w:r w:rsidR="00DA4DA4" w:rsidRPr="00A772CA">
        <w:t>.2.11.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A4DA4" w:rsidRPr="00A772CA" w:rsidRDefault="00955F19" w:rsidP="00A43DC9">
      <w:pPr>
        <w:ind w:firstLine="567"/>
        <w:jc w:val="both"/>
      </w:pPr>
      <w:r w:rsidRPr="00A772CA">
        <w:t>13</w:t>
      </w:r>
      <w:r w:rsidR="00DA4DA4" w:rsidRPr="00A772CA">
        <w:t>.2.12.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DA4DA4" w:rsidRPr="00A772CA" w:rsidRDefault="00955F19" w:rsidP="00A43DC9">
      <w:pPr>
        <w:ind w:firstLine="567"/>
        <w:jc w:val="both"/>
        <w:outlineLvl w:val="0"/>
      </w:pPr>
      <w:r w:rsidRPr="00A772CA">
        <w:t>13</w:t>
      </w:r>
      <w:r w:rsidR="00DA4DA4" w:rsidRPr="00A772CA">
        <w:t>.2.13.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A4DA4" w:rsidRPr="00A772CA" w:rsidRDefault="00DA4DA4" w:rsidP="00A43DC9">
      <w:pPr>
        <w:ind w:firstLine="567"/>
        <w:jc w:val="both"/>
      </w:pPr>
      <w:r w:rsidRPr="00A772CA">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A4DA4" w:rsidRPr="00A772CA" w:rsidRDefault="00DA4DA4" w:rsidP="00A43DC9">
      <w:pPr>
        <w:ind w:firstLine="567"/>
        <w:jc w:val="both"/>
      </w:pPr>
      <w:r w:rsidRPr="00A772CA">
        <w:t xml:space="preserve">Размер санитарно-защитных зон после переноса кладбищ, а также </w:t>
      </w:r>
      <w:proofErr w:type="gramStart"/>
      <w:r w:rsidRPr="00A772CA">
        <w:t>за</w:t>
      </w:r>
      <w:proofErr w:type="gramEnd"/>
      <w:r w:rsidRPr="00A772CA">
        <w:t xml:space="preserve"> крытых кладбищ для новых погребений остается неизменной.</w:t>
      </w:r>
    </w:p>
    <w:p w:rsidR="00DA4DA4" w:rsidRPr="00A772CA" w:rsidRDefault="00955F19" w:rsidP="00A43DC9">
      <w:pPr>
        <w:ind w:firstLine="567"/>
        <w:jc w:val="both"/>
      </w:pPr>
      <w:r w:rsidRPr="00A772CA">
        <w:t>13</w:t>
      </w:r>
      <w:r w:rsidR="00DA4DA4" w:rsidRPr="00A772CA">
        <w:t>.2.14.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DA4DA4" w:rsidRPr="00A772CA" w:rsidRDefault="00955F19" w:rsidP="00A43DC9">
      <w:pPr>
        <w:ind w:firstLine="567"/>
        <w:jc w:val="both"/>
        <w:outlineLvl w:val="0"/>
      </w:pPr>
      <w:r w:rsidRPr="00A772CA">
        <w:t>13</w:t>
      </w:r>
      <w:r w:rsidR="00DA4DA4" w:rsidRPr="00A772CA">
        <w:t>.2.15.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w:t>
      </w:r>
    </w:p>
    <w:p w:rsidR="00DA4DA4" w:rsidRPr="00A772CA" w:rsidRDefault="00DA4DA4" w:rsidP="00A43DC9">
      <w:pPr>
        <w:ind w:firstLine="567"/>
        <w:jc w:val="both"/>
      </w:pPr>
      <w:r w:rsidRPr="00A772CA">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D6275C" w:rsidRDefault="00D6275C" w:rsidP="00A43DC9">
      <w:pPr>
        <w:pStyle w:val="1"/>
        <w:tabs>
          <w:tab w:val="clear" w:pos="432"/>
        </w:tabs>
        <w:spacing w:before="0"/>
        <w:ind w:left="0" w:firstLine="567"/>
        <w:jc w:val="both"/>
        <w:rPr>
          <w:rFonts w:ascii="Times New Roman" w:hAnsi="Times New Roman"/>
          <w:b w:val="0"/>
          <w:u w:val="none"/>
        </w:rPr>
      </w:pPr>
      <w:bookmarkStart w:id="21" w:name="sub_10063"/>
    </w:p>
    <w:p w:rsidR="00DA4DA4" w:rsidRPr="00A772CA" w:rsidRDefault="00955F19" w:rsidP="00A43DC9">
      <w:pPr>
        <w:pStyle w:val="1"/>
        <w:tabs>
          <w:tab w:val="clear" w:pos="432"/>
        </w:tabs>
        <w:spacing w:before="0"/>
        <w:ind w:left="0" w:firstLine="567"/>
        <w:jc w:val="both"/>
        <w:rPr>
          <w:rFonts w:ascii="Times New Roman" w:hAnsi="Times New Roman"/>
          <w:b w:val="0"/>
          <w:u w:val="none"/>
        </w:rPr>
      </w:pPr>
      <w:r w:rsidRPr="00A772CA">
        <w:rPr>
          <w:rFonts w:ascii="Times New Roman" w:hAnsi="Times New Roman"/>
          <w:b w:val="0"/>
          <w:u w:val="none"/>
        </w:rPr>
        <w:t>13</w:t>
      </w:r>
      <w:r w:rsidR="00DA4DA4" w:rsidRPr="00A772CA">
        <w:rPr>
          <w:rFonts w:ascii="Times New Roman" w:hAnsi="Times New Roman"/>
          <w:b w:val="0"/>
          <w:u w:val="none"/>
        </w:rPr>
        <w:t>.3. Зоны размещения скотомогильников</w:t>
      </w:r>
    </w:p>
    <w:p w:rsidR="002E6AE6" w:rsidRPr="00A772CA" w:rsidRDefault="002E6AE6" w:rsidP="00A43DC9">
      <w:pPr>
        <w:ind w:firstLine="567"/>
      </w:pPr>
    </w:p>
    <w:bookmarkEnd w:id="21"/>
    <w:p w:rsidR="00DA4DA4" w:rsidRPr="00A772CA" w:rsidRDefault="00955F19" w:rsidP="00A43DC9">
      <w:pPr>
        <w:ind w:firstLine="567"/>
        <w:jc w:val="both"/>
      </w:pPr>
      <w:r w:rsidRPr="00A772CA">
        <w:t>13</w:t>
      </w:r>
      <w:r w:rsidR="00DA4DA4" w:rsidRPr="00A772CA">
        <w:t>.3.1.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A4DA4" w:rsidRPr="00A772CA" w:rsidRDefault="00955F19" w:rsidP="00A43DC9">
      <w:pPr>
        <w:ind w:firstLine="567"/>
        <w:jc w:val="both"/>
      </w:pPr>
      <w:r w:rsidRPr="00A772CA">
        <w:lastRenderedPageBreak/>
        <w:t>13</w:t>
      </w:r>
      <w:r w:rsidR="00DA4DA4" w:rsidRPr="00A772CA">
        <w:t>.3.2.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DA4DA4" w:rsidRPr="00A772CA" w:rsidRDefault="00955F19" w:rsidP="00A43DC9">
      <w:pPr>
        <w:ind w:firstLine="567"/>
        <w:jc w:val="both"/>
      </w:pPr>
      <w:r w:rsidRPr="00A772CA">
        <w:t>13</w:t>
      </w:r>
      <w:r w:rsidR="00DA4DA4" w:rsidRPr="00A772CA">
        <w:t>.3.3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DA4DA4" w:rsidRPr="00A772CA" w:rsidRDefault="00955F19" w:rsidP="00A43DC9">
      <w:pPr>
        <w:ind w:firstLine="567"/>
        <w:jc w:val="both"/>
      </w:pPr>
      <w:r w:rsidRPr="00A772CA">
        <w:t>13</w:t>
      </w:r>
      <w:r w:rsidR="00DA4DA4" w:rsidRPr="00A772CA">
        <w:t>.3.4. Ширина санитарно-защитной зоны от скотомогильника (биотермической ямы) до:</w:t>
      </w:r>
    </w:p>
    <w:p w:rsidR="00DA4DA4" w:rsidRPr="00A772CA" w:rsidRDefault="002E6AE6" w:rsidP="00A43DC9">
      <w:pPr>
        <w:ind w:firstLine="567"/>
        <w:jc w:val="both"/>
      </w:pPr>
      <w:r w:rsidRPr="00A772CA">
        <w:rPr>
          <w:iCs/>
        </w:rPr>
        <w:t>–</w:t>
      </w:r>
      <w:r w:rsidR="00DA4DA4" w:rsidRPr="00A772CA">
        <w:t xml:space="preserve"> жилых, общественных зданий, животноводческих ферм (комплексов) - 1000 м;</w:t>
      </w:r>
    </w:p>
    <w:p w:rsidR="00DA4DA4" w:rsidRPr="00A772CA" w:rsidRDefault="002E6AE6" w:rsidP="00A43DC9">
      <w:pPr>
        <w:ind w:firstLine="567"/>
        <w:jc w:val="both"/>
      </w:pPr>
      <w:r w:rsidRPr="00A772CA">
        <w:rPr>
          <w:iCs/>
        </w:rPr>
        <w:t>–</w:t>
      </w:r>
      <w:r w:rsidR="00DA4DA4" w:rsidRPr="00A772CA">
        <w:t xml:space="preserve"> скотопрогонов и пастбищ - 200 м;</w:t>
      </w:r>
    </w:p>
    <w:p w:rsidR="00DA4DA4" w:rsidRPr="00A772CA" w:rsidRDefault="00B627C3" w:rsidP="00A43DC9">
      <w:pPr>
        <w:ind w:firstLine="567"/>
        <w:jc w:val="both"/>
      </w:pPr>
      <w:r w:rsidRPr="00A772CA">
        <w:rPr>
          <w:iCs/>
        </w:rPr>
        <w:t>–</w:t>
      </w:r>
      <w:r w:rsidR="00DA4DA4" w:rsidRPr="00A772CA">
        <w:t xml:space="preserve"> автомобильных, железных дорог в зависимости от их категории - 60 - 300 м.</w:t>
      </w:r>
    </w:p>
    <w:p w:rsidR="00DA4DA4" w:rsidRPr="00A772CA" w:rsidRDefault="00955F19" w:rsidP="00A43DC9">
      <w:pPr>
        <w:ind w:firstLine="567"/>
        <w:jc w:val="both"/>
      </w:pPr>
      <w:r w:rsidRPr="00A772CA">
        <w:t>13</w:t>
      </w:r>
      <w:r w:rsidR="00DA4DA4" w:rsidRPr="00A772CA">
        <w:t>.3.5.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A4DA4" w:rsidRPr="00A772CA" w:rsidRDefault="00955F19" w:rsidP="00A43DC9">
      <w:pPr>
        <w:ind w:firstLine="567"/>
        <w:jc w:val="both"/>
      </w:pPr>
      <w:r w:rsidRPr="00A772CA">
        <w:t>13</w:t>
      </w:r>
      <w:r w:rsidR="00DA4DA4" w:rsidRPr="00A772CA">
        <w:t>.3.6. Размещение скотомогильников (биотермических ям) в водоохранной, лесопарковой и заповедной зонах категорически запрещается.</w:t>
      </w:r>
    </w:p>
    <w:p w:rsidR="00DA4DA4" w:rsidRPr="00A772CA" w:rsidRDefault="00955F19" w:rsidP="00A43DC9">
      <w:pPr>
        <w:ind w:firstLine="567"/>
        <w:jc w:val="both"/>
      </w:pPr>
      <w:r w:rsidRPr="00A772CA">
        <w:t>13</w:t>
      </w:r>
      <w:r w:rsidR="00DA4DA4" w:rsidRPr="00A772CA">
        <w:t>.3.7.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A4DA4" w:rsidRPr="00A772CA" w:rsidRDefault="00E16B21" w:rsidP="00A43DC9">
      <w:pPr>
        <w:ind w:firstLine="567"/>
        <w:jc w:val="both"/>
      </w:pPr>
      <w:r w:rsidRPr="00A772CA">
        <w:t>13</w:t>
      </w:r>
      <w:r w:rsidR="00DA4DA4" w:rsidRPr="00A772CA">
        <w:t>.3.8.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A4DA4" w:rsidRPr="00A772CA" w:rsidRDefault="00E16B21" w:rsidP="00A43DC9">
      <w:pPr>
        <w:ind w:firstLine="567"/>
        <w:jc w:val="both"/>
      </w:pPr>
      <w:r w:rsidRPr="00A772CA">
        <w:t>13</w:t>
      </w:r>
      <w:r w:rsidR="00DA4DA4" w:rsidRPr="00A772CA">
        <w:t xml:space="preserve">.3.9. К скотомогильникам (биотермическим ямам) предусматриваются подъездные пути в соответствии с требованиями раздела  </w:t>
      </w:r>
      <w:r w:rsidR="00951026" w:rsidRPr="00A772CA">
        <w:t>«</w:t>
      </w:r>
      <w:r w:rsidR="00DA4DA4" w:rsidRPr="00A772CA">
        <w:t>Зоны транспортной инфраструктуры</w:t>
      </w:r>
      <w:r w:rsidR="00951026" w:rsidRPr="00A772CA">
        <w:t>»</w:t>
      </w:r>
      <w:r w:rsidR="00DA4DA4" w:rsidRPr="00A772CA">
        <w:t xml:space="preserve"> настоящих Нормативов.</w:t>
      </w:r>
    </w:p>
    <w:p w:rsidR="00DA4DA4" w:rsidRPr="00A772CA" w:rsidRDefault="00E16B21" w:rsidP="00A43DC9">
      <w:pPr>
        <w:ind w:firstLine="567"/>
        <w:jc w:val="both"/>
      </w:pPr>
      <w:r w:rsidRPr="00A772CA">
        <w:t>13</w:t>
      </w:r>
      <w:r w:rsidR="00DA4DA4" w:rsidRPr="00A772CA">
        <w:t>.3.10.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DA4DA4" w:rsidRPr="00A772CA" w:rsidRDefault="00B627C3" w:rsidP="00A43DC9">
      <w:pPr>
        <w:ind w:firstLine="567"/>
        <w:jc w:val="both"/>
      </w:pPr>
      <w:r w:rsidRPr="00A772CA">
        <w:rPr>
          <w:iCs/>
        </w:rPr>
        <w:t>–</w:t>
      </w:r>
      <w:r w:rsidR="00DA4DA4" w:rsidRPr="00A772CA">
        <w:t xml:space="preserve"> в биотермическую яму прошло не менее 2 лет;</w:t>
      </w:r>
    </w:p>
    <w:p w:rsidR="00DA4DA4" w:rsidRPr="00A772CA" w:rsidRDefault="00B627C3" w:rsidP="00A43DC9">
      <w:pPr>
        <w:ind w:firstLine="567"/>
        <w:jc w:val="both"/>
      </w:pPr>
      <w:r w:rsidRPr="00A772CA">
        <w:rPr>
          <w:iCs/>
        </w:rPr>
        <w:t>–</w:t>
      </w:r>
      <w:r w:rsidR="00DA4DA4" w:rsidRPr="00A772CA">
        <w:t xml:space="preserve"> в земляную яму - не менее 25 лет.</w:t>
      </w:r>
    </w:p>
    <w:p w:rsidR="00DA4DA4" w:rsidRPr="00A772CA" w:rsidRDefault="00DA4DA4" w:rsidP="00A43DC9">
      <w:pPr>
        <w:ind w:firstLine="567"/>
        <w:jc w:val="both"/>
      </w:pPr>
      <w:r w:rsidRPr="00A772CA">
        <w:t>Промышленный объект не должен быть связан с приемом, производством и переработкой продуктов питания и кормов.</w:t>
      </w:r>
    </w:p>
    <w:p w:rsidR="00DA4DA4" w:rsidRPr="00A772CA" w:rsidRDefault="00DA4DA4" w:rsidP="00A43DC9">
      <w:pPr>
        <w:ind w:firstLine="567"/>
        <w:jc w:val="both"/>
      </w:pPr>
    </w:p>
    <w:p w:rsidR="00DA4DA4" w:rsidRPr="00A772CA" w:rsidRDefault="00AA05FD" w:rsidP="00A43DC9">
      <w:pPr>
        <w:pStyle w:val="1"/>
        <w:tabs>
          <w:tab w:val="clear" w:pos="432"/>
        </w:tabs>
        <w:spacing w:before="0"/>
        <w:ind w:left="0" w:firstLine="567"/>
        <w:jc w:val="both"/>
        <w:rPr>
          <w:rFonts w:ascii="Times New Roman" w:hAnsi="Times New Roman"/>
          <w:b w:val="0"/>
          <w:u w:val="none"/>
        </w:rPr>
      </w:pPr>
      <w:bookmarkStart w:id="22" w:name="sub_10064"/>
      <w:r w:rsidRPr="00A772CA">
        <w:rPr>
          <w:rFonts w:ascii="Times New Roman" w:hAnsi="Times New Roman"/>
          <w:b w:val="0"/>
          <w:u w:val="none"/>
        </w:rPr>
        <w:t>13</w:t>
      </w:r>
      <w:r w:rsidR="00DA4DA4" w:rsidRPr="00A772CA">
        <w:rPr>
          <w:rFonts w:ascii="Times New Roman" w:hAnsi="Times New Roman"/>
          <w:b w:val="0"/>
          <w:u w:val="none"/>
        </w:rPr>
        <w:t>.4. Зоны размещения полигонов для тве</w:t>
      </w:r>
      <w:r w:rsidR="00D6275C">
        <w:rPr>
          <w:rFonts w:ascii="Times New Roman" w:hAnsi="Times New Roman"/>
          <w:b w:val="0"/>
          <w:u w:val="none"/>
        </w:rPr>
        <w:t>рдых бытовых отходов</w:t>
      </w:r>
    </w:p>
    <w:bookmarkEnd w:id="22"/>
    <w:p w:rsidR="00DA4DA4" w:rsidRPr="00A772CA" w:rsidRDefault="00DA4DA4" w:rsidP="00A43DC9">
      <w:pPr>
        <w:ind w:firstLine="567"/>
        <w:jc w:val="both"/>
      </w:pPr>
    </w:p>
    <w:p w:rsidR="00DA4DA4" w:rsidRPr="00A772CA" w:rsidRDefault="00AA05FD" w:rsidP="00A43DC9">
      <w:pPr>
        <w:ind w:firstLine="567"/>
        <w:jc w:val="both"/>
      </w:pPr>
      <w:r w:rsidRPr="00A772CA">
        <w:t>13</w:t>
      </w:r>
      <w:r w:rsidR="00DA4DA4" w:rsidRPr="00A772CA">
        <w:t>.4.1.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DA4DA4" w:rsidRPr="00A772CA" w:rsidRDefault="00DA4DA4" w:rsidP="00A43DC9">
      <w:pPr>
        <w:ind w:firstLine="567"/>
        <w:jc w:val="both"/>
      </w:pPr>
      <w:r w:rsidRPr="00A772CA">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DA4DA4" w:rsidRPr="00A772CA" w:rsidRDefault="00AA05FD" w:rsidP="00A43DC9">
      <w:pPr>
        <w:ind w:firstLine="567"/>
        <w:jc w:val="both"/>
      </w:pPr>
      <w:r w:rsidRPr="00A772CA">
        <w:t>13</w:t>
      </w:r>
      <w:r w:rsidR="00DA4DA4" w:rsidRPr="00A772CA">
        <w:t>.4.2. Полигоны ТБО размещаются за пределами жилой зоны, на обособленных территориях с обеспечением нормативных санитарно-защитных зон.</w:t>
      </w:r>
    </w:p>
    <w:p w:rsidR="00DA4DA4" w:rsidRPr="00A772CA" w:rsidRDefault="00AA05FD" w:rsidP="00A43DC9">
      <w:pPr>
        <w:ind w:firstLine="567"/>
        <w:jc w:val="both"/>
      </w:pPr>
      <w:r w:rsidRPr="00A772CA">
        <w:t>13</w:t>
      </w:r>
      <w:r w:rsidR="00DA4DA4" w:rsidRPr="00A772CA">
        <w:t>.4.3.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DA4DA4" w:rsidRPr="00A772CA" w:rsidRDefault="00DA4DA4" w:rsidP="00A43DC9">
      <w:pPr>
        <w:ind w:firstLine="567"/>
        <w:jc w:val="both"/>
      </w:pPr>
      <w:r w:rsidRPr="00A772CA">
        <w:t>Санитарно-защитная зона должна иметь зеленые насаждения.</w:t>
      </w:r>
    </w:p>
    <w:p w:rsidR="00DA4DA4" w:rsidRPr="00A772CA" w:rsidRDefault="00AA05FD" w:rsidP="00A43DC9">
      <w:pPr>
        <w:ind w:firstLine="567"/>
        <w:jc w:val="both"/>
      </w:pPr>
      <w:r w:rsidRPr="00A772CA">
        <w:lastRenderedPageBreak/>
        <w:t>13</w:t>
      </w:r>
      <w:r w:rsidR="00DA4DA4" w:rsidRPr="00A772CA">
        <w:t>.4.4. Не допускается размещение полигонов:</w:t>
      </w:r>
    </w:p>
    <w:p w:rsidR="00DA4DA4" w:rsidRPr="00A772CA" w:rsidRDefault="00B627C3" w:rsidP="00A43DC9">
      <w:pPr>
        <w:ind w:firstLine="567"/>
        <w:jc w:val="both"/>
      </w:pPr>
      <w:r w:rsidRPr="00A772CA">
        <w:rPr>
          <w:iCs/>
        </w:rPr>
        <w:t>–</w:t>
      </w:r>
      <w:r w:rsidR="00DA4DA4" w:rsidRPr="00A772CA">
        <w:t xml:space="preserve"> на территории зон санитарной охраны водоисточников и минеральных источников;</w:t>
      </w:r>
    </w:p>
    <w:p w:rsidR="00DA4DA4" w:rsidRPr="00A772CA" w:rsidRDefault="00B627C3" w:rsidP="00A43DC9">
      <w:pPr>
        <w:ind w:firstLine="567"/>
        <w:jc w:val="both"/>
      </w:pPr>
      <w:r w:rsidRPr="00A772CA">
        <w:rPr>
          <w:iCs/>
        </w:rPr>
        <w:t>–</w:t>
      </w:r>
      <w:r w:rsidR="00DA4DA4" w:rsidRPr="00A772CA">
        <w:t xml:space="preserve"> в местах выхода на поверхность трещиноватых пород;</w:t>
      </w:r>
    </w:p>
    <w:p w:rsidR="00DA4DA4" w:rsidRPr="00A772CA" w:rsidRDefault="00B627C3" w:rsidP="00A43DC9">
      <w:pPr>
        <w:ind w:firstLine="567"/>
        <w:jc w:val="both"/>
      </w:pPr>
      <w:r w:rsidRPr="00A772CA">
        <w:rPr>
          <w:iCs/>
        </w:rPr>
        <w:t>–</w:t>
      </w:r>
      <w:r w:rsidR="00DA4DA4" w:rsidRPr="00A772CA">
        <w:t xml:space="preserve"> в местах выклинивания водоносных горизонтов;</w:t>
      </w:r>
    </w:p>
    <w:p w:rsidR="00DA4DA4" w:rsidRPr="00A772CA" w:rsidRDefault="00B627C3" w:rsidP="00A43DC9">
      <w:pPr>
        <w:ind w:firstLine="567"/>
        <w:jc w:val="both"/>
      </w:pPr>
      <w:r w:rsidRPr="00A772CA">
        <w:rPr>
          <w:iCs/>
        </w:rPr>
        <w:t>–</w:t>
      </w:r>
      <w:r w:rsidR="00DA4DA4" w:rsidRPr="00A772CA">
        <w:t xml:space="preserve"> в местах массового отдыха населения и оздоровительных учреждений.</w:t>
      </w:r>
    </w:p>
    <w:p w:rsidR="00DA4DA4" w:rsidRPr="00A772CA" w:rsidRDefault="00DA4DA4" w:rsidP="00A43DC9">
      <w:pPr>
        <w:ind w:firstLine="567"/>
        <w:jc w:val="both"/>
      </w:pPr>
      <w:r w:rsidRPr="00A772CA">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DA4DA4" w:rsidRPr="00A772CA" w:rsidRDefault="00DA4DA4" w:rsidP="00A43DC9">
      <w:pPr>
        <w:ind w:firstLine="567"/>
        <w:jc w:val="both"/>
      </w:pPr>
      <w:r w:rsidRPr="00A772CA">
        <w:t xml:space="preserve">Полигоны ТБО размещаются на участках, где выявлены глины или тяжелые суглинки, а грунтовые воды находятся на глубине более 2 м.    </w:t>
      </w:r>
    </w:p>
    <w:p w:rsidR="00DA4DA4" w:rsidRPr="00A772CA" w:rsidRDefault="006002F7" w:rsidP="00A43DC9">
      <w:pPr>
        <w:ind w:firstLine="567"/>
        <w:jc w:val="both"/>
      </w:pPr>
      <w:r w:rsidRPr="00A772CA">
        <w:t>13</w:t>
      </w:r>
      <w:r w:rsidR="00DA4DA4" w:rsidRPr="00A772CA">
        <w:t>.4.5.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DA4DA4" w:rsidRPr="00A772CA" w:rsidRDefault="006002F7" w:rsidP="00A43DC9">
      <w:pPr>
        <w:ind w:firstLine="567"/>
        <w:jc w:val="both"/>
      </w:pPr>
      <w:r w:rsidRPr="00A772CA">
        <w:t>13</w:t>
      </w:r>
      <w:r w:rsidR="00DA4DA4" w:rsidRPr="00A772CA">
        <w:t>.4.6.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DA4DA4" w:rsidRPr="00A772CA" w:rsidRDefault="00DA4DA4" w:rsidP="00A43DC9">
      <w:pPr>
        <w:ind w:firstLine="567"/>
        <w:jc w:val="both"/>
      </w:pPr>
      <w:r w:rsidRPr="00A772CA">
        <w:t>Длина одной траншеи должна устраиваться с учетом времени заполнения траншей:</w:t>
      </w:r>
    </w:p>
    <w:p w:rsidR="00DA4DA4" w:rsidRPr="00A772CA" w:rsidRDefault="00B627C3" w:rsidP="00A43DC9">
      <w:pPr>
        <w:ind w:firstLine="567"/>
        <w:jc w:val="both"/>
      </w:pPr>
      <w:r w:rsidRPr="00A772CA">
        <w:rPr>
          <w:iCs/>
        </w:rPr>
        <w:t>–</w:t>
      </w:r>
      <w:r w:rsidR="00DA4DA4" w:rsidRPr="00A772CA">
        <w:t xml:space="preserve"> в период температур выше 0</w:t>
      </w:r>
      <w:proofErr w:type="gramStart"/>
      <w:r w:rsidR="00DA4DA4" w:rsidRPr="00A772CA">
        <w:t>°С</w:t>
      </w:r>
      <w:proofErr w:type="gramEnd"/>
      <w:r w:rsidR="00DA4DA4" w:rsidRPr="00A772CA">
        <w:t xml:space="preserve"> - в течение 1 - 2 месяцев;</w:t>
      </w:r>
    </w:p>
    <w:p w:rsidR="00DA4DA4" w:rsidRPr="00A772CA" w:rsidRDefault="00B627C3" w:rsidP="00A43DC9">
      <w:pPr>
        <w:ind w:firstLine="567"/>
        <w:jc w:val="both"/>
      </w:pPr>
      <w:r w:rsidRPr="00A772CA">
        <w:rPr>
          <w:iCs/>
        </w:rPr>
        <w:t>–</w:t>
      </w:r>
      <w:r w:rsidR="00DA4DA4" w:rsidRPr="00A772CA">
        <w:t xml:space="preserve"> в период температур ниже 0</w:t>
      </w:r>
      <w:proofErr w:type="gramStart"/>
      <w:r w:rsidR="00DA4DA4" w:rsidRPr="00A772CA">
        <w:t>°С</w:t>
      </w:r>
      <w:proofErr w:type="gramEnd"/>
      <w:r w:rsidR="00DA4DA4" w:rsidRPr="00A772CA">
        <w:t xml:space="preserve"> - на весь период промерзания грунтов.</w:t>
      </w:r>
    </w:p>
    <w:p w:rsidR="00DA4DA4" w:rsidRPr="00A772CA" w:rsidRDefault="006002F7" w:rsidP="00A43DC9">
      <w:pPr>
        <w:ind w:firstLine="567"/>
        <w:jc w:val="both"/>
      </w:pPr>
      <w:r w:rsidRPr="00A772CA">
        <w:t>13</w:t>
      </w:r>
      <w:r w:rsidR="00DA4DA4" w:rsidRPr="00A772CA">
        <w:t>.4.7.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DA4DA4" w:rsidRPr="00A772CA" w:rsidRDefault="006002F7" w:rsidP="00A43DC9">
      <w:pPr>
        <w:ind w:firstLine="567"/>
        <w:jc w:val="both"/>
      </w:pPr>
      <w:r w:rsidRPr="00A772CA">
        <w:t>13</w:t>
      </w:r>
      <w:r w:rsidR="00DA4DA4" w:rsidRPr="00A772CA">
        <w:t>.4.8.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w:t>
      </w:r>
      <w:r w:rsidR="00531D12" w:rsidRPr="00A772CA">
        <w:t xml:space="preserve">ии с требованиями </w:t>
      </w:r>
      <w:r w:rsidR="00DA4DA4" w:rsidRPr="00A772CA">
        <w:t xml:space="preserve">раздела  </w:t>
      </w:r>
      <w:r w:rsidR="00531D12" w:rsidRPr="00A772CA">
        <w:t>«</w:t>
      </w:r>
      <w:r w:rsidR="00DA4DA4" w:rsidRPr="00A772CA">
        <w:t>Зоны инженерной инфраструктуры</w:t>
      </w:r>
      <w:r w:rsidR="00531D12" w:rsidRPr="00A772CA">
        <w:t>»</w:t>
      </w:r>
      <w:r w:rsidR="00DA4DA4" w:rsidRPr="00A772CA">
        <w:t xml:space="preserve"> настоящих Нормативов.</w:t>
      </w:r>
    </w:p>
    <w:p w:rsidR="00DA4DA4" w:rsidRPr="00A772CA" w:rsidRDefault="006002F7" w:rsidP="00A43DC9">
      <w:pPr>
        <w:ind w:firstLine="567"/>
        <w:jc w:val="both"/>
      </w:pPr>
      <w:r w:rsidRPr="00A772CA">
        <w:t>13</w:t>
      </w:r>
      <w:r w:rsidR="00DA4DA4" w:rsidRPr="00A772CA">
        <w:t>.4.9. Территория хозяйственной зоны бетонируется или асфальтируется, освещается, имеет легкое ограждение.</w:t>
      </w:r>
    </w:p>
    <w:p w:rsidR="00DA4DA4" w:rsidRPr="00A772CA" w:rsidRDefault="006002F7" w:rsidP="00A43DC9">
      <w:pPr>
        <w:ind w:firstLine="567"/>
        <w:jc w:val="both"/>
      </w:pPr>
      <w:r w:rsidRPr="00A772CA">
        <w:t>13</w:t>
      </w:r>
      <w:r w:rsidR="00DA4DA4" w:rsidRPr="00A772CA">
        <w:t>.4.10.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DA4DA4" w:rsidRPr="00A772CA" w:rsidRDefault="006002F7" w:rsidP="00A43DC9">
      <w:pPr>
        <w:ind w:firstLine="567"/>
        <w:jc w:val="both"/>
      </w:pPr>
      <w:r w:rsidRPr="00A772CA">
        <w:t>13</w:t>
      </w:r>
      <w:r w:rsidR="00DA4DA4" w:rsidRPr="00A772CA">
        <w:t>.4.11.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DA4DA4" w:rsidRPr="00A772CA" w:rsidRDefault="006002F7" w:rsidP="00A43DC9">
      <w:pPr>
        <w:ind w:firstLine="567"/>
        <w:jc w:val="both"/>
      </w:pPr>
      <w:r w:rsidRPr="00A772CA">
        <w:t>13</w:t>
      </w:r>
      <w:r w:rsidR="00DA4DA4" w:rsidRPr="00A772CA">
        <w:t>.4.12.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DA4DA4" w:rsidRPr="00A772CA" w:rsidRDefault="006002F7" w:rsidP="00A43DC9">
      <w:pPr>
        <w:ind w:firstLine="567"/>
        <w:jc w:val="both"/>
      </w:pPr>
      <w:r w:rsidRPr="00A772CA">
        <w:t>13</w:t>
      </w:r>
      <w:r w:rsidR="00DA4DA4" w:rsidRPr="00A772CA">
        <w:t>.4.13. Сооружения по контролю качества грунтовых и поверхностных вод должны иметь подъезды для автотранспорта.</w:t>
      </w:r>
    </w:p>
    <w:p w:rsidR="00DA4DA4" w:rsidRPr="00A772CA" w:rsidRDefault="006002F7" w:rsidP="00A43DC9">
      <w:pPr>
        <w:ind w:firstLine="567"/>
        <w:jc w:val="both"/>
      </w:pPr>
      <w:r w:rsidRPr="00A772CA">
        <w:t>13</w:t>
      </w:r>
      <w:r w:rsidR="00DA4DA4" w:rsidRPr="00A772CA">
        <w:t xml:space="preserve">.4.14. К полигонам ТБО проектируются подъездные пути в соответствии с требованиями раздела   </w:t>
      </w:r>
      <w:r w:rsidRPr="00A772CA">
        <w:t>«</w:t>
      </w:r>
      <w:r w:rsidR="00DA4DA4" w:rsidRPr="00A772CA">
        <w:t>Зоны транспортной инфраструктуры</w:t>
      </w:r>
      <w:r w:rsidRPr="00A772CA">
        <w:t>»</w:t>
      </w:r>
      <w:r w:rsidR="00DA4DA4" w:rsidRPr="00A772CA">
        <w:t xml:space="preserve"> настоящих Нормативов.</w:t>
      </w:r>
    </w:p>
    <w:p w:rsidR="00DA4DA4" w:rsidRPr="00A772CA" w:rsidRDefault="00DA4DA4" w:rsidP="00A43DC9">
      <w:pPr>
        <w:ind w:firstLine="567"/>
        <w:jc w:val="both"/>
      </w:pPr>
    </w:p>
    <w:p w:rsidR="00DA4DA4" w:rsidRPr="00A772CA" w:rsidRDefault="006002F7" w:rsidP="00A43DC9">
      <w:pPr>
        <w:autoSpaceDE w:val="0"/>
        <w:ind w:firstLine="567"/>
        <w:jc w:val="both"/>
      </w:pPr>
      <w:r w:rsidRPr="00A772CA">
        <w:t>13</w:t>
      </w:r>
      <w:r w:rsidR="00DA4DA4" w:rsidRPr="00A772CA">
        <w:t>.5. Зоны размещения полигонов</w:t>
      </w:r>
      <w:r w:rsidRPr="00A772CA">
        <w:t xml:space="preserve"> </w:t>
      </w:r>
      <w:r w:rsidR="00DA4DA4" w:rsidRPr="00A772CA">
        <w:t>для отходов производства и потребления</w:t>
      </w:r>
    </w:p>
    <w:p w:rsidR="00DA4DA4" w:rsidRPr="00A772CA" w:rsidRDefault="00DA4DA4" w:rsidP="00A43DC9">
      <w:pPr>
        <w:autoSpaceDE w:val="0"/>
        <w:ind w:firstLine="567"/>
        <w:jc w:val="both"/>
      </w:pPr>
    </w:p>
    <w:p w:rsidR="00DA4DA4" w:rsidRPr="00A772CA" w:rsidRDefault="006002F7" w:rsidP="00A43DC9">
      <w:pPr>
        <w:autoSpaceDE w:val="0"/>
        <w:ind w:firstLine="567"/>
        <w:jc w:val="both"/>
      </w:pPr>
      <w:r w:rsidRPr="00A772CA">
        <w:t>13</w:t>
      </w:r>
      <w:r w:rsidR="00DA4DA4" w:rsidRPr="00A772CA">
        <w:t xml:space="preserve">.5.1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w:t>
      </w:r>
      <w:r w:rsidR="00DA4DA4" w:rsidRPr="00A772CA">
        <w:lastRenderedPageBreak/>
        <w:t>санитарно-эпидемиологической безопасности населения на весь период их эксплуатации и после закрытия.</w:t>
      </w:r>
    </w:p>
    <w:p w:rsidR="00DA4DA4" w:rsidRPr="00A772CA" w:rsidRDefault="006002F7" w:rsidP="00A43DC9">
      <w:pPr>
        <w:autoSpaceDE w:val="0"/>
        <w:ind w:firstLine="567"/>
        <w:jc w:val="both"/>
      </w:pPr>
      <w:r w:rsidRPr="00A772CA">
        <w:t>13</w:t>
      </w:r>
      <w:r w:rsidR="00DA4DA4" w:rsidRPr="00A772CA">
        <w:t>.5.2. Полигоны располагаются за пределами жилой зоны и на обособленных территориях с обеспечением нормативных санитарно-защитных зон.</w:t>
      </w:r>
    </w:p>
    <w:p w:rsidR="00DA4DA4" w:rsidRPr="00A772CA" w:rsidRDefault="00DA4DA4" w:rsidP="00A43DC9">
      <w:pPr>
        <w:autoSpaceDE w:val="0"/>
        <w:ind w:firstLine="567"/>
        <w:jc w:val="both"/>
      </w:pPr>
      <w:r w:rsidRPr="00A772CA">
        <w:t>Полигоны должны располагаться с подветренной стороны по отношению к жилой застройке.</w:t>
      </w:r>
    </w:p>
    <w:p w:rsidR="00DA4DA4" w:rsidRPr="00A772CA" w:rsidRDefault="006002F7" w:rsidP="00A43DC9">
      <w:pPr>
        <w:autoSpaceDE w:val="0"/>
        <w:ind w:firstLine="567"/>
        <w:jc w:val="both"/>
      </w:pPr>
      <w:r w:rsidRPr="00A772CA">
        <w:t>13</w:t>
      </w:r>
      <w:r w:rsidR="00DA4DA4" w:rsidRPr="00A772CA">
        <w:t>.5.3. Размещение полигонов не допускается:</w:t>
      </w:r>
    </w:p>
    <w:p w:rsidR="00DA4DA4" w:rsidRPr="00A772CA" w:rsidRDefault="00DA4DA4" w:rsidP="00A43DC9">
      <w:pPr>
        <w:autoSpaceDE w:val="0"/>
        <w:ind w:firstLine="567"/>
        <w:jc w:val="both"/>
      </w:pPr>
      <w:r w:rsidRPr="00A772CA">
        <w:t>на территории I, II и III поясов зон санитарной охраны водоисточников и минеральных источников;</w:t>
      </w:r>
    </w:p>
    <w:p w:rsidR="00DA4DA4" w:rsidRPr="00A772CA" w:rsidRDefault="00DA4DA4" w:rsidP="00A43DC9">
      <w:pPr>
        <w:autoSpaceDE w:val="0"/>
        <w:ind w:firstLine="567"/>
        <w:jc w:val="both"/>
      </w:pPr>
      <w:r w:rsidRPr="00A772CA">
        <w:t>в зонах массового отдыха населения за пределами населенного пункта и на территории лечебно-оздоровительных учреждений;</w:t>
      </w:r>
    </w:p>
    <w:p w:rsidR="00DA4DA4" w:rsidRPr="00A772CA" w:rsidRDefault="00DA4DA4" w:rsidP="00A43DC9">
      <w:pPr>
        <w:autoSpaceDE w:val="0"/>
        <w:ind w:firstLine="567"/>
        <w:jc w:val="both"/>
      </w:pPr>
      <w:r w:rsidRPr="00A772CA">
        <w:t>в рекреационных зонах;</w:t>
      </w:r>
    </w:p>
    <w:p w:rsidR="00DA4DA4" w:rsidRPr="00A772CA" w:rsidRDefault="00DA4DA4" w:rsidP="00A43DC9">
      <w:pPr>
        <w:autoSpaceDE w:val="0"/>
        <w:ind w:firstLine="567"/>
        <w:jc w:val="both"/>
      </w:pPr>
      <w:r w:rsidRPr="00A772CA">
        <w:t>в местах выклинивания водоносных горизонтов;</w:t>
      </w:r>
    </w:p>
    <w:p w:rsidR="00DA4DA4" w:rsidRPr="00A772CA" w:rsidRDefault="00DA4DA4" w:rsidP="00A43DC9">
      <w:pPr>
        <w:autoSpaceDE w:val="0"/>
        <w:ind w:firstLine="567"/>
        <w:jc w:val="both"/>
      </w:pPr>
      <w:r w:rsidRPr="00A772CA">
        <w:t>в границах установленных водоохранных зон открытых водоемов.</w:t>
      </w:r>
    </w:p>
    <w:p w:rsidR="00DA4DA4" w:rsidRPr="00A772CA" w:rsidRDefault="006002F7" w:rsidP="00A43DC9">
      <w:pPr>
        <w:autoSpaceDE w:val="0"/>
        <w:ind w:firstLine="567"/>
        <w:jc w:val="both"/>
      </w:pPr>
      <w:r w:rsidRPr="00A772CA">
        <w:t>13</w:t>
      </w:r>
      <w:r w:rsidR="00DA4DA4" w:rsidRPr="00A772CA">
        <w:t>.5.4.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A4DA4" w:rsidRPr="00A772CA" w:rsidRDefault="006002F7" w:rsidP="00A43DC9">
      <w:pPr>
        <w:autoSpaceDE w:val="0"/>
        <w:ind w:firstLine="567"/>
        <w:jc w:val="both"/>
      </w:pPr>
      <w:r w:rsidRPr="00A772CA">
        <w:t>13</w:t>
      </w:r>
      <w:r w:rsidR="00DA4DA4" w:rsidRPr="00A772CA">
        <w:t>.5.5.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A4DA4" w:rsidRPr="00A772CA" w:rsidRDefault="006002F7" w:rsidP="00A43DC9">
      <w:pPr>
        <w:autoSpaceDE w:val="0"/>
        <w:ind w:firstLine="567"/>
        <w:jc w:val="both"/>
      </w:pPr>
      <w:r w:rsidRPr="00A772CA">
        <w:t>13</w:t>
      </w:r>
      <w:r w:rsidR="00DA4DA4" w:rsidRPr="00A772CA">
        <w:t>.5.6.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DA4DA4" w:rsidRPr="00A772CA" w:rsidRDefault="006002F7" w:rsidP="00A43DC9">
      <w:pPr>
        <w:autoSpaceDE w:val="0"/>
        <w:ind w:firstLine="567"/>
        <w:jc w:val="both"/>
      </w:pPr>
      <w:r w:rsidRPr="00A772CA">
        <w:t>13</w:t>
      </w:r>
      <w:r w:rsidR="00DA4DA4" w:rsidRPr="00A772CA">
        <w:t xml:space="preserve">.5.7.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sidR="00C26377" w:rsidRPr="00A772CA">
        <w:t>«</w:t>
      </w:r>
      <w:r w:rsidR="00DA4DA4" w:rsidRPr="00A772CA">
        <w:t>Зоны инженерной инфраструктуры</w:t>
      </w:r>
      <w:r w:rsidR="00C26377" w:rsidRPr="00A772CA">
        <w:t>»</w:t>
      </w:r>
      <w:r w:rsidR="00DA4DA4" w:rsidRPr="00A772CA">
        <w:t xml:space="preserve"> местных нормативов.</w:t>
      </w:r>
    </w:p>
    <w:p w:rsidR="00DA4DA4" w:rsidRPr="00A772CA" w:rsidRDefault="006002F7" w:rsidP="00A43DC9">
      <w:pPr>
        <w:autoSpaceDE w:val="0"/>
        <w:ind w:firstLine="567"/>
        <w:jc w:val="both"/>
      </w:pPr>
      <w:r w:rsidRPr="00A772CA">
        <w:t>13</w:t>
      </w:r>
      <w:r w:rsidR="00DA4DA4" w:rsidRPr="00A772CA">
        <w:t xml:space="preserve">.5.8. Подъездные пути к полигонам проектируются в соответствии с требованиями раздела  </w:t>
      </w:r>
      <w:r w:rsidR="00C26377" w:rsidRPr="00A772CA">
        <w:t>«</w:t>
      </w:r>
      <w:r w:rsidR="00DA4DA4" w:rsidRPr="00A772CA">
        <w:t>Зоны транспортной инфраструктуры</w:t>
      </w:r>
      <w:r w:rsidR="00C26377" w:rsidRPr="00A772CA">
        <w:t>»</w:t>
      </w:r>
      <w:r w:rsidR="00DA4DA4" w:rsidRPr="00A772CA">
        <w:t xml:space="preserve"> местных нормативов.</w:t>
      </w:r>
    </w:p>
    <w:p w:rsidR="00DA4DA4" w:rsidRPr="00A772CA" w:rsidRDefault="00DA4DA4" w:rsidP="00A43DC9">
      <w:pPr>
        <w:autoSpaceDE w:val="0"/>
        <w:ind w:firstLine="567"/>
        <w:jc w:val="center"/>
      </w:pPr>
    </w:p>
    <w:p w:rsidR="00DA4DA4" w:rsidRPr="0044349B" w:rsidRDefault="006002F7" w:rsidP="00A43DC9">
      <w:pPr>
        <w:autoSpaceDE w:val="0"/>
        <w:ind w:firstLine="567"/>
        <w:jc w:val="both"/>
      </w:pPr>
      <w:r w:rsidRPr="0044349B">
        <w:t>13</w:t>
      </w:r>
      <w:r w:rsidR="00DA4DA4" w:rsidRPr="0044349B">
        <w:t>.6. Зоны размещения полигонов</w:t>
      </w:r>
      <w:r w:rsidRPr="0044349B">
        <w:t xml:space="preserve"> </w:t>
      </w:r>
      <w:r w:rsidR="00DA4DA4" w:rsidRPr="0044349B">
        <w:t>для токсичных отходов производства</w:t>
      </w:r>
    </w:p>
    <w:p w:rsidR="00DA4DA4" w:rsidRPr="0044349B" w:rsidRDefault="00DA4DA4" w:rsidP="00A43DC9">
      <w:pPr>
        <w:autoSpaceDE w:val="0"/>
        <w:ind w:firstLine="567"/>
        <w:jc w:val="center"/>
      </w:pPr>
    </w:p>
    <w:p w:rsidR="00DA4DA4" w:rsidRPr="0044349B" w:rsidRDefault="006002F7" w:rsidP="00A43DC9">
      <w:pPr>
        <w:autoSpaceDE w:val="0"/>
        <w:ind w:firstLine="567"/>
        <w:jc w:val="both"/>
      </w:pPr>
      <w:r w:rsidRPr="0044349B">
        <w:t>13</w:t>
      </w:r>
      <w:r w:rsidR="00DA4DA4" w:rsidRPr="0044349B">
        <w:t>.6.1.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DA4DA4" w:rsidRPr="0044349B" w:rsidRDefault="006002F7" w:rsidP="00A43DC9">
      <w:pPr>
        <w:autoSpaceDE w:val="0"/>
        <w:ind w:firstLine="567"/>
        <w:jc w:val="both"/>
      </w:pPr>
      <w:r w:rsidRPr="0044349B">
        <w:t>13</w:t>
      </w:r>
      <w:r w:rsidR="00DA4DA4" w:rsidRPr="0044349B">
        <w:t>.6.2. Полигоны по обезвреживанию и захоронению токсичных промышленных отходов следует проектировать:</w:t>
      </w:r>
    </w:p>
    <w:p w:rsidR="00DA4DA4" w:rsidRPr="0044349B" w:rsidRDefault="00DA4DA4" w:rsidP="00A43DC9">
      <w:pPr>
        <w:autoSpaceDE w:val="0"/>
        <w:ind w:firstLine="567"/>
        <w:jc w:val="both"/>
      </w:pPr>
      <w:r w:rsidRPr="0044349B">
        <w:t>на площадках, на которых возможно осуществление мероприятий и инженерных решений, исключающих загрязнение окружающей среды;</w:t>
      </w:r>
    </w:p>
    <w:p w:rsidR="00DA4DA4" w:rsidRPr="0044349B" w:rsidRDefault="00DA4DA4" w:rsidP="00A43DC9">
      <w:pPr>
        <w:autoSpaceDE w:val="0"/>
        <w:ind w:firstLine="567"/>
        <w:jc w:val="both"/>
      </w:pPr>
      <w:r w:rsidRPr="0044349B">
        <w:t>с подветренной стороны (для ветров преобладающего направления) по отношению к жилой зоне населенных пунктов и зонам отдыха;</w:t>
      </w:r>
    </w:p>
    <w:p w:rsidR="00DA4DA4" w:rsidRPr="0044349B" w:rsidRDefault="00DA4DA4" w:rsidP="00A43DC9">
      <w:pPr>
        <w:autoSpaceDE w:val="0"/>
        <w:ind w:firstLine="567"/>
        <w:jc w:val="both"/>
      </w:pPr>
      <w:r w:rsidRPr="0044349B">
        <w:t>ниже мест водозаборов питьевой воды, рыбоводных хозяйств;</w:t>
      </w:r>
    </w:p>
    <w:p w:rsidR="00DA4DA4" w:rsidRPr="0044349B" w:rsidRDefault="00DA4DA4" w:rsidP="00A43DC9">
      <w:pPr>
        <w:autoSpaceDE w:val="0"/>
        <w:ind w:firstLine="567"/>
        <w:jc w:val="both"/>
      </w:pPr>
      <w:r w:rsidRPr="0044349B">
        <w:t>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rsidR="00DA4DA4" w:rsidRPr="0044349B" w:rsidRDefault="00DA4DA4" w:rsidP="00A43DC9">
      <w:pPr>
        <w:autoSpaceDE w:val="0"/>
        <w:ind w:firstLine="567"/>
        <w:jc w:val="both"/>
      </w:pPr>
      <w:r w:rsidRPr="0044349B">
        <w:t>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A4DA4" w:rsidRPr="0044349B" w:rsidRDefault="00DA4DA4" w:rsidP="00A43DC9">
      <w:pPr>
        <w:autoSpaceDE w:val="0"/>
        <w:ind w:firstLine="567"/>
        <w:jc w:val="both"/>
      </w:pPr>
      <w:r w:rsidRPr="0044349B">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A4DA4" w:rsidRPr="0044349B" w:rsidRDefault="006002F7" w:rsidP="00A43DC9">
      <w:pPr>
        <w:autoSpaceDE w:val="0"/>
        <w:ind w:firstLine="567"/>
        <w:jc w:val="both"/>
      </w:pPr>
      <w:r w:rsidRPr="0044349B">
        <w:lastRenderedPageBreak/>
        <w:t>13</w:t>
      </w:r>
      <w:r w:rsidR="00DA4DA4" w:rsidRPr="0044349B">
        <w:t xml:space="preserve">.6.3. Размещение полигонов не допускается на территориях, указанных в пункте </w:t>
      </w:r>
      <w:r w:rsidRPr="0044349B">
        <w:t>13</w:t>
      </w:r>
      <w:r w:rsidR="00DA4DA4" w:rsidRPr="0044349B">
        <w:t>.5.3, а также:</w:t>
      </w:r>
    </w:p>
    <w:p w:rsidR="00DA4DA4" w:rsidRPr="0044349B" w:rsidRDefault="00DA4DA4" w:rsidP="00A43DC9">
      <w:pPr>
        <w:autoSpaceDE w:val="0"/>
        <w:ind w:firstLine="567"/>
        <w:jc w:val="both"/>
      </w:pPr>
      <w:r w:rsidRPr="0044349B">
        <w:t>на площадях залегания полезных ископаемых без согласования с органами государственного горного надзора;</w:t>
      </w:r>
    </w:p>
    <w:p w:rsidR="00DA4DA4" w:rsidRPr="0044349B" w:rsidRDefault="00DA4DA4" w:rsidP="00A43DC9">
      <w:pPr>
        <w:autoSpaceDE w:val="0"/>
        <w:ind w:firstLine="567"/>
        <w:jc w:val="both"/>
      </w:pPr>
      <w:r w:rsidRPr="0044349B">
        <w:t>в зонах активного карста;</w:t>
      </w:r>
    </w:p>
    <w:p w:rsidR="00DA4DA4" w:rsidRPr="0044349B" w:rsidRDefault="00DA4DA4" w:rsidP="00A43DC9">
      <w:pPr>
        <w:autoSpaceDE w:val="0"/>
        <w:ind w:firstLine="567"/>
        <w:jc w:val="both"/>
      </w:pPr>
      <w:r w:rsidRPr="0044349B">
        <w:t>в зонах оползней;</w:t>
      </w:r>
    </w:p>
    <w:p w:rsidR="00DA4DA4" w:rsidRPr="0044349B" w:rsidRDefault="00DA4DA4" w:rsidP="00A43DC9">
      <w:pPr>
        <w:autoSpaceDE w:val="0"/>
        <w:ind w:firstLine="567"/>
        <w:jc w:val="both"/>
      </w:pPr>
      <w:r w:rsidRPr="0044349B">
        <w:t>в заболоченных местах;</w:t>
      </w:r>
    </w:p>
    <w:p w:rsidR="00DA4DA4" w:rsidRPr="0044349B" w:rsidRDefault="00DA4DA4" w:rsidP="00A43DC9">
      <w:pPr>
        <w:autoSpaceDE w:val="0"/>
        <w:ind w:firstLine="567"/>
        <w:jc w:val="both"/>
      </w:pPr>
      <w:r w:rsidRPr="0044349B">
        <w:t>в зоне питания подземных источников питьевой воды;</w:t>
      </w:r>
    </w:p>
    <w:p w:rsidR="00DA4DA4" w:rsidRPr="0044349B" w:rsidRDefault="00DA4DA4" w:rsidP="00A43DC9">
      <w:pPr>
        <w:autoSpaceDE w:val="0"/>
        <w:ind w:firstLine="567"/>
        <w:jc w:val="both"/>
      </w:pPr>
      <w:r w:rsidRPr="0044349B">
        <w:t>на территориях зеленых зон населенных пунктов;</w:t>
      </w:r>
    </w:p>
    <w:p w:rsidR="00DA4DA4" w:rsidRPr="0044349B" w:rsidRDefault="00DA4DA4" w:rsidP="00A43DC9">
      <w:pPr>
        <w:autoSpaceDE w:val="0"/>
        <w:ind w:firstLine="567"/>
        <w:jc w:val="both"/>
      </w:pPr>
      <w:r w:rsidRPr="0044349B">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A4DA4" w:rsidRPr="0044349B" w:rsidRDefault="00DA4DA4" w:rsidP="00A43DC9">
      <w:pPr>
        <w:autoSpaceDE w:val="0"/>
        <w:ind w:firstLine="567"/>
        <w:jc w:val="both"/>
      </w:pPr>
      <w:r w:rsidRPr="0044349B">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DA4DA4" w:rsidRPr="0044349B" w:rsidRDefault="006002F7" w:rsidP="00A43DC9">
      <w:pPr>
        <w:autoSpaceDE w:val="0"/>
        <w:ind w:firstLine="567"/>
        <w:jc w:val="both"/>
      </w:pPr>
      <w:r w:rsidRPr="0044349B">
        <w:t>13</w:t>
      </w:r>
      <w:r w:rsidR="00DA4DA4" w:rsidRPr="0044349B">
        <w:t xml:space="preserve">.6.4. </w:t>
      </w:r>
      <w:proofErr w:type="gramStart"/>
      <w:r w:rsidR="00DA4DA4" w:rsidRPr="0044349B">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200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DA4DA4" w:rsidRPr="0044349B" w:rsidRDefault="006002F7" w:rsidP="00A43DC9">
      <w:pPr>
        <w:autoSpaceDE w:val="0"/>
        <w:ind w:firstLine="567"/>
        <w:jc w:val="both"/>
      </w:pPr>
      <w:r w:rsidRPr="0044349B">
        <w:t>13</w:t>
      </w:r>
      <w:r w:rsidR="00DA4DA4" w:rsidRPr="0044349B">
        <w:t>.6.5. Размер участка полигона устанавливается исходя из срока накопления отходов в течение 20 - 25 лет.</w:t>
      </w:r>
    </w:p>
    <w:p w:rsidR="00DA4DA4" w:rsidRPr="0044349B" w:rsidRDefault="006002F7" w:rsidP="00A43DC9">
      <w:pPr>
        <w:autoSpaceDE w:val="0"/>
        <w:ind w:firstLine="567"/>
        <w:jc w:val="both"/>
      </w:pPr>
      <w:r w:rsidRPr="0044349B">
        <w:t>13</w:t>
      </w:r>
      <w:r w:rsidR="00DA4DA4" w:rsidRPr="0044349B">
        <w:t>.6.6.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DA4DA4" w:rsidRPr="0044349B" w:rsidRDefault="006002F7" w:rsidP="00A43DC9">
      <w:pPr>
        <w:autoSpaceDE w:val="0"/>
        <w:ind w:firstLine="567"/>
        <w:jc w:val="both"/>
      </w:pPr>
      <w:r w:rsidRPr="0044349B">
        <w:t>13</w:t>
      </w:r>
      <w:r w:rsidR="00DA4DA4" w:rsidRPr="0044349B">
        <w:t>.6.7. При проектировании площадей и вместимости карт на участке захоронений отходов, кроме отходов, поступающих непосредственно на захоронение от промышленных предприятий, необходимо также учитывать твердые токсичные отходы, образующиеся на заводе по обезвреживанию отходов.</w:t>
      </w:r>
    </w:p>
    <w:p w:rsidR="00DA4DA4" w:rsidRPr="0044349B" w:rsidRDefault="006002F7" w:rsidP="00A43DC9">
      <w:pPr>
        <w:autoSpaceDE w:val="0"/>
        <w:ind w:firstLine="567"/>
        <w:jc w:val="both"/>
      </w:pPr>
      <w:r w:rsidRPr="0044349B">
        <w:t>13</w:t>
      </w:r>
      <w:r w:rsidR="00DA4DA4" w:rsidRPr="0044349B">
        <w:t>.6.8. В составе полигонов по обезвреживанию и захоронению токсичных промышленных отходов следует предусматривать:</w:t>
      </w:r>
    </w:p>
    <w:p w:rsidR="00DA4DA4" w:rsidRPr="0044349B" w:rsidRDefault="00DA4DA4" w:rsidP="00A43DC9">
      <w:pPr>
        <w:autoSpaceDE w:val="0"/>
        <w:ind w:firstLine="567"/>
        <w:jc w:val="both"/>
      </w:pPr>
      <w:r w:rsidRPr="0044349B">
        <w:t>завод по обезвреживанию токсичных промышленных отходов;</w:t>
      </w:r>
    </w:p>
    <w:p w:rsidR="00DA4DA4" w:rsidRPr="0044349B" w:rsidRDefault="00DA4DA4" w:rsidP="00A43DC9">
      <w:pPr>
        <w:autoSpaceDE w:val="0"/>
        <w:ind w:firstLine="567"/>
        <w:jc w:val="both"/>
      </w:pPr>
      <w:r w:rsidRPr="0044349B">
        <w:t>участок захоронения токсичных промышленных отходов;</w:t>
      </w:r>
    </w:p>
    <w:p w:rsidR="00DA4DA4" w:rsidRPr="0044349B" w:rsidRDefault="00DA4DA4" w:rsidP="00A43DC9">
      <w:pPr>
        <w:autoSpaceDE w:val="0"/>
        <w:ind w:firstLine="567"/>
        <w:jc w:val="both"/>
      </w:pPr>
      <w:r w:rsidRPr="0044349B">
        <w:t>гараж специализированного автотранспорта, предназначенного для перевозки токсичных промышленных отходов.</w:t>
      </w:r>
    </w:p>
    <w:p w:rsidR="00DA4DA4" w:rsidRPr="0044349B" w:rsidRDefault="006002F7" w:rsidP="00A43DC9">
      <w:pPr>
        <w:autoSpaceDE w:val="0"/>
        <w:ind w:firstLine="567"/>
        <w:jc w:val="both"/>
      </w:pPr>
      <w:r w:rsidRPr="0044349B">
        <w:t>13</w:t>
      </w:r>
      <w:r w:rsidR="00DA4DA4" w:rsidRPr="0044349B">
        <w:t>.6.9. Объекты полигона по обезвреживанию и захоронению токсичных промышленных отходов следует размещать:</w:t>
      </w:r>
    </w:p>
    <w:p w:rsidR="00DA4DA4" w:rsidRPr="0044349B" w:rsidRDefault="00DA4DA4" w:rsidP="00A43DC9">
      <w:pPr>
        <w:autoSpaceDE w:val="0"/>
        <w:ind w:firstLine="567"/>
        <w:jc w:val="both"/>
      </w:pPr>
      <w:r w:rsidRPr="0044349B">
        <w:t>завод по обезвреживанию токсичных промышленных отходов - на возможно кратчайшем расстоянии от предприятия основного поставщика отходов;</w:t>
      </w:r>
    </w:p>
    <w:p w:rsidR="00DA4DA4" w:rsidRPr="0044349B" w:rsidRDefault="00DA4DA4" w:rsidP="00A43DC9">
      <w:pPr>
        <w:autoSpaceDE w:val="0"/>
        <w:ind w:firstLine="567"/>
        <w:jc w:val="both"/>
      </w:pPr>
      <w:r w:rsidRPr="0044349B">
        <w:t xml:space="preserve">участок захоронения отходов - в соответствии с требованиями подпункта </w:t>
      </w:r>
      <w:r w:rsidR="006002F7" w:rsidRPr="0044349B">
        <w:t>13</w:t>
      </w:r>
      <w:r w:rsidRPr="0044349B">
        <w:t>.5.3 настоящего раздела;</w:t>
      </w:r>
    </w:p>
    <w:p w:rsidR="00DA4DA4" w:rsidRPr="0044349B" w:rsidRDefault="00DA4DA4" w:rsidP="00A43DC9">
      <w:pPr>
        <w:autoSpaceDE w:val="0"/>
        <w:ind w:firstLine="567"/>
        <w:jc w:val="both"/>
      </w:pPr>
      <w:r w:rsidRPr="0044349B">
        <w:t>гараж специализированного автотранспорта - рядом с заводом по обезвреживанию токсичных промышленных отходов.</w:t>
      </w:r>
    </w:p>
    <w:p w:rsidR="00DA4DA4" w:rsidRPr="0044349B" w:rsidRDefault="00DA4DA4" w:rsidP="00A43DC9">
      <w:pPr>
        <w:autoSpaceDE w:val="0"/>
        <w:ind w:firstLine="567"/>
        <w:jc w:val="both"/>
      </w:pPr>
      <w:r w:rsidRPr="0044349B">
        <w:t>Примечание.</w:t>
      </w:r>
    </w:p>
    <w:p w:rsidR="00DA4DA4" w:rsidRPr="0044349B" w:rsidRDefault="00DA4DA4" w:rsidP="00A43DC9">
      <w:pPr>
        <w:autoSpaceDE w:val="0"/>
        <w:ind w:firstLine="567"/>
        <w:jc w:val="both"/>
      </w:pPr>
      <w:r w:rsidRPr="0044349B">
        <w:t>Допускается размещение всех объектов полигона на одной площадке при отсутствии в промышленной зоне поселений территории для размещения завода и гаража.</w:t>
      </w:r>
    </w:p>
    <w:p w:rsidR="00DA4DA4" w:rsidRPr="0044349B" w:rsidRDefault="006002F7" w:rsidP="00A43DC9">
      <w:pPr>
        <w:autoSpaceDE w:val="0"/>
        <w:ind w:firstLine="567"/>
        <w:jc w:val="both"/>
      </w:pPr>
      <w:r w:rsidRPr="0044349B">
        <w:t>13</w:t>
      </w:r>
      <w:r w:rsidR="00DA4DA4" w:rsidRPr="0044349B">
        <w:t>.6.10. Плотность застройки завода по обезвреживанию токсичных промышленных отходов следует принимать не менее 30 процентов.</w:t>
      </w:r>
    </w:p>
    <w:p w:rsidR="00DA4DA4" w:rsidRPr="0044349B" w:rsidRDefault="006002F7" w:rsidP="00A43DC9">
      <w:pPr>
        <w:autoSpaceDE w:val="0"/>
        <w:ind w:firstLine="567"/>
        <w:jc w:val="both"/>
      </w:pPr>
      <w:r w:rsidRPr="0044349B">
        <w:t>13</w:t>
      </w:r>
      <w:r w:rsidR="00DA4DA4" w:rsidRPr="0044349B">
        <w:t>.6.11. При проектировании завода по обезвреживанию токсичных промышленных отходов в его составе следует предусматривать:</w:t>
      </w:r>
    </w:p>
    <w:p w:rsidR="00DA4DA4" w:rsidRPr="0044349B" w:rsidRDefault="00DA4DA4" w:rsidP="00A43DC9">
      <w:pPr>
        <w:autoSpaceDE w:val="0"/>
        <w:ind w:firstLine="567"/>
        <w:jc w:val="both"/>
      </w:pPr>
      <w:r w:rsidRPr="0044349B">
        <w:t xml:space="preserve">1) административно-бытовые помещения, лабораторию, центральный диспетчерский щит управления и </w:t>
      </w:r>
      <w:proofErr w:type="gramStart"/>
      <w:r w:rsidRPr="0044349B">
        <w:t>контроля за</w:t>
      </w:r>
      <w:proofErr w:type="gramEnd"/>
      <w:r w:rsidRPr="0044349B">
        <w:t xml:space="preserve"> технологическими процессами, медпункт и столовую;</w:t>
      </w:r>
    </w:p>
    <w:p w:rsidR="00DA4DA4" w:rsidRPr="0044349B" w:rsidRDefault="00DA4DA4" w:rsidP="00A43DC9">
      <w:pPr>
        <w:autoSpaceDE w:val="0"/>
        <w:ind w:firstLine="567"/>
        <w:jc w:val="both"/>
      </w:pPr>
      <w:r w:rsidRPr="0044349B">
        <w:lastRenderedPageBreak/>
        <w:t>2) цех термического обезвреживания твердых и пастообразных горючих отходов;</w:t>
      </w:r>
    </w:p>
    <w:p w:rsidR="00DA4DA4" w:rsidRPr="0044349B" w:rsidRDefault="00DA4DA4" w:rsidP="00A43DC9">
      <w:pPr>
        <w:autoSpaceDE w:val="0"/>
        <w:ind w:firstLine="567"/>
        <w:jc w:val="both"/>
      </w:pPr>
      <w:r w:rsidRPr="0044349B">
        <w:t>3) цех термического обезвреживания сточных вод и жидких хлорорганических отходов;</w:t>
      </w:r>
    </w:p>
    <w:p w:rsidR="00DA4DA4" w:rsidRPr="0044349B" w:rsidRDefault="00DA4DA4" w:rsidP="00A43DC9">
      <w:pPr>
        <w:autoSpaceDE w:val="0"/>
        <w:ind w:firstLine="567"/>
        <w:jc w:val="both"/>
      </w:pPr>
      <w:r w:rsidRPr="0044349B">
        <w:t>4) цех физико-химического обезвреживания твердых и жидких негорючих отходов;</w:t>
      </w:r>
    </w:p>
    <w:p w:rsidR="00DA4DA4" w:rsidRPr="0044349B" w:rsidRDefault="00DA4DA4" w:rsidP="00A43DC9">
      <w:pPr>
        <w:autoSpaceDE w:val="0"/>
        <w:ind w:firstLine="567"/>
        <w:jc w:val="both"/>
      </w:pPr>
      <w:r w:rsidRPr="0044349B">
        <w:t>5) цех обезвреживания испорченных и немаркированных баллонов;</w:t>
      </w:r>
    </w:p>
    <w:p w:rsidR="00DA4DA4" w:rsidRPr="0044349B" w:rsidRDefault="00DA4DA4" w:rsidP="00A43DC9">
      <w:pPr>
        <w:autoSpaceDE w:val="0"/>
        <w:ind w:firstLine="567"/>
        <w:jc w:val="both"/>
      </w:pPr>
      <w:r w:rsidRPr="0044349B">
        <w:t>6) цех обезвреживания ртутных и люминесцентных ламп;</w:t>
      </w:r>
    </w:p>
    <w:p w:rsidR="00DA4DA4" w:rsidRPr="0044349B" w:rsidRDefault="00DA4DA4" w:rsidP="00A43DC9">
      <w:pPr>
        <w:autoSpaceDE w:val="0"/>
        <w:ind w:firstLine="567"/>
        <w:jc w:val="both"/>
      </w:pPr>
      <w:r w:rsidRPr="0044349B">
        <w:t>7) цех приготовления известкового молока;</w:t>
      </w:r>
    </w:p>
    <w:p w:rsidR="00DA4DA4" w:rsidRPr="0044349B" w:rsidRDefault="00DA4DA4" w:rsidP="00A43DC9">
      <w:pPr>
        <w:autoSpaceDE w:val="0"/>
        <w:ind w:firstLine="567"/>
        <w:jc w:val="both"/>
      </w:pPr>
      <w:r w:rsidRPr="0044349B">
        <w:t xml:space="preserve">8) склад легковоспламеняющихся и горючих жидкостей с </w:t>
      </w:r>
      <w:proofErr w:type="gramStart"/>
      <w:r w:rsidRPr="0044349B">
        <w:t>насосной</w:t>
      </w:r>
      <w:proofErr w:type="gramEnd"/>
      <w:r w:rsidRPr="0044349B">
        <w:t>;</w:t>
      </w:r>
    </w:p>
    <w:p w:rsidR="00DA4DA4" w:rsidRPr="0044349B" w:rsidRDefault="00DA4DA4" w:rsidP="00A43DC9">
      <w:pPr>
        <w:autoSpaceDE w:val="0"/>
        <w:ind w:firstLine="567"/>
        <w:jc w:val="both"/>
      </w:pPr>
      <w:r w:rsidRPr="0044349B">
        <w:t>9) открытый склад под навесом для отходов в таре;</w:t>
      </w:r>
    </w:p>
    <w:p w:rsidR="00DA4DA4" w:rsidRPr="0044349B" w:rsidRDefault="00DA4DA4" w:rsidP="00A43DC9">
      <w:pPr>
        <w:autoSpaceDE w:val="0"/>
        <w:ind w:firstLine="567"/>
        <w:jc w:val="both"/>
      </w:pPr>
      <w:r w:rsidRPr="0044349B">
        <w:t>10) склад химикатов и реактивов;</w:t>
      </w:r>
    </w:p>
    <w:p w:rsidR="00DA4DA4" w:rsidRPr="0044349B" w:rsidRDefault="00DA4DA4" w:rsidP="00A43DC9">
      <w:pPr>
        <w:autoSpaceDE w:val="0"/>
        <w:ind w:firstLine="567"/>
        <w:jc w:val="both"/>
      </w:pPr>
      <w:r w:rsidRPr="0044349B">
        <w:t>11) склад огнеупорных изделий;</w:t>
      </w:r>
    </w:p>
    <w:p w:rsidR="00DA4DA4" w:rsidRPr="0044349B" w:rsidRDefault="00DA4DA4" w:rsidP="00A43DC9">
      <w:pPr>
        <w:autoSpaceDE w:val="0"/>
        <w:ind w:firstLine="567"/>
        <w:jc w:val="both"/>
      </w:pPr>
      <w:r w:rsidRPr="0044349B">
        <w:t>12) автомобильные весы;</w:t>
      </w:r>
    </w:p>
    <w:p w:rsidR="00DA4DA4" w:rsidRPr="0044349B" w:rsidRDefault="00DA4DA4" w:rsidP="00A43DC9">
      <w:pPr>
        <w:autoSpaceDE w:val="0"/>
        <w:ind w:firstLine="567"/>
        <w:jc w:val="both"/>
      </w:pPr>
      <w:r w:rsidRPr="0044349B">
        <w:t>13) спецпрачечную (при отсутствии возможности кооперирования);</w:t>
      </w:r>
    </w:p>
    <w:p w:rsidR="00DA4DA4" w:rsidRPr="0044349B" w:rsidRDefault="00DA4DA4" w:rsidP="00A43DC9">
      <w:pPr>
        <w:autoSpaceDE w:val="0"/>
        <w:ind w:firstLine="567"/>
        <w:jc w:val="both"/>
      </w:pPr>
      <w:r w:rsidRPr="0044349B">
        <w:t>14) механизированную мойку спецмашин, тары и контейнеров:</w:t>
      </w:r>
    </w:p>
    <w:p w:rsidR="00DA4DA4" w:rsidRPr="0044349B" w:rsidRDefault="00DA4DA4" w:rsidP="00A43DC9">
      <w:pPr>
        <w:autoSpaceDE w:val="0"/>
        <w:ind w:firstLine="567"/>
        <w:jc w:val="both"/>
      </w:pPr>
      <w:r w:rsidRPr="0044349B">
        <w:t>15) ремонтно-механический цех;</w:t>
      </w:r>
    </w:p>
    <w:p w:rsidR="00DA4DA4" w:rsidRPr="0044349B" w:rsidRDefault="00DA4DA4" w:rsidP="00A43DC9">
      <w:pPr>
        <w:autoSpaceDE w:val="0"/>
        <w:ind w:firstLine="567"/>
        <w:jc w:val="both"/>
      </w:pPr>
      <w:r w:rsidRPr="0044349B">
        <w:t>16) контрольно-пропускной пункт;</w:t>
      </w:r>
    </w:p>
    <w:p w:rsidR="00DA4DA4" w:rsidRPr="0044349B" w:rsidRDefault="00DA4DA4" w:rsidP="00A43DC9">
      <w:pPr>
        <w:autoSpaceDE w:val="0"/>
        <w:ind w:firstLine="567"/>
        <w:jc w:val="both"/>
      </w:pPr>
      <w:r w:rsidRPr="0044349B">
        <w:t>17) общезаводские объекты в соответствии с потребностями завода.</w:t>
      </w:r>
    </w:p>
    <w:p w:rsidR="00DA4DA4" w:rsidRPr="0044349B" w:rsidRDefault="006002F7" w:rsidP="00A43DC9">
      <w:pPr>
        <w:autoSpaceDE w:val="0"/>
        <w:ind w:firstLine="567"/>
        <w:jc w:val="both"/>
      </w:pPr>
      <w:r w:rsidRPr="0044349B">
        <w:t>13</w:t>
      </w:r>
      <w:r w:rsidR="00DA4DA4" w:rsidRPr="0044349B">
        <w:t>.6.12. Размер санитарно-защитной зоны завода по обезвреживанию токсичных промышленных отходов мощностью 100 тыс. тонн и более отходов в год должен быть 1000 м, завода мощностью менее 100 тыс. тонн в год - 500 м.</w:t>
      </w:r>
    </w:p>
    <w:p w:rsidR="00DA4DA4" w:rsidRPr="0044349B" w:rsidRDefault="00DA4DA4" w:rsidP="00A43DC9">
      <w:pPr>
        <w:autoSpaceDE w:val="0"/>
        <w:ind w:firstLine="567"/>
        <w:jc w:val="both"/>
      </w:pPr>
      <w:r w:rsidRPr="0044349B">
        <w:t>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ОНД 86 (РД 52.04.212-86).</w:t>
      </w:r>
    </w:p>
    <w:p w:rsidR="00DA4DA4" w:rsidRPr="0044349B" w:rsidRDefault="006002F7" w:rsidP="00A43DC9">
      <w:pPr>
        <w:autoSpaceDE w:val="0"/>
        <w:ind w:firstLine="567"/>
        <w:jc w:val="both"/>
      </w:pPr>
      <w:r w:rsidRPr="0044349B">
        <w:t>13</w:t>
      </w:r>
      <w:r w:rsidR="00DA4DA4" w:rsidRPr="0044349B">
        <w:t>.6.13. Размер участка захоронения токсичных промышленных отходов проектируется исходя из срока накопления отходов в течение 20 - 25 лет.</w:t>
      </w:r>
    </w:p>
    <w:p w:rsidR="00DA4DA4" w:rsidRPr="0044349B" w:rsidRDefault="006002F7" w:rsidP="00A43DC9">
      <w:pPr>
        <w:autoSpaceDE w:val="0"/>
        <w:ind w:firstLine="567"/>
        <w:jc w:val="both"/>
      </w:pPr>
      <w:r w:rsidRPr="0044349B">
        <w:t>13</w:t>
      </w:r>
      <w:r w:rsidR="00DA4DA4" w:rsidRPr="0044349B">
        <w:t>.6.14. Участок захоронения отходов по периметру должен иметь ограждение из колючей проволоки высотой 2,4 м с устройством автоматической охранной сигнализации.</w:t>
      </w:r>
    </w:p>
    <w:p w:rsidR="00DA4DA4" w:rsidRPr="0044349B" w:rsidRDefault="00DA4DA4" w:rsidP="00A43DC9">
      <w:pPr>
        <w:autoSpaceDE w:val="0"/>
        <w:ind w:firstLine="567"/>
        <w:jc w:val="both"/>
      </w:pPr>
      <w:r w:rsidRPr="0044349B">
        <w:t>На участке захоронения токсичных промышленных отходов по его периметру, начиная от ограждения, должны последовательно размещаться:</w:t>
      </w:r>
    </w:p>
    <w:p w:rsidR="00DA4DA4" w:rsidRPr="0044349B" w:rsidRDefault="00DA4DA4" w:rsidP="00A43DC9">
      <w:pPr>
        <w:autoSpaceDE w:val="0"/>
        <w:ind w:firstLine="567"/>
        <w:jc w:val="both"/>
      </w:pPr>
      <w:r w:rsidRPr="0044349B">
        <w:t>кольцевой канал;</w:t>
      </w:r>
    </w:p>
    <w:p w:rsidR="00DA4DA4" w:rsidRPr="0044349B" w:rsidRDefault="00DA4DA4" w:rsidP="00A43DC9">
      <w:pPr>
        <w:autoSpaceDE w:val="0"/>
        <w:ind w:firstLine="567"/>
        <w:jc w:val="both"/>
      </w:pPr>
      <w:r w:rsidRPr="0044349B">
        <w:t>кольцевое обвалование высотой 1,5 м и шириной поверху 3 м;</w:t>
      </w:r>
    </w:p>
    <w:p w:rsidR="00DA4DA4" w:rsidRPr="0044349B" w:rsidRDefault="00DA4DA4" w:rsidP="00A43DC9">
      <w:pPr>
        <w:autoSpaceDE w:val="0"/>
        <w:ind w:firstLine="567"/>
        <w:jc w:val="both"/>
      </w:pPr>
      <w:r w:rsidRPr="0044349B">
        <w:t>кольцевая автодорога с усовершенствованным капитальным покрытием и въездами на карты;</w:t>
      </w:r>
    </w:p>
    <w:p w:rsidR="00DA4DA4" w:rsidRPr="0044349B" w:rsidRDefault="00DA4DA4" w:rsidP="00A43DC9">
      <w:pPr>
        <w:autoSpaceDE w:val="0"/>
        <w:ind w:firstLine="567"/>
        <w:jc w:val="both"/>
      </w:pPr>
      <w:r w:rsidRPr="0044349B">
        <w:t>ливнеотводные лотки вдоль дороги или кюветы с облицовкой бетонными плитами.</w:t>
      </w:r>
    </w:p>
    <w:p w:rsidR="00DA4DA4" w:rsidRPr="0044349B" w:rsidRDefault="006002F7" w:rsidP="00A43DC9">
      <w:pPr>
        <w:autoSpaceDE w:val="0"/>
        <w:ind w:firstLine="567"/>
        <w:jc w:val="both"/>
      </w:pPr>
      <w:r w:rsidRPr="0044349B">
        <w:t>13</w:t>
      </w:r>
      <w:r w:rsidR="00DA4DA4" w:rsidRPr="0044349B">
        <w:t>.6.15. Внешний кольцевой канал должен рассчитываться на расход 1 процента обеспеченности паводка с прилегающей водосборной площади. Отвод воды должен предусматриваться в ближайший водоток после очистных сооружений.</w:t>
      </w:r>
    </w:p>
    <w:p w:rsidR="00DA4DA4" w:rsidRPr="0044349B" w:rsidRDefault="00DA4DA4" w:rsidP="00A43DC9">
      <w:pPr>
        <w:autoSpaceDE w:val="0"/>
        <w:ind w:firstLine="567"/>
        <w:jc w:val="both"/>
      </w:pPr>
      <w:r w:rsidRPr="0044349B">
        <w:t>При необходимости отвода от площадки полигона русла водостока расчетный расход воды обводного канала следует принимать с 0,1-процентной обеспеченностью.</w:t>
      </w:r>
    </w:p>
    <w:p w:rsidR="00DA4DA4" w:rsidRPr="0044349B" w:rsidRDefault="006002F7" w:rsidP="00A43DC9">
      <w:pPr>
        <w:autoSpaceDE w:val="0"/>
        <w:ind w:firstLine="567"/>
        <w:jc w:val="both"/>
      </w:pPr>
      <w:r w:rsidRPr="0044349B">
        <w:t>13</w:t>
      </w:r>
      <w:r w:rsidR="00DA4DA4" w:rsidRPr="0044349B">
        <w:t>.6.16. В проекте следует предусматривать разделение участка захоронения токсичных промышленных отходов на производственную и вспомогательную зоны. Расстояние между зданиями и сооружениями зон должно быть не менее 25 м.</w:t>
      </w:r>
    </w:p>
    <w:p w:rsidR="00DA4DA4" w:rsidRPr="0044349B" w:rsidRDefault="006002F7" w:rsidP="00A43DC9">
      <w:pPr>
        <w:autoSpaceDE w:val="0"/>
        <w:ind w:firstLine="567"/>
        <w:jc w:val="both"/>
      </w:pPr>
      <w:r w:rsidRPr="0044349B">
        <w:t>13</w:t>
      </w:r>
      <w:r w:rsidR="00DA4DA4" w:rsidRPr="0044349B">
        <w:t>.6.17. В производственной зоне участка размещаются карты с учетом раздельного захоронения отходов различных классов опасности, контрольно-регулирующие пруды дождевых и дренажных вод.</w:t>
      </w:r>
    </w:p>
    <w:p w:rsidR="00DA4DA4" w:rsidRPr="0044349B" w:rsidRDefault="006002F7" w:rsidP="00A43DC9">
      <w:pPr>
        <w:autoSpaceDE w:val="0"/>
        <w:ind w:firstLine="567"/>
        <w:jc w:val="both"/>
      </w:pPr>
      <w:r w:rsidRPr="0044349B">
        <w:t>13</w:t>
      </w:r>
      <w:r w:rsidR="00DA4DA4" w:rsidRPr="0044349B">
        <w:t>.6.18. Во вспомогательной зоне следует предусматривать:</w:t>
      </w:r>
    </w:p>
    <w:p w:rsidR="00DA4DA4" w:rsidRPr="0044349B" w:rsidRDefault="00DA4DA4" w:rsidP="00A43DC9">
      <w:pPr>
        <w:autoSpaceDE w:val="0"/>
        <w:ind w:firstLine="567"/>
        <w:jc w:val="both"/>
      </w:pPr>
      <w:r w:rsidRPr="0044349B">
        <w:t>административно-бытовые помещения, лабораторию;</w:t>
      </w:r>
    </w:p>
    <w:p w:rsidR="00DA4DA4" w:rsidRPr="0044349B" w:rsidRDefault="00DA4DA4" w:rsidP="00A43DC9">
      <w:pPr>
        <w:autoSpaceDE w:val="0"/>
        <w:ind w:firstLine="567"/>
        <w:jc w:val="both"/>
      </w:pPr>
      <w:r w:rsidRPr="0044349B">
        <w:t>площадку с навесом для стоянки спецмашин и механизмов;</w:t>
      </w:r>
    </w:p>
    <w:p w:rsidR="00DA4DA4" w:rsidRPr="0044349B" w:rsidRDefault="00DA4DA4" w:rsidP="00A43DC9">
      <w:pPr>
        <w:autoSpaceDE w:val="0"/>
        <w:ind w:firstLine="567"/>
        <w:jc w:val="both"/>
      </w:pPr>
      <w:r w:rsidRPr="0044349B">
        <w:t>мастерскую для текущего ремонта спецмашин и механизмов;</w:t>
      </w:r>
    </w:p>
    <w:p w:rsidR="00DA4DA4" w:rsidRPr="0044349B" w:rsidRDefault="00DA4DA4" w:rsidP="00A43DC9">
      <w:pPr>
        <w:autoSpaceDE w:val="0"/>
        <w:ind w:firstLine="567"/>
        <w:jc w:val="both"/>
      </w:pPr>
      <w:r w:rsidRPr="0044349B">
        <w:t>склад топливно-смазочных материалов;</w:t>
      </w:r>
    </w:p>
    <w:p w:rsidR="00DA4DA4" w:rsidRPr="0044349B" w:rsidRDefault="00DA4DA4" w:rsidP="00A43DC9">
      <w:pPr>
        <w:autoSpaceDE w:val="0"/>
        <w:ind w:firstLine="567"/>
        <w:jc w:val="both"/>
      </w:pPr>
      <w:r w:rsidRPr="0044349B">
        <w:t>склад для хранения материалов, предназначенных для устройства водонепроницаемых покрытий при консервации карт;</w:t>
      </w:r>
    </w:p>
    <w:p w:rsidR="00DA4DA4" w:rsidRPr="0044349B" w:rsidRDefault="00DA4DA4" w:rsidP="00A43DC9">
      <w:pPr>
        <w:autoSpaceDE w:val="0"/>
        <w:ind w:firstLine="567"/>
        <w:jc w:val="both"/>
      </w:pPr>
      <w:r w:rsidRPr="0044349B">
        <w:t>котельную со складом топлива;</w:t>
      </w:r>
    </w:p>
    <w:p w:rsidR="00DA4DA4" w:rsidRPr="0044349B" w:rsidRDefault="00DA4DA4" w:rsidP="00A43DC9">
      <w:pPr>
        <w:autoSpaceDE w:val="0"/>
        <w:ind w:firstLine="567"/>
        <w:jc w:val="both"/>
      </w:pPr>
      <w:r w:rsidRPr="0044349B">
        <w:lastRenderedPageBreak/>
        <w:t>сооружения для чистки, мойки и обезвреживания спецмашин и контейнеров;</w:t>
      </w:r>
    </w:p>
    <w:p w:rsidR="00DA4DA4" w:rsidRPr="0044349B" w:rsidRDefault="00DA4DA4" w:rsidP="00A43DC9">
      <w:pPr>
        <w:autoSpaceDE w:val="0"/>
        <w:ind w:firstLine="567"/>
        <w:jc w:val="both"/>
      </w:pPr>
      <w:r w:rsidRPr="0044349B">
        <w:t>автомобильные весы,</w:t>
      </w:r>
    </w:p>
    <w:p w:rsidR="00DA4DA4" w:rsidRPr="0044349B" w:rsidRDefault="00DA4DA4" w:rsidP="00A43DC9">
      <w:pPr>
        <w:autoSpaceDE w:val="0"/>
        <w:ind w:firstLine="567"/>
        <w:jc w:val="both"/>
      </w:pPr>
      <w:r w:rsidRPr="0044349B">
        <w:t>контрольно-пропускной пункт;</w:t>
      </w:r>
    </w:p>
    <w:p w:rsidR="00DA4DA4" w:rsidRPr="0044349B" w:rsidRDefault="00DA4DA4" w:rsidP="00A43DC9">
      <w:pPr>
        <w:autoSpaceDE w:val="0"/>
        <w:ind w:firstLine="567"/>
        <w:jc w:val="both"/>
      </w:pPr>
      <w:r w:rsidRPr="0044349B">
        <w:t>очистные сооружения.</w:t>
      </w:r>
    </w:p>
    <w:p w:rsidR="00DA4DA4" w:rsidRPr="0044349B" w:rsidRDefault="00DA4DA4" w:rsidP="00A43DC9">
      <w:pPr>
        <w:autoSpaceDE w:val="0"/>
        <w:ind w:firstLine="567"/>
        <w:jc w:val="both"/>
      </w:pPr>
      <w:r w:rsidRPr="0044349B">
        <w:t>Примечание.</w:t>
      </w:r>
    </w:p>
    <w:p w:rsidR="00DA4DA4" w:rsidRPr="0044349B" w:rsidRDefault="00DA4DA4" w:rsidP="00A43DC9">
      <w:pPr>
        <w:autoSpaceDE w:val="0"/>
        <w:ind w:firstLine="567"/>
        <w:jc w:val="both"/>
      </w:pPr>
      <w:r w:rsidRPr="0044349B">
        <w:t>1. Строительство котельной допускается предусматривать при отсутствии других источников теплоснабжения.</w:t>
      </w:r>
    </w:p>
    <w:p w:rsidR="00DA4DA4" w:rsidRPr="0044349B" w:rsidRDefault="00DA4DA4" w:rsidP="00A43DC9">
      <w:pPr>
        <w:autoSpaceDE w:val="0"/>
        <w:ind w:firstLine="567"/>
        <w:jc w:val="both"/>
      </w:pPr>
      <w:r w:rsidRPr="0044349B">
        <w:t>2. 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площадки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должны быть общими.</w:t>
      </w:r>
    </w:p>
    <w:p w:rsidR="00DA4DA4" w:rsidRPr="0044349B" w:rsidRDefault="006002F7" w:rsidP="00A43DC9">
      <w:pPr>
        <w:autoSpaceDE w:val="0"/>
        <w:ind w:firstLine="567"/>
        <w:jc w:val="both"/>
      </w:pPr>
      <w:r w:rsidRPr="0044349B">
        <w:t>13</w:t>
      </w:r>
      <w:r w:rsidR="00DA4DA4" w:rsidRPr="0044349B">
        <w:t>.6.19. Сооружения для чистки, мойки и обезвреживания спецмашин и контейнеров должны располагаться на выезде из производственной зоны полигона на расстоянии не менее 60 м от административно-бытовых зданий.</w:t>
      </w:r>
    </w:p>
    <w:p w:rsidR="00DA4DA4" w:rsidRPr="0044349B" w:rsidRDefault="006002F7" w:rsidP="00A43DC9">
      <w:pPr>
        <w:autoSpaceDE w:val="0"/>
        <w:ind w:firstLine="567"/>
        <w:jc w:val="both"/>
      </w:pPr>
      <w:r w:rsidRPr="0044349B">
        <w:t>13</w:t>
      </w:r>
      <w:r w:rsidR="00DA4DA4" w:rsidRPr="0044349B">
        <w:t>.6.20. Отвод внутренних дождевых и талых вод 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один раз в 10 лет.</w:t>
      </w:r>
    </w:p>
    <w:p w:rsidR="00DA4DA4" w:rsidRPr="0044349B" w:rsidRDefault="006002F7" w:rsidP="00A43DC9">
      <w:pPr>
        <w:autoSpaceDE w:val="0"/>
        <w:ind w:firstLine="567"/>
        <w:jc w:val="both"/>
      </w:pPr>
      <w:r w:rsidRPr="0044349B">
        <w:t>13</w:t>
      </w:r>
      <w:r w:rsidR="00DA4DA4" w:rsidRPr="0044349B">
        <w:t>.6.21. Площадь пруда-испарителя проектируется исходя из возможного загрязнения 10 процентов среднегодового расчетного стока дождевых и талых вод с территории участка захоронения.</w:t>
      </w:r>
    </w:p>
    <w:p w:rsidR="00DA4DA4" w:rsidRPr="0044349B" w:rsidRDefault="006002F7" w:rsidP="00A43DC9">
      <w:pPr>
        <w:autoSpaceDE w:val="0"/>
        <w:ind w:firstLine="567"/>
        <w:jc w:val="both"/>
      </w:pPr>
      <w:r w:rsidRPr="0044349B">
        <w:t>13</w:t>
      </w:r>
      <w:r w:rsidR="00DA4DA4" w:rsidRPr="0044349B">
        <w:t>.6.22. 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DA4DA4" w:rsidRPr="0044349B" w:rsidRDefault="006002F7" w:rsidP="00A43DC9">
      <w:pPr>
        <w:autoSpaceDE w:val="0"/>
        <w:ind w:firstLine="567"/>
        <w:jc w:val="both"/>
      </w:pPr>
      <w:r w:rsidRPr="0044349B">
        <w:t>13</w:t>
      </w:r>
      <w:r w:rsidR="00DA4DA4" w:rsidRPr="0044349B">
        <w:t>.6.23. Участки захоронения токсичных промышленных отходов следует размещать на расстоянии не менее:</w:t>
      </w:r>
    </w:p>
    <w:p w:rsidR="00DA4DA4" w:rsidRPr="0044349B" w:rsidRDefault="00DA4DA4" w:rsidP="00A43DC9">
      <w:pPr>
        <w:autoSpaceDE w:val="0"/>
        <w:ind w:firstLine="567"/>
        <w:jc w:val="both"/>
      </w:pPr>
      <w:r w:rsidRPr="0044349B">
        <w:t>200 м - от сельскохозяйственных угодий и автомобильных и железных дорог общей сети;</w:t>
      </w:r>
    </w:p>
    <w:p w:rsidR="00DA4DA4" w:rsidRPr="0044349B" w:rsidRDefault="00DA4DA4" w:rsidP="00A43DC9">
      <w:pPr>
        <w:autoSpaceDE w:val="0"/>
        <w:ind w:firstLine="567"/>
        <w:jc w:val="both"/>
      </w:pPr>
      <w:r w:rsidRPr="0044349B">
        <w:t>50 м - от границ леса и лесопосадок, не предназначенных для использования в рекреационных целях.</w:t>
      </w:r>
    </w:p>
    <w:p w:rsidR="00DA4DA4" w:rsidRPr="0044349B" w:rsidRDefault="006002F7" w:rsidP="00A43DC9">
      <w:pPr>
        <w:autoSpaceDE w:val="0"/>
        <w:ind w:firstLine="567"/>
        <w:jc w:val="both"/>
      </w:pPr>
      <w:r w:rsidRPr="0044349B">
        <w:t>13</w:t>
      </w:r>
      <w:r w:rsidR="00DA4DA4" w:rsidRPr="0044349B">
        <w:t>.6.24. В санитарно-защитной зоне участка захоронения токсичных промышленных отходов разрешается размещение завода по обезвреживанию этих отходов, гаража специализированного автотранспорта и испарителей загрязненных дождевых и дренажных вод.</w:t>
      </w:r>
    </w:p>
    <w:p w:rsidR="00DA4DA4" w:rsidRPr="0044349B" w:rsidRDefault="006002F7" w:rsidP="00A43DC9">
      <w:pPr>
        <w:autoSpaceDE w:val="0"/>
        <w:ind w:firstLine="567"/>
        <w:jc w:val="both"/>
      </w:pPr>
      <w:r w:rsidRPr="0044349B">
        <w:t>13</w:t>
      </w:r>
      <w:r w:rsidR="00DA4DA4" w:rsidRPr="0044349B">
        <w:t>.6.25.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w:t>
      </w:r>
    </w:p>
    <w:p w:rsidR="00DA4DA4" w:rsidRPr="0044349B" w:rsidRDefault="006002F7" w:rsidP="00A43DC9">
      <w:pPr>
        <w:autoSpaceDE w:val="0"/>
        <w:ind w:firstLine="567"/>
        <w:jc w:val="both"/>
      </w:pPr>
      <w:r w:rsidRPr="0044349B">
        <w:t>13</w:t>
      </w:r>
      <w:r w:rsidR="00DA4DA4" w:rsidRPr="0044349B">
        <w:t xml:space="preserve">.6.26. Водоснабжение и канализация полигонов проектируются в соответствии с требованиями подраздела  </w:t>
      </w:r>
      <w:r w:rsidR="00C26377" w:rsidRPr="0044349B">
        <w:t>«</w:t>
      </w:r>
      <w:r w:rsidR="00DA4DA4" w:rsidRPr="0044349B">
        <w:t>Зоны инженерной инфраструктуры</w:t>
      </w:r>
      <w:r w:rsidR="00C26377" w:rsidRPr="0044349B">
        <w:t>»</w:t>
      </w:r>
      <w:r w:rsidR="00DA4DA4" w:rsidRPr="0044349B">
        <w:t xml:space="preserve"> </w:t>
      </w:r>
      <w:r w:rsidR="009D6F90" w:rsidRPr="0044349B">
        <w:t>настоящих Нормативов</w:t>
      </w:r>
      <w:r w:rsidR="00DA4DA4" w:rsidRPr="0044349B">
        <w:t>.</w:t>
      </w:r>
    </w:p>
    <w:p w:rsidR="00DA4DA4" w:rsidRPr="0044349B" w:rsidRDefault="006002F7" w:rsidP="00A43DC9">
      <w:pPr>
        <w:autoSpaceDE w:val="0"/>
        <w:ind w:firstLine="567"/>
        <w:jc w:val="both"/>
      </w:pPr>
      <w:r w:rsidRPr="0044349B">
        <w:t>13</w:t>
      </w:r>
      <w:r w:rsidR="00DA4DA4" w:rsidRPr="0044349B">
        <w:t>.6.27. Подъездные пути к полигонам проектируются в соотв</w:t>
      </w:r>
      <w:r w:rsidR="00554ABD">
        <w:t xml:space="preserve">етствии с требованиями раздела </w:t>
      </w:r>
      <w:r w:rsidR="00C26377" w:rsidRPr="0044349B">
        <w:t>«</w:t>
      </w:r>
      <w:r w:rsidR="00DA4DA4" w:rsidRPr="0044349B">
        <w:t>Зоны транспортной инфраструктуры</w:t>
      </w:r>
      <w:r w:rsidR="00C26377" w:rsidRPr="0044349B">
        <w:t>»</w:t>
      </w:r>
      <w:r w:rsidR="00DA4DA4" w:rsidRPr="0044349B">
        <w:t xml:space="preserve"> </w:t>
      </w:r>
      <w:r w:rsidR="009D6F90" w:rsidRPr="0044349B">
        <w:t>настоящих Нормативов</w:t>
      </w:r>
      <w:r w:rsidR="00DA4DA4" w:rsidRPr="0044349B">
        <w:t>.</w:t>
      </w:r>
    </w:p>
    <w:p w:rsidR="00DA4DA4" w:rsidRPr="0044349B" w:rsidRDefault="00DA4DA4" w:rsidP="00A43DC9">
      <w:pPr>
        <w:autoSpaceDE w:val="0"/>
        <w:ind w:firstLine="567"/>
        <w:jc w:val="center"/>
      </w:pPr>
    </w:p>
    <w:p w:rsidR="00DA4DA4" w:rsidRPr="0044349B" w:rsidRDefault="006002F7" w:rsidP="00A43DC9">
      <w:pPr>
        <w:pStyle w:val="1"/>
        <w:tabs>
          <w:tab w:val="clear" w:pos="432"/>
        </w:tabs>
        <w:spacing w:before="0"/>
        <w:ind w:left="0" w:firstLine="567"/>
        <w:jc w:val="left"/>
        <w:rPr>
          <w:rFonts w:ascii="Times New Roman" w:hAnsi="Times New Roman"/>
          <w:b w:val="0"/>
          <w:u w:val="none"/>
        </w:rPr>
      </w:pPr>
      <w:bookmarkStart w:id="23" w:name="sub_1007"/>
      <w:r w:rsidRPr="0044349B">
        <w:rPr>
          <w:rFonts w:ascii="Times New Roman" w:hAnsi="Times New Roman"/>
          <w:b w:val="0"/>
          <w:u w:val="none"/>
        </w:rPr>
        <w:t>Раздел 14</w:t>
      </w:r>
      <w:r w:rsidR="00DA4DA4" w:rsidRPr="0044349B">
        <w:rPr>
          <w:rFonts w:ascii="Times New Roman" w:hAnsi="Times New Roman"/>
          <w:b w:val="0"/>
          <w:u w:val="none"/>
        </w:rPr>
        <w:t>. Инженерная подготовка и защита территории</w:t>
      </w:r>
    </w:p>
    <w:bookmarkEnd w:id="23"/>
    <w:p w:rsidR="00DA4DA4" w:rsidRPr="00A772CA" w:rsidRDefault="00DA4DA4" w:rsidP="00A43DC9">
      <w:pPr>
        <w:ind w:firstLine="567"/>
        <w:jc w:val="both"/>
      </w:pPr>
    </w:p>
    <w:p w:rsidR="00DA4DA4" w:rsidRPr="00A772CA" w:rsidRDefault="006002F7" w:rsidP="00A43DC9">
      <w:pPr>
        <w:pStyle w:val="1"/>
        <w:tabs>
          <w:tab w:val="clear" w:pos="432"/>
        </w:tabs>
        <w:spacing w:before="0"/>
        <w:ind w:left="0" w:firstLine="567"/>
        <w:jc w:val="left"/>
        <w:rPr>
          <w:rFonts w:ascii="Times New Roman" w:hAnsi="Times New Roman"/>
          <w:b w:val="0"/>
          <w:u w:val="none"/>
        </w:rPr>
      </w:pPr>
      <w:bookmarkStart w:id="24" w:name="sub_10071"/>
      <w:r w:rsidRPr="00A772CA">
        <w:rPr>
          <w:rFonts w:ascii="Times New Roman" w:hAnsi="Times New Roman"/>
          <w:b w:val="0"/>
          <w:u w:val="none"/>
        </w:rPr>
        <w:t>14</w:t>
      </w:r>
      <w:r w:rsidR="00DA4DA4" w:rsidRPr="00A772CA">
        <w:rPr>
          <w:rFonts w:ascii="Times New Roman" w:hAnsi="Times New Roman"/>
          <w:b w:val="0"/>
          <w:u w:val="none"/>
        </w:rPr>
        <w:t>.1. Общие требования</w:t>
      </w:r>
    </w:p>
    <w:bookmarkEnd w:id="24"/>
    <w:p w:rsidR="00DA4DA4" w:rsidRPr="00A772CA" w:rsidRDefault="00DA4DA4" w:rsidP="00A43DC9">
      <w:pPr>
        <w:ind w:firstLine="567"/>
        <w:jc w:val="both"/>
      </w:pPr>
    </w:p>
    <w:p w:rsidR="00DA4DA4" w:rsidRPr="00A772CA" w:rsidRDefault="007556E0" w:rsidP="00A43DC9">
      <w:pPr>
        <w:ind w:firstLine="567"/>
        <w:jc w:val="both"/>
      </w:pPr>
      <w:r w:rsidRPr="00A772CA">
        <w:t>14</w:t>
      </w:r>
      <w:r w:rsidR="00DA4DA4" w:rsidRPr="00A772CA">
        <w:t>.1.1. Инженерная подготовка территории должна обеспечивать возможность градостроительного освоения районов, подлежащих застройке.</w:t>
      </w:r>
    </w:p>
    <w:p w:rsidR="00DA4DA4" w:rsidRPr="00A772CA" w:rsidRDefault="00DA4DA4" w:rsidP="00A43DC9">
      <w:pPr>
        <w:ind w:firstLine="567"/>
        <w:jc w:val="both"/>
      </w:pPr>
      <w:r w:rsidRPr="00A772CA">
        <w:lastRenderedPageBreak/>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DA4DA4" w:rsidRPr="00A772CA" w:rsidRDefault="007556E0" w:rsidP="00A43DC9">
      <w:pPr>
        <w:ind w:firstLine="567"/>
        <w:jc w:val="both"/>
      </w:pPr>
      <w:r w:rsidRPr="00A772CA">
        <w:t>14</w:t>
      </w:r>
      <w:r w:rsidR="00DA4DA4" w:rsidRPr="00A772CA">
        <w:t>.1.2. При планировке и застройке территории залегания полезных ископаемых необходимо соблюдать требования законодательства о недрах.</w:t>
      </w:r>
    </w:p>
    <w:p w:rsidR="00DA4DA4" w:rsidRPr="00A772CA" w:rsidRDefault="00DA4DA4" w:rsidP="00A43DC9">
      <w:pPr>
        <w:ind w:firstLine="567"/>
        <w:jc w:val="both"/>
      </w:pPr>
      <w:proofErr w:type="gramStart"/>
      <w:r w:rsidRPr="00A772CA">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772CA">
        <w:t xml:space="preserve"> При этом должны быть предусмотрены и осуществлены мероприятия, обеспечивающие возможность извлечения из недр полезных ископаемых.</w:t>
      </w:r>
    </w:p>
    <w:p w:rsidR="00DA4DA4" w:rsidRPr="00A772CA" w:rsidRDefault="007556E0" w:rsidP="00A43DC9">
      <w:pPr>
        <w:ind w:firstLine="567"/>
        <w:jc w:val="both"/>
      </w:pPr>
      <w:r w:rsidRPr="00A772CA">
        <w:t>14</w:t>
      </w:r>
      <w:r w:rsidR="00DA4DA4" w:rsidRPr="00A772CA">
        <w:t>.1.3.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DA4DA4" w:rsidRPr="00A772CA" w:rsidRDefault="007556E0" w:rsidP="00A43DC9">
      <w:pPr>
        <w:ind w:firstLine="567"/>
        <w:jc w:val="both"/>
      </w:pPr>
      <w:r w:rsidRPr="00A772CA">
        <w:t>14</w:t>
      </w:r>
      <w:r w:rsidR="00DA4DA4" w:rsidRPr="00A772CA">
        <w:t xml:space="preserve">.1.4.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 </w:t>
      </w:r>
    </w:p>
    <w:p w:rsidR="00DA4DA4" w:rsidRPr="00A772CA" w:rsidRDefault="00DA4DA4" w:rsidP="00A43DC9">
      <w:pPr>
        <w:ind w:firstLine="567"/>
        <w:jc w:val="both"/>
      </w:pPr>
      <w:r w:rsidRPr="00A772CA">
        <w:t>Необходимость инженерной защиты определяется:</w:t>
      </w:r>
    </w:p>
    <w:p w:rsidR="00DA4DA4" w:rsidRPr="00A772CA" w:rsidRDefault="00B627C3" w:rsidP="00A43DC9">
      <w:pPr>
        <w:ind w:firstLine="567"/>
        <w:jc w:val="both"/>
      </w:pPr>
      <w:r w:rsidRPr="00A772CA">
        <w:rPr>
          <w:iCs/>
        </w:rPr>
        <w:t>–</w:t>
      </w:r>
      <w:r w:rsidR="00DA4DA4" w:rsidRPr="00A772CA">
        <w:t xml:space="preserve">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DA4DA4" w:rsidRPr="00A772CA" w:rsidRDefault="00B627C3" w:rsidP="00A43DC9">
      <w:pPr>
        <w:ind w:firstLine="567"/>
        <w:jc w:val="both"/>
      </w:pPr>
      <w:r w:rsidRPr="00A772CA">
        <w:rPr>
          <w:iCs/>
        </w:rPr>
        <w:t>–</w:t>
      </w:r>
      <w:r w:rsidR="00DA4DA4" w:rsidRPr="00A772CA">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DA4DA4" w:rsidRPr="00A772CA" w:rsidRDefault="00DA4DA4" w:rsidP="00A43DC9">
      <w:pPr>
        <w:ind w:firstLine="567"/>
        <w:jc w:val="both"/>
      </w:pPr>
      <w:r w:rsidRPr="00A772CA">
        <w:t>При проектировании инженерной защиты следует обеспечивать (предусматривать):</w:t>
      </w:r>
    </w:p>
    <w:p w:rsidR="00DA4DA4" w:rsidRPr="00A772CA" w:rsidRDefault="00B627C3" w:rsidP="00A43DC9">
      <w:pPr>
        <w:ind w:firstLine="567"/>
        <w:jc w:val="both"/>
      </w:pPr>
      <w:r w:rsidRPr="00A772CA">
        <w:rPr>
          <w:iCs/>
        </w:rPr>
        <w:t>–</w:t>
      </w:r>
      <w:r w:rsidR="00DA4DA4" w:rsidRPr="00A772CA">
        <w:t xml:space="preserve">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A4DA4" w:rsidRPr="00A772CA" w:rsidRDefault="00B627C3" w:rsidP="00A43DC9">
      <w:pPr>
        <w:ind w:firstLine="567"/>
        <w:jc w:val="both"/>
      </w:pPr>
      <w:r w:rsidRPr="00A772CA">
        <w:rPr>
          <w:iCs/>
        </w:rPr>
        <w:t>–</w:t>
      </w:r>
      <w:r w:rsidR="00DA4DA4" w:rsidRPr="00A772CA">
        <w:t xml:space="preserve"> наиболее полное использование местных строительных материалов и природных ресурсов;</w:t>
      </w:r>
    </w:p>
    <w:p w:rsidR="00DA4DA4" w:rsidRPr="00A772CA" w:rsidRDefault="00B627C3" w:rsidP="00A43DC9">
      <w:pPr>
        <w:ind w:firstLine="567"/>
        <w:jc w:val="both"/>
      </w:pPr>
      <w:r w:rsidRPr="00A772CA">
        <w:rPr>
          <w:iCs/>
        </w:rPr>
        <w:t>–</w:t>
      </w:r>
      <w:r w:rsidR="00DA4DA4" w:rsidRPr="00A772CA">
        <w:t xml:space="preserve"> производство работ способами, не приводящими к появлению новых и (или) интенсификации действующих геологических процессов;</w:t>
      </w:r>
    </w:p>
    <w:p w:rsidR="00DA4DA4" w:rsidRPr="00A772CA" w:rsidRDefault="00B627C3" w:rsidP="00A43DC9">
      <w:pPr>
        <w:ind w:firstLine="567"/>
        <w:jc w:val="both"/>
      </w:pPr>
      <w:r w:rsidRPr="00A772CA">
        <w:rPr>
          <w:iCs/>
        </w:rPr>
        <w:t>–</w:t>
      </w:r>
      <w:r w:rsidR="00DA4DA4" w:rsidRPr="00A772CA">
        <w:t xml:space="preserve"> сохранение заповедных зон, ландшафтов, исторических объектов и памятников и </w:t>
      </w:r>
      <w:proofErr w:type="gramStart"/>
      <w:r w:rsidR="00DA4DA4" w:rsidRPr="00A772CA">
        <w:t>другого</w:t>
      </w:r>
      <w:proofErr w:type="gramEnd"/>
      <w:r w:rsidR="00DA4DA4" w:rsidRPr="00A772CA">
        <w:t>;</w:t>
      </w:r>
    </w:p>
    <w:p w:rsidR="00DA4DA4" w:rsidRPr="00A772CA" w:rsidRDefault="00B627C3" w:rsidP="00A43DC9">
      <w:pPr>
        <w:ind w:firstLine="567"/>
        <w:jc w:val="both"/>
      </w:pPr>
      <w:r w:rsidRPr="00A772CA">
        <w:rPr>
          <w:iCs/>
        </w:rPr>
        <w:t>–</w:t>
      </w:r>
      <w:r w:rsidR="00DA4DA4" w:rsidRPr="00A772CA">
        <w:t xml:space="preserve"> надлежащее архитектурное оформление сооружений инженерной защиты;</w:t>
      </w:r>
    </w:p>
    <w:p w:rsidR="00DA4DA4" w:rsidRPr="00A772CA" w:rsidRDefault="00B627C3" w:rsidP="00A43DC9">
      <w:pPr>
        <w:ind w:firstLine="567"/>
        <w:jc w:val="both"/>
      </w:pPr>
      <w:r w:rsidRPr="00A772CA">
        <w:rPr>
          <w:iCs/>
        </w:rPr>
        <w:t>–</w:t>
      </w:r>
      <w:r w:rsidR="00DA4DA4" w:rsidRPr="00A772CA">
        <w:t xml:space="preserve"> сочетание с мероприятиями по охране окружающей среды;</w:t>
      </w:r>
    </w:p>
    <w:p w:rsidR="00DA4DA4" w:rsidRPr="00A772CA" w:rsidRDefault="00DA4DA4" w:rsidP="00A43DC9">
      <w:pPr>
        <w:ind w:firstLine="567"/>
        <w:jc w:val="both"/>
      </w:pPr>
      <w:r w:rsidRPr="00A772CA">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A4DA4" w:rsidRPr="00A772CA" w:rsidRDefault="007556E0" w:rsidP="00A43DC9">
      <w:pPr>
        <w:ind w:firstLine="567"/>
        <w:jc w:val="both"/>
      </w:pPr>
      <w:r w:rsidRPr="00A772CA">
        <w:t>14</w:t>
      </w:r>
      <w:r w:rsidR="00DA4DA4" w:rsidRPr="00A772CA">
        <w:t>.1.5. Проекты планировки населенных пунктов должны предусматривать максимальное сохранение естественных условий стока поверхностных вод.</w:t>
      </w:r>
    </w:p>
    <w:p w:rsidR="00DA4DA4" w:rsidRPr="00A772CA" w:rsidRDefault="00DA4DA4" w:rsidP="00A43DC9">
      <w:pPr>
        <w:ind w:firstLine="567"/>
        <w:jc w:val="both"/>
      </w:pPr>
      <w:r w:rsidRPr="00A772CA">
        <w:t>Размещение зданий и сооружений, затрудняющих отвод поверхностных вод, не допускается.</w:t>
      </w:r>
    </w:p>
    <w:p w:rsidR="00DA4DA4" w:rsidRPr="00A772CA" w:rsidRDefault="007556E0" w:rsidP="00A43DC9">
      <w:pPr>
        <w:ind w:firstLine="567"/>
        <w:jc w:val="both"/>
      </w:pPr>
      <w:r w:rsidRPr="00A772CA">
        <w:t>14</w:t>
      </w:r>
      <w:r w:rsidR="00DA4DA4" w:rsidRPr="00A772CA">
        <w:t>.1.6. 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DA4DA4" w:rsidRPr="00A772CA" w:rsidRDefault="00DA4DA4" w:rsidP="00A43DC9">
      <w:pPr>
        <w:ind w:firstLine="567"/>
        <w:jc w:val="both"/>
      </w:pPr>
      <w:r w:rsidRPr="00A772CA">
        <w:t>Кроме того, территории оврагов могут быть использованы для размещения транспортных сооружений, гаражей, складов и коммунальных объектов.</w:t>
      </w:r>
    </w:p>
    <w:p w:rsidR="00DA4DA4" w:rsidRPr="00A772CA" w:rsidRDefault="00DA4DA4" w:rsidP="00A43DC9">
      <w:pPr>
        <w:ind w:firstLine="567"/>
        <w:jc w:val="both"/>
      </w:pPr>
    </w:p>
    <w:p w:rsidR="00DA4DA4" w:rsidRPr="00A772CA" w:rsidRDefault="007556E0" w:rsidP="00A43DC9">
      <w:pPr>
        <w:pStyle w:val="ConsPlusNormal"/>
        <w:widowControl/>
        <w:ind w:firstLine="567"/>
        <w:outlineLvl w:val="0"/>
        <w:rPr>
          <w:rFonts w:ascii="Times New Roman" w:hAnsi="Times New Roman" w:cs="Times New Roman"/>
          <w:sz w:val="24"/>
          <w:szCs w:val="24"/>
        </w:rPr>
      </w:pPr>
      <w:bookmarkStart w:id="25" w:name="sub_1008"/>
      <w:r w:rsidRPr="00A772CA">
        <w:rPr>
          <w:rFonts w:ascii="Times New Roman" w:hAnsi="Times New Roman" w:cs="Times New Roman"/>
          <w:sz w:val="24"/>
          <w:szCs w:val="24"/>
        </w:rPr>
        <w:t>14</w:t>
      </w:r>
      <w:r w:rsidR="00DA4DA4" w:rsidRPr="00A772CA">
        <w:rPr>
          <w:rFonts w:ascii="Times New Roman" w:hAnsi="Times New Roman" w:cs="Times New Roman"/>
          <w:sz w:val="24"/>
          <w:szCs w:val="24"/>
        </w:rPr>
        <w:t>.2. Сооружения и мероприятия для защиты от затопления</w:t>
      </w:r>
    </w:p>
    <w:p w:rsidR="00DA4DA4" w:rsidRPr="00A772CA" w:rsidRDefault="00DA4DA4" w:rsidP="00A43DC9">
      <w:pPr>
        <w:pStyle w:val="ConsPlusNormal"/>
        <w:widowControl/>
        <w:ind w:firstLine="567"/>
        <w:jc w:val="both"/>
        <w:rPr>
          <w:rFonts w:ascii="Times New Roman" w:hAnsi="Times New Roman" w:cs="Times New Roman"/>
          <w:sz w:val="24"/>
          <w:szCs w:val="24"/>
        </w:rPr>
      </w:pPr>
    </w:p>
    <w:p w:rsidR="0082795C" w:rsidRPr="00BD393F" w:rsidRDefault="0082795C" w:rsidP="00A43DC9">
      <w:pPr>
        <w:ind w:firstLine="567"/>
      </w:pPr>
      <w:r w:rsidRPr="00BD393F">
        <w:t xml:space="preserve">Общие положения </w:t>
      </w:r>
    </w:p>
    <w:p w:rsidR="0082795C" w:rsidRPr="00BD393F" w:rsidRDefault="0082795C" w:rsidP="00A43DC9">
      <w:pPr>
        <w:ind w:firstLine="567"/>
      </w:pPr>
    </w:p>
    <w:p w:rsidR="0082795C" w:rsidRPr="00BD393F" w:rsidRDefault="0082795C" w:rsidP="00A43DC9">
      <w:pPr>
        <w:suppressAutoHyphens w:val="0"/>
        <w:autoSpaceDE w:val="0"/>
        <w:autoSpaceDN w:val="0"/>
        <w:adjustRightInd w:val="0"/>
        <w:ind w:firstLine="567"/>
        <w:jc w:val="both"/>
        <w:rPr>
          <w:rFonts w:eastAsia="Calibri"/>
          <w:lang w:eastAsia="en-US"/>
        </w:rPr>
      </w:pPr>
      <w:r w:rsidRPr="00BD393F">
        <w:rPr>
          <w:rFonts w:eastAsia="Calibri"/>
          <w:lang w:eastAsia="en-US"/>
        </w:rPr>
        <w:lastRenderedPageBreak/>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Водным кодексом Российской Федерации и другими федеральными законами.</w:t>
      </w:r>
    </w:p>
    <w:p w:rsidR="0082795C" w:rsidRPr="00BD393F" w:rsidRDefault="0082795C" w:rsidP="00A43DC9">
      <w:pPr>
        <w:suppressAutoHyphens w:val="0"/>
        <w:autoSpaceDE w:val="0"/>
        <w:autoSpaceDN w:val="0"/>
        <w:adjustRightInd w:val="0"/>
        <w:ind w:firstLine="567"/>
        <w:jc w:val="both"/>
        <w:rPr>
          <w:rFonts w:eastAsia="Calibri"/>
          <w:lang w:eastAsia="en-US"/>
        </w:rPr>
      </w:pPr>
      <w:r w:rsidRPr="00BD393F">
        <w:rPr>
          <w:rFonts w:eastAsia="Calibri"/>
          <w:lang w:eastAsia="en-US"/>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2795C" w:rsidRPr="00BD393F" w:rsidRDefault="0082795C" w:rsidP="00A43DC9">
      <w:pPr>
        <w:suppressAutoHyphens w:val="0"/>
        <w:autoSpaceDE w:val="0"/>
        <w:autoSpaceDN w:val="0"/>
        <w:adjustRightInd w:val="0"/>
        <w:ind w:firstLine="567"/>
        <w:jc w:val="both"/>
        <w:rPr>
          <w:rFonts w:eastAsia="Calibri"/>
          <w:lang w:eastAsia="en-US"/>
        </w:rPr>
      </w:pPr>
      <w:r w:rsidRPr="00BD393F">
        <w:rPr>
          <w:rFonts w:eastAsia="Calibri"/>
          <w:lang w:eastAsia="en-US"/>
        </w:rPr>
        <w:t>В границах зон затопления, подтопления запрещаются:</w:t>
      </w:r>
    </w:p>
    <w:p w:rsidR="0082795C" w:rsidRPr="00BD393F" w:rsidRDefault="0082795C" w:rsidP="00A43DC9">
      <w:pPr>
        <w:suppressAutoHyphens w:val="0"/>
        <w:autoSpaceDE w:val="0"/>
        <w:autoSpaceDN w:val="0"/>
        <w:adjustRightInd w:val="0"/>
        <w:ind w:firstLine="567"/>
        <w:jc w:val="both"/>
        <w:rPr>
          <w:rFonts w:eastAsia="Calibri"/>
          <w:lang w:eastAsia="en-US"/>
        </w:rPr>
      </w:pPr>
      <w:r w:rsidRPr="00BD393F">
        <w:rPr>
          <w:rFonts w:eastAsia="Calibri"/>
          <w:lang w:eastAsia="en-US"/>
        </w:rPr>
        <w:t>1) использование сточных вод в целях регулирования плодородия почв;</w:t>
      </w:r>
    </w:p>
    <w:p w:rsidR="0082795C" w:rsidRPr="00BD393F" w:rsidRDefault="0082795C" w:rsidP="00A43DC9">
      <w:pPr>
        <w:suppressAutoHyphens w:val="0"/>
        <w:autoSpaceDE w:val="0"/>
        <w:autoSpaceDN w:val="0"/>
        <w:adjustRightInd w:val="0"/>
        <w:ind w:firstLine="567"/>
        <w:jc w:val="both"/>
        <w:rPr>
          <w:rFonts w:eastAsia="Calibri"/>
          <w:lang w:eastAsia="en-US"/>
        </w:rPr>
      </w:pPr>
      <w:r w:rsidRPr="00BD393F">
        <w:rPr>
          <w:rFonts w:eastAsia="Calibri"/>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2795C" w:rsidRPr="00BD393F" w:rsidRDefault="0082795C" w:rsidP="00A43DC9">
      <w:pPr>
        <w:suppressAutoHyphens w:val="0"/>
        <w:autoSpaceDE w:val="0"/>
        <w:autoSpaceDN w:val="0"/>
        <w:adjustRightInd w:val="0"/>
        <w:ind w:firstLine="567"/>
        <w:jc w:val="both"/>
        <w:rPr>
          <w:rFonts w:eastAsia="Calibri"/>
          <w:lang w:eastAsia="en-US"/>
        </w:rPr>
      </w:pPr>
      <w:r w:rsidRPr="00BD393F">
        <w:rPr>
          <w:rFonts w:eastAsia="Calibri"/>
          <w:lang w:eastAsia="en-US"/>
        </w:rPr>
        <w:t>3) осуществление авиационных мер по борьбе с вредными организмами.</w:t>
      </w:r>
    </w:p>
    <w:p w:rsidR="0082795C" w:rsidRPr="00BD393F" w:rsidRDefault="0082795C" w:rsidP="00A43DC9">
      <w:pPr>
        <w:suppressAutoHyphens w:val="0"/>
        <w:autoSpaceDE w:val="0"/>
        <w:autoSpaceDN w:val="0"/>
        <w:adjustRightInd w:val="0"/>
        <w:ind w:firstLine="567"/>
        <w:jc w:val="both"/>
        <w:rPr>
          <w:rFonts w:eastAsia="Calibri"/>
          <w:lang w:eastAsia="en-US"/>
        </w:rPr>
      </w:pPr>
      <w:r w:rsidRPr="00BD393F">
        <w:rPr>
          <w:rFonts w:eastAsia="Calibri"/>
          <w:lang w:eastAsia="en-US"/>
        </w:rPr>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19" w:history="1">
        <w:r w:rsidRPr="00BD393F">
          <w:rPr>
            <w:rFonts w:eastAsia="Calibri"/>
            <w:lang w:eastAsia="en-US"/>
          </w:rPr>
          <w:t>порядке</w:t>
        </w:r>
      </w:hyperlink>
      <w:r w:rsidRPr="00BD393F">
        <w:rPr>
          <w:rFonts w:eastAsia="Calibri"/>
          <w:lang w:eastAsia="en-US"/>
        </w:rPr>
        <w:t>, установленном постановлением Правительства Российской Федерации от 18 апреля 2014 года № 360 «Об определении границ зон затопления, подтопления».</w:t>
      </w:r>
    </w:p>
    <w:p w:rsidR="0082795C" w:rsidRPr="0044349B" w:rsidRDefault="0082795C" w:rsidP="00A43DC9">
      <w:pPr>
        <w:suppressAutoHyphens w:val="0"/>
        <w:autoSpaceDE w:val="0"/>
        <w:autoSpaceDN w:val="0"/>
        <w:adjustRightInd w:val="0"/>
        <w:ind w:firstLine="567"/>
        <w:jc w:val="both"/>
        <w:outlineLvl w:val="0"/>
        <w:rPr>
          <w:rFonts w:eastAsia="Calibri"/>
          <w:lang w:eastAsia="en-US"/>
        </w:rPr>
      </w:pPr>
      <w:r w:rsidRPr="00BD393F">
        <w:rPr>
          <w:rFonts w:eastAsia="Calibri"/>
          <w:lang w:eastAsia="en-US"/>
        </w:rPr>
        <w:t>Расчетная ежегодная вероятность превышения максимальных расходов паводков, вызывающих селевые потоки, а также строительство  сооружений и проведение мероприятий по инженерной защите территорий устанавливаются в соответствии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DA4DA4" w:rsidRPr="00A772CA" w:rsidRDefault="007556E0"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14</w:t>
      </w:r>
      <w:r w:rsidR="00DA4DA4" w:rsidRPr="00A772CA">
        <w:rPr>
          <w:rFonts w:ascii="Times New Roman" w:hAnsi="Times New Roman" w:cs="Times New Roman"/>
          <w:sz w:val="24"/>
          <w:szCs w:val="24"/>
        </w:rPr>
        <w:t>.2.1.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DA4DA4" w:rsidRPr="00A772CA"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A4DA4" w:rsidRPr="00A772CA"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A4DA4" w:rsidRPr="00A772CA" w:rsidRDefault="007556E0" w:rsidP="00A43DC9">
      <w:pPr>
        <w:autoSpaceDE w:val="0"/>
        <w:autoSpaceDN w:val="0"/>
        <w:adjustRightInd w:val="0"/>
        <w:ind w:firstLine="567"/>
        <w:jc w:val="both"/>
      </w:pPr>
      <w:r w:rsidRPr="00A772CA">
        <w:t>14</w:t>
      </w:r>
      <w:r w:rsidR="00DA4DA4" w:rsidRPr="00A772CA">
        <w:t xml:space="preserve">.2.2. </w:t>
      </w:r>
      <w:proofErr w:type="gramStart"/>
      <w:r w:rsidR="00DA4DA4" w:rsidRPr="00A772CA">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w:t>
      </w:r>
      <w:proofErr w:type="gramEnd"/>
    </w:p>
    <w:p w:rsidR="00DA4DA4" w:rsidRPr="00A772CA" w:rsidRDefault="007556E0" w:rsidP="00A43DC9">
      <w:pPr>
        <w:autoSpaceDE w:val="0"/>
        <w:autoSpaceDN w:val="0"/>
        <w:adjustRightInd w:val="0"/>
        <w:ind w:firstLine="567"/>
        <w:jc w:val="both"/>
      </w:pPr>
      <w:r w:rsidRPr="00A772CA">
        <w:t>14</w:t>
      </w:r>
      <w:r w:rsidR="00DA4DA4" w:rsidRPr="00A772CA">
        <w:t xml:space="preserve">.2.3. Необходимость защиты территорий пойм рек от естественных затоплений определяется потребностью и степенью использования отдельных участков этих территорий под застройку </w:t>
      </w:r>
      <w:r w:rsidR="00E840D4" w:rsidRPr="00A772CA">
        <w:t xml:space="preserve">населенного пункта </w:t>
      </w:r>
      <w:r w:rsidR="00DA4DA4" w:rsidRPr="00A772CA">
        <w:t>или под сельскохозяйственные угодья, а также месторождения полезных ископаемых.</w:t>
      </w:r>
    </w:p>
    <w:p w:rsidR="00DA4DA4" w:rsidRPr="00A772CA" w:rsidRDefault="00DA4DA4" w:rsidP="00A43DC9">
      <w:pPr>
        <w:autoSpaceDE w:val="0"/>
        <w:autoSpaceDN w:val="0"/>
        <w:adjustRightInd w:val="0"/>
        <w:ind w:firstLine="567"/>
        <w:jc w:val="both"/>
      </w:pPr>
      <w:r w:rsidRPr="00A772CA">
        <w:t>Расчетные параметры затоплений пойм рек следует определять на основе инженерно-гидрологических расчетов в зависимости от принимаемых классов защитных сооружений</w:t>
      </w:r>
      <w:proofErr w:type="gramStart"/>
      <w:r w:rsidRPr="00A772CA">
        <w:t xml:space="preserve"> .</w:t>
      </w:r>
      <w:proofErr w:type="gramEnd"/>
      <w:r w:rsidRPr="00A772CA">
        <w:t xml:space="preserve"> При этом следует различать затопления: глубоководное (глубина свыше 5 м), среднее (глубина от 2 до 5 м), мелководное (глубина покрытия поверхности суши водой до 2 м).</w:t>
      </w:r>
    </w:p>
    <w:p w:rsidR="00DA4DA4" w:rsidRPr="00A772CA" w:rsidRDefault="007556E0" w:rsidP="00A43DC9">
      <w:pPr>
        <w:autoSpaceDE w:val="0"/>
        <w:autoSpaceDN w:val="0"/>
        <w:adjustRightInd w:val="0"/>
        <w:ind w:firstLine="567"/>
        <w:jc w:val="both"/>
      </w:pPr>
      <w:r w:rsidRPr="00A772CA">
        <w:t>14</w:t>
      </w:r>
      <w:r w:rsidR="00DA4DA4" w:rsidRPr="00A772CA">
        <w:t xml:space="preserve">.2.4. Границы территорий техногенного затопления следует определять при разработке проектов водохозяйственных объектов различного назначения и систем отвода </w:t>
      </w:r>
      <w:r w:rsidR="00DA4DA4" w:rsidRPr="00A772CA">
        <w:lastRenderedPageBreak/>
        <w:t>отработанных и сточных вод от промышленных предприятий, сельскохозяйственных земель и горных выработок месторождений полезных ископаемых.</w:t>
      </w:r>
    </w:p>
    <w:p w:rsidR="00DA4DA4" w:rsidRPr="00A772CA" w:rsidRDefault="00DA4DA4" w:rsidP="00A43DC9">
      <w:pPr>
        <w:autoSpaceDE w:val="0"/>
        <w:autoSpaceDN w:val="0"/>
        <w:adjustRightInd w:val="0"/>
        <w:ind w:firstLine="567"/>
        <w:jc w:val="both"/>
      </w:pPr>
      <w:r w:rsidRPr="00A772CA">
        <w:t>Отрицательное влияние затопления существующими или проектируемыми водохранилищами надлежит оценивать в зависимости от режимов сработки водохранилища и продолжительности действия затопления на прибрежную территорию. При этом следует различать: постоянное затопление - ниже отметки уровня мертвого объема (УМО); периодическое - между отметками нормального подпорного уровня (НПУ) и УМО; временное (форсирование уровня водохранилища выше НПУ).</w:t>
      </w:r>
    </w:p>
    <w:p w:rsidR="00DA4DA4" w:rsidRPr="00A772CA" w:rsidRDefault="007556E0" w:rsidP="00A43DC9">
      <w:pPr>
        <w:autoSpaceDE w:val="0"/>
        <w:autoSpaceDN w:val="0"/>
        <w:adjustRightInd w:val="0"/>
        <w:ind w:firstLine="567"/>
        <w:jc w:val="both"/>
      </w:pPr>
      <w:r w:rsidRPr="00A772CA">
        <w:t>14</w:t>
      </w:r>
      <w:r w:rsidR="00DA4DA4" w:rsidRPr="00A772CA">
        <w:t>.2.5. При оценке отрицательных воздействий подтопления территории следует учитывать глубину залегания грунтовых вод, продолжительность и интенсивность проявления процесса, гидрогеологические, инженерно-геологические и геокриологические, медико-санитарные, геоботанические, зоологические, почвенные, агрохозяйственные, мелиоративные, хозяйственно-экономические особенности района защищаемой территории.</w:t>
      </w:r>
    </w:p>
    <w:p w:rsidR="00DA4DA4" w:rsidRPr="00A772CA" w:rsidRDefault="00DA4DA4" w:rsidP="00A43DC9">
      <w:pPr>
        <w:autoSpaceDE w:val="0"/>
        <w:autoSpaceDN w:val="0"/>
        <w:adjustRightInd w:val="0"/>
        <w:ind w:firstLine="567"/>
        <w:jc w:val="both"/>
      </w:pPr>
      <w:r w:rsidRPr="00A772CA">
        <w:t>При оценке ущерба от подтопления необходимо учитывать застройку территории, классы защищаемых сооружений и объектов, ценность сельскохозяйственных земель, месторождений полезных ископаемых и природных ландшафтов.</w:t>
      </w:r>
    </w:p>
    <w:p w:rsidR="00DA4DA4" w:rsidRPr="00A772CA" w:rsidRDefault="007556E0" w:rsidP="00A43DC9">
      <w:pPr>
        <w:autoSpaceDE w:val="0"/>
        <w:autoSpaceDN w:val="0"/>
        <w:adjustRightInd w:val="0"/>
        <w:ind w:firstLine="567"/>
        <w:jc w:val="both"/>
      </w:pPr>
      <w:r w:rsidRPr="00A772CA">
        <w:t>14</w:t>
      </w:r>
      <w:r w:rsidR="00DA4DA4" w:rsidRPr="00A772CA">
        <w:t>.2.6. При разработке проектов инженерной защиты от подтопления надлежит учитывать следующие источники подтопления: распространение подпора подземных вод от водохранилищ, каналов, бассейнов ГАЭС и других гидротехнических сооружений, подпора грунтовых вод за счет фильтрации с орошаемых земель на прилегающие территории, утечку воды из водонесущих коммуникаций и сооружений на защищаемых территориях, атмосферные осадки.</w:t>
      </w:r>
    </w:p>
    <w:p w:rsidR="00DA4DA4" w:rsidRPr="00A772CA" w:rsidRDefault="00DA4DA4" w:rsidP="00A43DC9">
      <w:pPr>
        <w:autoSpaceDE w:val="0"/>
        <w:autoSpaceDN w:val="0"/>
        <w:adjustRightInd w:val="0"/>
        <w:ind w:firstLine="567"/>
        <w:jc w:val="both"/>
      </w:pPr>
      <w:r w:rsidRPr="00A772CA">
        <w:t>При этом необходимо учитывать возможность единовременного проявления отдельных источников подтопления или их сочетаний.</w:t>
      </w:r>
    </w:p>
    <w:p w:rsidR="00DA4DA4" w:rsidRPr="00A772CA" w:rsidRDefault="00DA4DA4" w:rsidP="00A43DC9">
      <w:pPr>
        <w:autoSpaceDE w:val="0"/>
        <w:autoSpaceDN w:val="0"/>
        <w:adjustRightInd w:val="0"/>
        <w:ind w:firstLine="567"/>
        <w:jc w:val="both"/>
      </w:pPr>
      <w:r w:rsidRPr="00A772CA">
        <w:t>Зону подтопления на прибрежной территории проектируемого водохранилища или другого водного объекта следует определять прогнозом распространения подпора подземных вод при расчетном уровне воды в водном объекте на базе геологических и гидрогеологических изысканий, а на существующих водных объектах - на основе гидрогеологических исследований.</w:t>
      </w:r>
    </w:p>
    <w:p w:rsidR="00DA4DA4" w:rsidRPr="00A772CA" w:rsidRDefault="00DA4DA4" w:rsidP="00A43DC9">
      <w:pPr>
        <w:autoSpaceDE w:val="0"/>
        <w:autoSpaceDN w:val="0"/>
        <w:adjustRightInd w:val="0"/>
        <w:ind w:firstLine="567"/>
        <w:jc w:val="both"/>
      </w:pPr>
      <w:r w:rsidRPr="00A772CA">
        <w:t>Зону распространения подпора грунтовых вод от орошаемых земель на сопряженные территории следует определять на основе водобалансовых и гидродинамических расчетов, результатов геологических и почвенных изысканий.</w:t>
      </w:r>
    </w:p>
    <w:p w:rsidR="00DA4DA4" w:rsidRPr="00A772CA" w:rsidRDefault="00DA4DA4" w:rsidP="00A43DC9">
      <w:pPr>
        <w:autoSpaceDE w:val="0"/>
        <w:autoSpaceDN w:val="0"/>
        <w:adjustRightInd w:val="0"/>
        <w:ind w:firstLine="567"/>
        <w:jc w:val="both"/>
      </w:pPr>
      <w:r w:rsidRPr="00A772CA">
        <w:t>При этом следует учитывать:</w:t>
      </w:r>
    </w:p>
    <w:p w:rsidR="00DA4DA4" w:rsidRPr="00A772CA" w:rsidRDefault="00DA4DA4" w:rsidP="00A43DC9">
      <w:pPr>
        <w:autoSpaceDE w:val="0"/>
        <w:autoSpaceDN w:val="0"/>
        <w:adjustRightInd w:val="0"/>
        <w:ind w:firstLine="567"/>
        <w:jc w:val="both"/>
      </w:pPr>
      <w:r w:rsidRPr="00A772CA">
        <w:t>степень атмосферного увлажнения защищаемых территорий;</w:t>
      </w:r>
    </w:p>
    <w:p w:rsidR="00DA4DA4" w:rsidRPr="00A772CA" w:rsidRDefault="00DA4DA4" w:rsidP="00A43DC9">
      <w:pPr>
        <w:autoSpaceDE w:val="0"/>
        <w:autoSpaceDN w:val="0"/>
        <w:adjustRightInd w:val="0"/>
        <w:ind w:firstLine="567"/>
        <w:jc w:val="both"/>
      </w:pPr>
      <w:r w:rsidRPr="00A772CA">
        <w:t>потери воды из водонесущих коммуникаций и емкостей.</w:t>
      </w:r>
    </w:p>
    <w:p w:rsidR="00DA4DA4" w:rsidRPr="00A772CA" w:rsidRDefault="00DA4DA4" w:rsidP="00A43DC9">
      <w:pPr>
        <w:autoSpaceDE w:val="0"/>
        <w:autoSpaceDN w:val="0"/>
        <w:adjustRightInd w:val="0"/>
        <w:ind w:firstLine="567"/>
        <w:jc w:val="both"/>
      </w:pPr>
      <w:r w:rsidRPr="00A772CA">
        <w:t xml:space="preserve">Прогнозные количественные характеристики подтопления для освоенных территорий необходимо сопоставлять с фактическими данными гидрогеологических наблюдений. В случае превышения фактических данных над </w:t>
      </w:r>
      <w:proofErr w:type="gramStart"/>
      <w:r w:rsidRPr="00A772CA">
        <w:t>прогнозными</w:t>
      </w:r>
      <w:proofErr w:type="gramEnd"/>
      <w:r w:rsidRPr="00A772CA">
        <w:t xml:space="preserve"> надлежит выявлять дополнительные источники подтопления.</w:t>
      </w:r>
    </w:p>
    <w:p w:rsidR="00DA4DA4" w:rsidRPr="00A772CA" w:rsidRDefault="007556E0" w:rsidP="00A43DC9">
      <w:pPr>
        <w:autoSpaceDE w:val="0"/>
        <w:autoSpaceDN w:val="0"/>
        <w:adjustRightInd w:val="0"/>
        <w:ind w:firstLine="567"/>
        <w:jc w:val="both"/>
      </w:pPr>
      <w:r w:rsidRPr="00A772CA">
        <w:t>14</w:t>
      </w:r>
      <w:r w:rsidR="00DA4DA4" w:rsidRPr="00A772CA">
        <w:t>.2.7. Сооружения, регулирующие поверхностный сток на защищаемых от затопления территориях, следует рассчитывать на расчетный расход поверхностных вод, поступающих на эти территории (дождевые и талые воды, временные и постоянные водотоки), принимаемый в соответствии с классом защитного сооружения.</w:t>
      </w:r>
    </w:p>
    <w:p w:rsidR="00DA4DA4" w:rsidRPr="00A772CA" w:rsidRDefault="00DA4DA4" w:rsidP="00A43DC9">
      <w:pPr>
        <w:autoSpaceDE w:val="0"/>
        <w:autoSpaceDN w:val="0"/>
        <w:adjustRightInd w:val="0"/>
        <w:ind w:firstLine="567"/>
        <w:jc w:val="both"/>
      </w:pPr>
      <w:r w:rsidRPr="00A772CA">
        <w:t>Поверхностный сток со стороны водораздела следует отводить с защищаемой территории по нагорным каналам, а при необходимости предусматривать устройство водоемов, позволяющих аккумулировать часть поверхностного стока.</w:t>
      </w:r>
    </w:p>
    <w:p w:rsidR="00DA4DA4" w:rsidRPr="00A772CA" w:rsidRDefault="007556E0" w:rsidP="00A43DC9">
      <w:pPr>
        <w:autoSpaceDE w:val="0"/>
        <w:autoSpaceDN w:val="0"/>
        <w:adjustRightInd w:val="0"/>
        <w:ind w:firstLine="567"/>
        <w:jc w:val="both"/>
      </w:pPr>
      <w:r w:rsidRPr="00A772CA">
        <w:t>14</w:t>
      </w:r>
      <w:r w:rsidR="00DA4DA4" w:rsidRPr="00A772CA">
        <w:t>.2.8. Комплексная территориальная система инженерной защиты от затопления и подтопления должна включать в себя несколько различных средств инженерной защиты в случаях:</w:t>
      </w:r>
    </w:p>
    <w:p w:rsidR="00DA4DA4" w:rsidRPr="00A772CA" w:rsidRDefault="00DA4DA4" w:rsidP="00A43DC9">
      <w:pPr>
        <w:autoSpaceDE w:val="0"/>
        <w:autoSpaceDN w:val="0"/>
        <w:adjustRightInd w:val="0"/>
        <w:ind w:firstLine="567"/>
        <w:jc w:val="both"/>
      </w:pPr>
      <w:r w:rsidRPr="00A772CA">
        <w:t>наличия на защищаемой территории промышленных или гражданских сооружений, защиту которых осуществить отдельными средствами инженерной защиты невозможно и малоэффективно;</w:t>
      </w:r>
    </w:p>
    <w:p w:rsidR="00DA4DA4" w:rsidRPr="00A772CA" w:rsidRDefault="00DA4DA4" w:rsidP="00A43DC9">
      <w:pPr>
        <w:autoSpaceDE w:val="0"/>
        <w:autoSpaceDN w:val="0"/>
        <w:adjustRightInd w:val="0"/>
        <w:ind w:firstLine="567"/>
        <w:jc w:val="both"/>
      </w:pPr>
      <w:r w:rsidRPr="00A772CA">
        <w:lastRenderedPageBreak/>
        <w:t>сложных морфометрических, топографических, гидрогеологических и других условий, исключающих применение того или иного отдельного объекта инженерной защиты.</w:t>
      </w:r>
    </w:p>
    <w:p w:rsidR="00DA4DA4" w:rsidRPr="00A772CA" w:rsidRDefault="007556E0" w:rsidP="00A43DC9">
      <w:pPr>
        <w:autoSpaceDE w:val="0"/>
        <w:autoSpaceDN w:val="0"/>
        <w:adjustRightInd w:val="0"/>
        <w:ind w:firstLine="567"/>
        <w:jc w:val="both"/>
      </w:pPr>
      <w:r w:rsidRPr="00A772CA">
        <w:t>14</w:t>
      </w:r>
      <w:r w:rsidR="00DA4DA4" w:rsidRPr="00A772CA">
        <w:t>.2.9. При защите затапливаемых территорий ограждающими дамбами следует применять общее обвалование и обвалование по участкам.</w:t>
      </w:r>
    </w:p>
    <w:p w:rsidR="00DA4DA4" w:rsidRPr="00A772CA" w:rsidRDefault="00DA4DA4" w:rsidP="00A43DC9">
      <w:pPr>
        <w:autoSpaceDE w:val="0"/>
        <w:autoSpaceDN w:val="0"/>
        <w:adjustRightInd w:val="0"/>
        <w:ind w:firstLine="567"/>
        <w:jc w:val="both"/>
      </w:pPr>
      <w:r w:rsidRPr="00A772CA">
        <w:t>Общее обвалование территории целесообразно применять при отсутствии на защищаемой территории водотоков или когда сток их может быть переброшен в водохранилище либо в реку по отводному каналу, трубопроводу или насосной станцией.</w:t>
      </w:r>
    </w:p>
    <w:p w:rsidR="00DA4DA4" w:rsidRPr="00A772CA" w:rsidRDefault="00DA4DA4" w:rsidP="00A43DC9">
      <w:pPr>
        <w:autoSpaceDE w:val="0"/>
        <w:autoSpaceDN w:val="0"/>
        <w:adjustRightInd w:val="0"/>
        <w:ind w:firstLine="567"/>
        <w:jc w:val="both"/>
      </w:pPr>
      <w:r w:rsidRPr="00A772CA">
        <w:t>Обвалование по участкам следует применять для защиты территорий, пересекаемых большими реками, перекачка которых экономически нецелесообразна, либо для защиты отдельных участков территории с различной плотностью застройки.</w:t>
      </w:r>
    </w:p>
    <w:p w:rsidR="00DA4DA4" w:rsidRPr="00A772CA" w:rsidRDefault="007556E0" w:rsidP="00A43DC9">
      <w:pPr>
        <w:autoSpaceDE w:val="0"/>
        <w:autoSpaceDN w:val="0"/>
        <w:adjustRightInd w:val="0"/>
        <w:ind w:firstLine="567"/>
        <w:jc w:val="both"/>
      </w:pPr>
      <w:r w:rsidRPr="00A772CA">
        <w:t>14</w:t>
      </w:r>
      <w:r w:rsidR="00DA4DA4" w:rsidRPr="00A772CA">
        <w:t>.2.10. Проекты инженерной защиты по предотвращению затоплений, обусловленных созданием водохранилищ, магистральных каналов, систем осушения земельных массивов, необходимо увязывать с проектами строительства всего водохозяйственного комплекса.</w:t>
      </w:r>
    </w:p>
    <w:p w:rsidR="00DA4DA4" w:rsidRPr="00A772CA" w:rsidRDefault="007556E0" w:rsidP="00A43DC9">
      <w:pPr>
        <w:autoSpaceDE w:val="0"/>
        <w:autoSpaceDN w:val="0"/>
        <w:adjustRightInd w:val="0"/>
        <w:ind w:firstLine="567"/>
        <w:jc w:val="both"/>
      </w:pPr>
      <w:r w:rsidRPr="00A772CA">
        <w:t>14</w:t>
      </w:r>
      <w:r w:rsidR="00DA4DA4" w:rsidRPr="00A772CA">
        <w:t>.2.11. Варианты искусственного повышения поверхности территории необходимо выбирать на основе анализа следующих характеристик защищаемой территории: почвенно-геологических, зонально-климатических, функционально-планировочных, социальных, экологических и других, предъявляемых к территориям под застройку.</w:t>
      </w:r>
    </w:p>
    <w:p w:rsidR="00DA4DA4" w:rsidRPr="00A772CA" w:rsidRDefault="007556E0" w:rsidP="00A43DC9">
      <w:pPr>
        <w:autoSpaceDE w:val="0"/>
        <w:autoSpaceDN w:val="0"/>
        <w:adjustRightInd w:val="0"/>
        <w:ind w:firstLine="567"/>
        <w:jc w:val="both"/>
      </w:pPr>
      <w:r w:rsidRPr="00A772CA">
        <w:t>14</w:t>
      </w:r>
      <w:r w:rsidR="00DA4DA4" w:rsidRPr="00A772CA">
        <w:t>.2.12. При защите территории от затопления подсыпкой отметку бровки берегового откоса территории следует принимать не менее чем на 0,5 м выше расчетного уровня воды в водном объекте с учетом расчетной высоты волны и ее наката.</w:t>
      </w:r>
    </w:p>
    <w:p w:rsidR="00DA4DA4" w:rsidRPr="00A772CA" w:rsidRDefault="007556E0" w:rsidP="00A43DC9">
      <w:pPr>
        <w:autoSpaceDE w:val="0"/>
        <w:autoSpaceDN w:val="0"/>
        <w:adjustRightInd w:val="0"/>
        <w:ind w:firstLine="567"/>
        <w:jc w:val="both"/>
      </w:pPr>
      <w:r w:rsidRPr="00A772CA">
        <w:t>14</w:t>
      </w:r>
      <w:r w:rsidR="00DA4DA4" w:rsidRPr="00A772CA">
        <w:t>.2.13. При осуществлении искусственного повышения поверхности территории необходимо обеспечивать условия естественного дренирования подземных вод. По тальвегам засыпаемых или замываемых оврагов и балок следует прокладывать дренажи, а постоянные водотоки заключать в коллекторы с сопутствующими дренами.</w:t>
      </w:r>
    </w:p>
    <w:p w:rsidR="00DA4DA4" w:rsidRPr="00A772CA" w:rsidRDefault="007556E0" w:rsidP="00A43DC9">
      <w:pPr>
        <w:autoSpaceDE w:val="0"/>
        <w:autoSpaceDN w:val="0"/>
        <w:adjustRightInd w:val="0"/>
        <w:ind w:firstLine="567"/>
        <w:jc w:val="both"/>
      </w:pPr>
      <w:r w:rsidRPr="00A772CA">
        <w:t>14</w:t>
      </w:r>
      <w:r w:rsidR="00DA4DA4" w:rsidRPr="00A772CA">
        <w:t xml:space="preserve">.2.14. Проектирование дюкеров, выпусков, ливнеотводов и ливнеспусков, отстойников, усреднителей, насосных станций и других сооружений следует производить в соответствии с требованиями </w:t>
      </w:r>
      <w:hyperlink r:id="rId20" w:history="1">
        <w:r w:rsidR="00DF4A3B" w:rsidRPr="00A772CA">
          <w:t>строительных</w:t>
        </w:r>
      </w:hyperlink>
      <w:r w:rsidR="00DF4A3B" w:rsidRPr="00A772CA">
        <w:t xml:space="preserve"> норм и правил</w:t>
      </w:r>
      <w:r w:rsidR="00DA4DA4" w:rsidRPr="00A772CA">
        <w:t>.</w:t>
      </w:r>
    </w:p>
    <w:p w:rsidR="00DA4DA4" w:rsidRPr="00A772CA" w:rsidRDefault="00DA4DA4" w:rsidP="00A43DC9">
      <w:pPr>
        <w:autoSpaceDE w:val="0"/>
        <w:autoSpaceDN w:val="0"/>
        <w:adjustRightInd w:val="0"/>
        <w:ind w:firstLine="567"/>
        <w:jc w:val="both"/>
      </w:pPr>
      <w:r w:rsidRPr="00A772CA">
        <w:t>На застроенных территориях следует предусматривать дождевую канализацию закрытого типа.</w:t>
      </w:r>
    </w:p>
    <w:p w:rsidR="00DA4DA4" w:rsidRPr="00A772CA" w:rsidRDefault="007556E0" w:rsidP="00A43DC9">
      <w:pPr>
        <w:autoSpaceDE w:val="0"/>
        <w:autoSpaceDN w:val="0"/>
        <w:adjustRightInd w:val="0"/>
        <w:ind w:firstLine="567"/>
        <w:jc w:val="both"/>
      </w:pPr>
      <w:r w:rsidRPr="00A772CA">
        <w:t>14</w:t>
      </w:r>
      <w:r w:rsidR="00DA4DA4" w:rsidRPr="00A772CA">
        <w:t xml:space="preserve">.2.15. Руслорегулирующие сооружения на водотоках, расположенных на защищаемых территориях, должны быть рассчитаны на расход воды в половодье при расчетных уровнях воды, обеспечение незатопляемости территории, </w:t>
      </w:r>
      <w:proofErr w:type="gramStart"/>
      <w:r w:rsidR="00DA4DA4" w:rsidRPr="00A772CA">
        <w:t>расчетную</w:t>
      </w:r>
      <w:proofErr w:type="gramEnd"/>
      <w:r w:rsidR="00DA4DA4" w:rsidRPr="00A772CA">
        <w:t xml:space="preserve"> обводненность русла реки и исключение иссушения пойменных территорий. Кроме того, эти сооружения не должны нарушать условия забора воды в существующие каналы, изменять твердый сток потока, а также режим пропуска льда и шуги.</w:t>
      </w:r>
    </w:p>
    <w:p w:rsidR="00DA4DA4" w:rsidRPr="00A772CA" w:rsidRDefault="00DA4DA4" w:rsidP="00A43DC9">
      <w:pPr>
        <w:pStyle w:val="ConsPlusNormal"/>
        <w:widowControl/>
        <w:ind w:firstLine="567"/>
        <w:jc w:val="center"/>
        <w:rPr>
          <w:rFonts w:ascii="Times New Roman" w:hAnsi="Times New Roman" w:cs="Times New Roman"/>
          <w:sz w:val="24"/>
          <w:szCs w:val="24"/>
        </w:rPr>
      </w:pPr>
    </w:p>
    <w:p w:rsidR="00DA4DA4" w:rsidRPr="00A772CA" w:rsidRDefault="007556E0" w:rsidP="00A43DC9">
      <w:pPr>
        <w:pStyle w:val="ConsPlusNormal"/>
        <w:widowControl/>
        <w:ind w:firstLine="567"/>
        <w:outlineLvl w:val="0"/>
        <w:rPr>
          <w:rFonts w:ascii="Times New Roman" w:hAnsi="Times New Roman" w:cs="Times New Roman"/>
          <w:sz w:val="24"/>
          <w:szCs w:val="24"/>
        </w:rPr>
      </w:pPr>
      <w:r w:rsidRPr="00A772CA">
        <w:rPr>
          <w:rFonts w:ascii="Times New Roman" w:hAnsi="Times New Roman" w:cs="Times New Roman"/>
          <w:sz w:val="24"/>
          <w:szCs w:val="24"/>
        </w:rPr>
        <w:t>14</w:t>
      </w:r>
      <w:r w:rsidR="00DA4DA4" w:rsidRPr="00A772CA">
        <w:rPr>
          <w:rFonts w:ascii="Times New Roman" w:hAnsi="Times New Roman" w:cs="Times New Roman"/>
          <w:sz w:val="24"/>
          <w:szCs w:val="24"/>
        </w:rPr>
        <w:t>.3. Сооружения и мероприятия для защиты от подтопления</w:t>
      </w:r>
    </w:p>
    <w:p w:rsidR="00DA4DA4" w:rsidRPr="00A772CA" w:rsidRDefault="00DA4DA4" w:rsidP="00A43DC9">
      <w:pPr>
        <w:pStyle w:val="ConsPlusNormal"/>
        <w:widowControl/>
        <w:ind w:firstLine="567"/>
        <w:jc w:val="both"/>
        <w:rPr>
          <w:rFonts w:ascii="Times New Roman" w:hAnsi="Times New Roman" w:cs="Times New Roman"/>
          <w:sz w:val="24"/>
          <w:szCs w:val="24"/>
        </w:rPr>
      </w:pPr>
    </w:p>
    <w:p w:rsidR="00DA4DA4" w:rsidRPr="00A772CA" w:rsidRDefault="007556E0"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14</w:t>
      </w:r>
      <w:r w:rsidR="00DA4DA4" w:rsidRPr="00A772CA">
        <w:rPr>
          <w:rFonts w:ascii="Times New Roman" w:hAnsi="Times New Roman" w:cs="Times New Roman"/>
          <w:sz w:val="24"/>
          <w:szCs w:val="24"/>
        </w:rPr>
        <w:t>.3.1.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DA4DA4" w:rsidRPr="00A772CA" w:rsidRDefault="007556E0"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14</w:t>
      </w:r>
      <w:r w:rsidR="00DA4DA4" w:rsidRPr="00A772CA">
        <w:rPr>
          <w:rFonts w:ascii="Times New Roman" w:hAnsi="Times New Roman" w:cs="Times New Roman"/>
          <w:sz w:val="24"/>
          <w:szCs w:val="24"/>
        </w:rPr>
        <w:t>.3.2. Защита от подтопления должна включать:</w:t>
      </w:r>
    </w:p>
    <w:p w:rsidR="00DA4DA4" w:rsidRPr="00A772CA"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DA4DA4" w:rsidRPr="00A772CA"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водоотведение;</w:t>
      </w:r>
    </w:p>
    <w:p w:rsidR="00DA4DA4" w:rsidRPr="00A772CA"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утилизацию (при необходимости очистки) дренажных вод;</w:t>
      </w:r>
    </w:p>
    <w:p w:rsidR="00DA4DA4" w:rsidRPr="00A772CA"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A4DA4" w:rsidRPr="00A772CA" w:rsidRDefault="007556E0"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lastRenderedPageBreak/>
        <w:t>14</w:t>
      </w:r>
      <w:r w:rsidR="00DA4DA4" w:rsidRPr="00A772CA">
        <w:rPr>
          <w:rFonts w:ascii="Times New Roman" w:hAnsi="Times New Roman" w:cs="Times New Roman"/>
          <w:sz w:val="24"/>
          <w:szCs w:val="24"/>
        </w:rPr>
        <w:t>.3.3.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DA4DA4" w:rsidRPr="00A772CA" w:rsidRDefault="00DA4DA4"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 xml:space="preserve">Территориальная система должна обеспечивать общую защиту застроенной территории (участка). Она включает перехватывающие дренажи, </w:t>
      </w:r>
      <w:proofErr w:type="gramStart"/>
      <w:r w:rsidRPr="00A772CA">
        <w:rPr>
          <w:rFonts w:ascii="Times New Roman" w:hAnsi="Times New Roman" w:cs="Times New Roman"/>
          <w:sz w:val="24"/>
          <w:szCs w:val="24"/>
        </w:rPr>
        <w:t>противо-фильтрационные</w:t>
      </w:r>
      <w:proofErr w:type="gramEnd"/>
      <w:r w:rsidRPr="00A772CA">
        <w:rPr>
          <w:rFonts w:ascii="Times New Roman" w:hAnsi="Times New Roman" w:cs="Times New Roman"/>
          <w:sz w:val="24"/>
          <w:szCs w:val="24"/>
        </w:rPr>
        <w:t xml:space="preserve">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DA4DA4" w:rsidRPr="00A772CA" w:rsidRDefault="007556E0" w:rsidP="00A43DC9">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14</w:t>
      </w:r>
      <w:r w:rsidR="00DA4DA4" w:rsidRPr="00A772CA">
        <w:rPr>
          <w:rFonts w:ascii="Times New Roman" w:hAnsi="Times New Roman" w:cs="Times New Roman"/>
          <w:sz w:val="24"/>
          <w:szCs w:val="24"/>
        </w:rPr>
        <w:t>.3.4.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DA4DA4" w:rsidRPr="00A772CA" w:rsidRDefault="007556E0" w:rsidP="00A43DC9">
      <w:pPr>
        <w:autoSpaceDE w:val="0"/>
        <w:autoSpaceDN w:val="0"/>
        <w:adjustRightInd w:val="0"/>
        <w:ind w:firstLine="567"/>
        <w:jc w:val="both"/>
      </w:pPr>
      <w:r w:rsidRPr="00A772CA">
        <w:t>14</w:t>
      </w:r>
      <w:r w:rsidR="00DA4DA4" w:rsidRPr="00A772CA">
        <w:t>.3.5. 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величины приносимого им ущерба. Защитные сооружения должны быть направлены на устранение основных причин подтопления.</w:t>
      </w:r>
    </w:p>
    <w:p w:rsidR="00DA4DA4" w:rsidRPr="00A772CA" w:rsidRDefault="007556E0" w:rsidP="00A43DC9">
      <w:pPr>
        <w:autoSpaceDE w:val="0"/>
        <w:autoSpaceDN w:val="0"/>
        <w:adjustRightInd w:val="0"/>
        <w:ind w:firstLine="567"/>
        <w:jc w:val="both"/>
      </w:pPr>
      <w:r w:rsidRPr="00A772CA">
        <w:t>14</w:t>
      </w:r>
      <w:r w:rsidR="00DA4DA4" w:rsidRPr="00A772CA">
        <w:t xml:space="preserve">.3.6. </w:t>
      </w:r>
      <w:proofErr w:type="gramStart"/>
      <w:r w:rsidR="00DA4DA4" w:rsidRPr="00A772CA">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roofErr w:type="gramEnd"/>
    </w:p>
    <w:p w:rsidR="00DA4DA4" w:rsidRPr="00A772CA" w:rsidRDefault="00DA4DA4" w:rsidP="00A43DC9">
      <w:pPr>
        <w:autoSpaceDE w:val="0"/>
        <w:autoSpaceDN w:val="0"/>
        <w:adjustRightInd w:val="0"/>
        <w:ind w:firstLine="567"/>
        <w:jc w:val="both"/>
      </w:pPr>
      <w:r w:rsidRPr="00A772CA">
        <w:t xml:space="preserve">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системы дренирования территорий. </w:t>
      </w:r>
    </w:p>
    <w:p w:rsidR="00DA4DA4" w:rsidRPr="00A772CA" w:rsidRDefault="007556E0" w:rsidP="00A43DC9">
      <w:pPr>
        <w:autoSpaceDE w:val="0"/>
        <w:autoSpaceDN w:val="0"/>
        <w:adjustRightInd w:val="0"/>
        <w:ind w:firstLine="567"/>
        <w:jc w:val="both"/>
      </w:pPr>
      <w:r w:rsidRPr="00A772CA">
        <w:t>14</w:t>
      </w:r>
      <w:r w:rsidR="00DA4DA4" w:rsidRPr="00A772CA">
        <w:t>.3.7. При расчете дренажных систем необходимо определять рациональное их местоположение и заглубление, обеспечивающее нормативное понижение грунтовых вод на защищаемой территории</w:t>
      </w:r>
      <w:proofErr w:type="gramStart"/>
      <w:r w:rsidR="00DA4DA4" w:rsidRPr="00A772CA">
        <w:t xml:space="preserve"> .</w:t>
      </w:r>
      <w:proofErr w:type="gramEnd"/>
    </w:p>
    <w:p w:rsidR="00DA4DA4" w:rsidRPr="00A772CA" w:rsidRDefault="00DA4DA4" w:rsidP="00A43DC9">
      <w:pPr>
        <w:autoSpaceDE w:val="0"/>
        <w:autoSpaceDN w:val="0"/>
        <w:adjustRightInd w:val="0"/>
        <w:ind w:firstLine="567"/>
        <w:jc w:val="both"/>
      </w:pPr>
      <w:r w:rsidRPr="00A772CA">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w:t>
      </w:r>
      <w:proofErr w:type="gramStart"/>
      <w:r w:rsidRPr="00A772CA">
        <w:t>х-</w:t>
      </w:r>
      <w:proofErr w:type="gramEnd"/>
      <w:r w:rsidRPr="00A772CA">
        <w:t>, многолинейные, контурные и комбинированные дренажные системы.</w:t>
      </w:r>
    </w:p>
    <w:p w:rsidR="00DA4DA4" w:rsidRPr="00A772CA" w:rsidRDefault="007556E0" w:rsidP="00A43DC9">
      <w:pPr>
        <w:autoSpaceDE w:val="0"/>
        <w:autoSpaceDN w:val="0"/>
        <w:adjustRightInd w:val="0"/>
        <w:ind w:firstLine="567"/>
        <w:jc w:val="both"/>
      </w:pPr>
      <w:r w:rsidRPr="00A772CA">
        <w:t>14</w:t>
      </w:r>
      <w:r w:rsidR="00DA4DA4" w:rsidRPr="00A772CA">
        <w:t>.3.8.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надлежит обеспечивать с помощью контурных дренажей.</w:t>
      </w:r>
    </w:p>
    <w:p w:rsidR="00DA4DA4" w:rsidRPr="00A772CA" w:rsidRDefault="00DA4DA4" w:rsidP="00A43DC9">
      <w:pPr>
        <w:suppressAutoHyphens w:val="0"/>
        <w:autoSpaceDE w:val="0"/>
        <w:autoSpaceDN w:val="0"/>
        <w:adjustRightInd w:val="0"/>
        <w:ind w:firstLine="567"/>
        <w:jc w:val="both"/>
      </w:pPr>
      <w:r w:rsidRPr="00A772CA">
        <w:t>Предупреждение распространения инфильтрационных вод за пределы территорий, отведенных под водонесущие сооружения, надлежит достигать устройством не только дренажных систем, но и противо</w:t>
      </w:r>
      <w:r w:rsidR="00DF4A3B" w:rsidRPr="00A772CA">
        <w:t>фильтрационных экранов и завес.</w:t>
      </w:r>
    </w:p>
    <w:p w:rsidR="00DA4DA4" w:rsidRPr="00A772CA" w:rsidRDefault="00DA4DA4" w:rsidP="00A43DC9">
      <w:pPr>
        <w:autoSpaceDE w:val="0"/>
        <w:autoSpaceDN w:val="0"/>
        <w:adjustRightInd w:val="0"/>
        <w:ind w:firstLine="567"/>
        <w:jc w:val="both"/>
      </w:pPr>
      <w:r w:rsidRPr="00A772CA">
        <w:t>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пристенных и пластовых дренажей.</w:t>
      </w:r>
    </w:p>
    <w:p w:rsidR="00DA4DA4" w:rsidRPr="00A772CA" w:rsidRDefault="007556E0" w:rsidP="00A43DC9">
      <w:pPr>
        <w:autoSpaceDE w:val="0"/>
        <w:autoSpaceDN w:val="0"/>
        <w:adjustRightInd w:val="0"/>
        <w:ind w:firstLine="567"/>
        <w:jc w:val="both"/>
      </w:pPr>
      <w:r w:rsidRPr="00A772CA">
        <w:t>14</w:t>
      </w:r>
      <w:r w:rsidR="00DA4DA4" w:rsidRPr="00A772CA">
        <w:t>.3.9. 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A4DA4" w:rsidRPr="00A772CA" w:rsidRDefault="007556E0" w:rsidP="00A43DC9">
      <w:pPr>
        <w:autoSpaceDE w:val="0"/>
        <w:autoSpaceDN w:val="0"/>
        <w:adjustRightInd w:val="0"/>
        <w:ind w:firstLine="567"/>
        <w:jc w:val="both"/>
      </w:pPr>
      <w:r w:rsidRPr="00A772CA">
        <w:t>14</w:t>
      </w:r>
      <w:r w:rsidR="00DA4DA4" w:rsidRPr="00A772CA">
        <w:t>.3.10.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A4DA4" w:rsidRPr="00A772CA" w:rsidRDefault="007556E0" w:rsidP="00A43DC9">
      <w:pPr>
        <w:autoSpaceDE w:val="0"/>
        <w:autoSpaceDN w:val="0"/>
        <w:adjustRightInd w:val="0"/>
        <w:ind w:firstLine="567"/>
        <w:jc w:val="both"/>
      </w:pPr>
      <w:r w:rsidRPr="00A772CA">
        <w:lastRenderedPageBreak/>
        <w:t>14</w:t>
      </w:r>
      <w:r w:rsidR="00DA4DA4" w:rsidRPr="00A772CA">
        <w:t>.3.11. Для обоснования систем инженерной защиты от подтопления следует выполнить следующие основные расчеты:</w:t>
      </w:r>
    </w:p>
    <w:p w:rsidR="00DA4DA4" w:rsidRPr="00A772CA" w:rsidRDefault="00DA4DA4" w:rsidP="00A43DC9">
      <w:pPr>
        <w:autoSpaceDE w:val="0"/>
        <w:autoSpaceDN w:val="0"/>
        <w:adjustRightInd w:val="0"/>
        <w:ind w:firstLine="567"/>
        <w:jc w:val="both"/>
      </w:pPr>
      <w:r w:rsidRPr="00A772CA">
        <w:t>прогноза подтопления с оценкой степени потенциальной подтопляемости территории и объектов возможного ущерба;</w:t>
      </w:r>
    </w:p>
    <w:p w:rsidR="00DA4DA4" w:rsidRPr="00A772CA" w:rsidRDefault="00DA4DA4" w:rsidP="00A43DC9">
      <w:pPr>
        <w:autoSpaceDE w:val="0"/>
        <w:autoSpaceDN w:val="0"/>
        <w:adjustRightInd w:val="0"/>
        <w:ind w:firstLine="567"/>
        <w:jc w:val="both"/>
      </w:pPr>
      <w:r w:rsidRPr="00A772CA">
        <w:t>гидрогеологические и гидрологические;</w:t>
      </w:r>
    </w:p>
    <w:p w:rsidR="00DA4DA4" w:rsidRPr="00A772CA" w:rsidRDefault="00DA4DA4" w:rsidP="00A43DC9">
      <w:pPr>
        <w:autoSpaceDE w:val="0"/>
        <w:autoSpaceDN w:val="0"/>
        <w:adjustRightInd w:val="0"/>
        <w:ind w:firstLine="567"/>
        <w:jc w:val="both"/>
      </w:pPr>
      <w:r w:rsidRPr="00A772CA">
        <w:t>объемов дренажных вод;</w:t>
      </w:r>
    </w:p>
    <w:p w:rsidR="00DA4DA4" w:rsidRPr="00A772CA" w:rsidRDefault="00DA4DA4" w:rsidP="00A43DC9">
      <w:pPr>
        <w:autoSpaceDE w:val="0"/>
        <w:autoSpaceDN w:val="0"/>
        <w:adjustRightInd w:val="0"/>
        <w:ind w:firstLine="567"/>
        <w:jc w:val="both"/>
      </w:pPr>
      <w:r w:rsidRPr="00A772CA">
        <w:t>гидравлических дренажных труб и коллекторов;</w:t>
      </w:r>
    </w:p>
    <w:p w:rsidR="00DA4DA4" w:rsidRPr="00A772CA" w:rsidRDefault="00DA4DA4" w:rsidP="00A43DC9">
      <w:pPr>
        <w:autoSpaceDE w:val="0"/>
        <w:autoSpaceDN w:val="0"/>
        <w:adjustRightInd w:val="0"/>
        <w:ind w:firstLine="567"/>
        <w:jc w:val="both"/>
      </w:pPr>
      <w:r w:rsidRPr="00A772CA">
        <w:t>оценки агрессивности подземных вод по отношению к бетонным, железобетонным и металлическим конструкциям;</w:t>
      </w:r>
    </w:p>
    <w:p w:rsidR="00DA4DA4" w:rsidRPr="00A772CA" w:rsidRDefault="00DA4DA4" w:rsidP="00A43DC9">
      <w:pPr>
        <w:autoSpaceDE w:val="0"/>
        <w:autoSpaceDN w:val="0"/>
        <w:adjustRightInd w:val="0"/>
        <w:ind w:firstLine="567"/>
        <w:jc w:val="both"/>
      </w:pPr>
      <w:r w:rsidRPr="00A772CA">
        <w:t>оценки влияния систем инженерной защиты на изменение строительных свой</w:t>
      </w:r>
      <w:proofErr w:type="gramStart"/>
      <w:r w:rsidRPr="00A772CA">
        <w:t>ств гр</w:t>
      </w:r>
      <w:proofErr w:type="gramEnd"/>
      <w:r w:rsidRPr="00A772CA">
        <w:t>унтов и деформаций поверхности защищаемой территории, а также изменение санитарно-гигиенических условий.</w:t>
      </w:r>
    </w:p>
    <w:p w:rsidR="00DA4DA4" w:rsidRPr="00A772CA" w:rsidRDefault="007556E0" w:rsidP="00A43DC9">
      <w:pPr>
        <w:autoSpaceDE w:val="0"/>
        <w:autoSpaceDN w:val="0"/>
        <w:adjustRightInd w:val="0"/>
        <w:ind w:firstLine="567"/>
        <w:jc w:val="both"/>
      </w:pPr>
      <w:r w:rsidRPr="00A772CA">
        <w:t>14</w:t>
      </w:r>
      <w:r w:rsidR="00DA4DA4" w:rsidRPr="00A772CA">
        <w:t>.3.12. Гидрогеологические расчеты дренажных устройств по защите от подтопления выполняют методами аналогии, аналитического и численного моделирования.</w:t>
      </w:r>
    </w:p>
    <w:p w:rsidR="00DA4DA4" w:rsidRPr="00A772CA" w:rsidRDefault="00DA4DA4" w:rsidP="00A43DC9">
      <w:pPr>
        <w:autoSpaceDE w:val="0"/>
        <w:autoSpaceDN w:val="0"/>
        <w:adjustRightInd w:val="0"/>
        <w:ind w:firstLine="567"/>
        <w:jc w:val="both"/>
      </w:pPr>
      <w:r w:rsidRPr="00A772CA">
        <w:t>Метод гидрогеологической аналогии применяется для отдельных зданий, сооружений и малых площадок (когда отсутствуют стационарные наблюдения за подземными водами) для приближенных расчетов и основывается на использовании фактических данных (природных и техногенных) объекта-эталона.</w:t>
      </w:r>
    </w:p>
    <w:p w:rsidR="00DA4DA4" w:rsidRPr="00A772CA" w:rsidRDefault="00DA4DA4" w:rsidP="00A43DC9">
      <w:pPr>
        <w:autoSpaceDE w:val="0"/>
        <w:autoSpaceDN w:val="0"/>
        <w:adjustRightInd w:val="0"/>
        <w:ind w:firstLine="567"/>
        <w:jc w:val="both"/>
      </w:pPr>
      <w:r w:rsidRPr="00A772CA">
        <w:t>Аналитические методы расчета дренажей и других сооружений должны использоваться для относительно несложных гидрогеологических и техногенных условий, приводимых к расчетным схемам, допускающим получение аналитического решения уравнений фильтрации.</w:t>
      </w:r>
    </w:p>
    <w:p w:rsidR="00DA4DA4" w:rsidRPr="00A772CA" w:rsidRDefault="00DA4DA4" w:rsidP="00A43DC9">
      <w:pPr>
        <w:autoSpaceDE w:val="0"/>
        <w:autoSpaceDN w:val="0"/>
        <w:adjustRightInd w:val="0"/>
        <w:ind w:firstLine="567"/>
        <w:jc w:val="both"/>
      </w:pPr>
      <w:r w:rsidRPr="00A772CA">
        <w:t>Моделирование применяют в случае сложных гидрогеологических и техногенных условий при неоднородном строении водоносной толщи.</w:t>
      </w:r>
    </w:p>
    <w:p w:rsidR="00DA4DA4" w:rsidRPr="00A772CA" w:rsidRDefault="00DA4DA4" w:rsidP="00A43DC9">
      <w:pPr>
        <w:autoSpaceDE w:val="0"/>
        <w:autoSpaceDN w:val="0"/>
        <w:adjustRightInd w:val="0"/>
        <w:ind w:firstLine="567"/>
        <w:jc w:val="both"/>
      </w:pPr>
      <w:r w:rsidRPr="00A772CA">
        <w:t>По результатам гидрогеологических и теплотехнических расчетов производят соответствующее районирование и корректировку генплана.</w:t>
      </w:r>
    </w:p>
    <w:p w:rsidR="00DA4DA4" w:rsidRPr="00A772CA" w:rsidRDefault="007556E0" w:rsidP="00A43DC9">
      <w:pPr>
        <w:autoSpaceDE w:val="0"/>
        <w:autoSpaceDN w:val="0"/>
        <w:adjustRightInd w:val="0"/>
        <w:ind w:firstLine="567"/>
        <w:jc w:val="both"/>
      </w:pPr>
      <w:r w:rsidRPr="00A772CA">
        <w:t>14</w:t>
      </w:r>
      <w:r w:rsidR="00DA4DA4" w:rsidRPr="00A772CA">
        <w:t>.3.1</w:t>
      </w:r>
      <w:r w:rsidRPr="00A772CA">
        <w:t>3</w:t>
      </w:r>
      <w:r w:rsidR="00DA4DA4" w:rsidRPr="00A772CA">
        <w:t xml:space="preserve">. Нормы осушения (понижения уровня подземных вод) при проектировании защиты от подтопления территории принимают в зависимости от характера ее функционального использования в соответствии с таблицей </w:t>
      </w:r>
      <w:r w:rsidR="00A425DB" w:rsidRPr="00A772CA">
        <w:t>5</w:t>
      </w:r>
    </w:p>
    <w:p w:rsidR="00DA4DA4" w:rsidRPr="00A772CA" w:rsidRDefault="0086049C" w:rsidP="00A43DC9">
      <w:pPr>
        <w:autoSpaceDE w:val="0"/>
        <w:autoSpaceDN w:val="0"/>
        <w:adjustRightInd w:val="0"/>
        <w:ind w:firstLine="567"/>
        <w:jc w:val="both"/>
      </w:pPr>
      <w:r w:rsidRPr="00A772CA">
        <w:t>14</w:t>
      </w:r>
      <w:r w:rsidR="00DA4DA4" w:rsidRPr="00A772CA">
        <w:t>.3.1</w:t>
      </w:r>
      <w:r w:rsidR="007556E0" w:rsidRPr="00A772CA">
        <w:t>4</w:t>
      </w:r>
      <w:r w:rsidR="00DA4DA4" w:rsidRPr="00A772CA">
        <w:t>. Принимаемые при проектировании защитных сооружений нормы осушения должны в каждом конкретном случае обеспечивать соответствующий порог геологической безопасности для защищаемого объекта с учетом критического уровня подземных вод и вида грунтов оснований.</w:t>
      </w:r>
    </w:p>
    <w:p w:rsidR="00DA4DA4" w:rsidRPr="00A772CA" w:rsidRDefault="0086049C" w:rsidP="00A43DC9">
      <w:pPr>
        <w:autoSpaceDE w:val="0"/>
        <w:autoSpaceDN w:val="0"/>
        <w:adjustRightInd w:val="0"/>
        <w:ind w:firstLine="567"/>
        <w:jc w:val="both"/>
      </w:pPr>
      <w:r w:rsidRPr="00A772CA">
        <w:t>14</w:t>
      </w:r>
      <w:r w:rsidR="00DA4DA4" w:rsidRPr="00A772CA">
        <w:t>.3.1</w:t>
      </w:r>
      <w:r w:rsidR="007556E0" w:rsidRPr="00A772CA">
        <w:t>5</w:t>
      </w:r>
      <w:r w:rsidR="00DA4DA4" w:rsidRPr="00A772CA">
        <w:t>. Исходный уровень подземных вод, требующий понижения, принимается на основе данных инженерных изысканий и/или прогноза с учетом факторов подтопления.</w:t>
      </w:r>
    </w:p>
    <w:p w:rsidR="00DA4DA4" w:rsidRPr="00A772CA" w:rsidRDefault="0086049C" w:rsidP="00A43DC9">
      <w:pPr>
        <w:suppressAutoHyphens w:val="0"/>
        <w:autoSpaceDE w:val="0"/>
        <w:autoSpaceDN w:val="0"/>
        <w:adjustRightInd w:val="0"/>
        <w:ind w:firstLine="567"/>
        <w:jc w:val="both"/>
      </w:pPr>
      <w:r w:rsidRPr="00A772CA">
        <w:t>14</w:t>
      </w:r>
      <w:r w:rsidR="00DA4DA4" w:rsidRPr="00A772CA">
        <w:t>.3.1</w:t>
      </w:r>
      <w:r w:rsidR="007556E0" w:rsidRPr="00A772CA">
        <w:t>6</w:t>
      </w:r>
      <w:r w:rsidR="00DA4DA4" w:rsidRPr="00A772CA">
        <w:t xml:space="preserve">. Расчетные расходы регулируемого стока дождевых вод следует принимать по </w:t>
      </w:r>
      <w:r w:rsidR="001C33A1" w:rsidRPr="00A772CA">
        <w:rPr>
          <w:rFonts w:eastAsia="Calibri"/>
          <w:lang w:eastAsia="en-US"/>
        </w:rPr>
        <w:t>«СП 32.13330.2012. Свод правил. Канализация. Наружные сети и сооружения. Актуализированная редакция СНиП 2.04.03-85».</w:t>
      </w:r>
    </w:p>
    <w:p w:rsidR="00DA4DA4" w:rsidRPr="00A772CA" w:rsidRDefault="0086049C" w:rsidP="00A43DC9">
      <w:pPr>
        <w:autoSpaceDE w:val="0"/>
        <w:autoSpaceDN w:val="0"/>
        <w:adjustRightInd w:val="0"/>
        <w:ind w:firstLine="567"/>
        <w:jc w:val="both"/>
      </w:pPr>
      <w:r w:rsidRPr="00A772CA">
        <w:t>14</w:t>
      </w:r>
      <w:r w:rsidR="00DA4DA4" w:rsidRPr="00A772CA">
        <w:t>.3.1</w:t>
      </w:r>
      <w:r w:rsidR="007556E0" w:rsidRPr="00A772CA">
        <w:t>7</w:t>
      </w:r>
      <w:r w:rsidR="00DA4DA4" w:rsidRPr="00A772CA">
        <w:t>. В территориальной системе инженерной защиты от подтопления в зависимости от природных, гидрогеологических и техногенных (застройки) условий следует применять дренажи:</w:t>
      </w:r>
    </w:p>
    <w:p w:rsidR="00DA4DA4" w:rsidRPr="00A772CA" w:rsidRDefault="00DA4DA4" w:rsidP="00A43DC9">
      <w:pPr>
        <w:autoSpaceDE w:val="0"/>
        <w:autoSpaceDN w:val="0"/>
        <w:adjustRightInd w:val="0"/>
        <w:ind w:firstLine="567"/>
        <w:jc w:val="both"/>
      </w:pPr>
      <w:r w:rsidRPr="00A772CA">
        <w:t>головные - для перехвата подземных вод, фильтрующихся со стороны водораздела; располагают, как правило, нормально к направлению движения потока подземных вод у верховой границы защищаемой территории;</w:t>
      </w:r>
    </w:p>
    <w:p w:rsidR="00DA4DA4" w:rsidRPr="00A772CA" w:rsidRDefault="00DA4DA4" w:rsidP="00A43DC9">
      <w:pPr>
        <w:autoSpaceDE w:val="0"/>
        <w:autoSpaceDN w:val="0"/>
        <w:adjustRightInd w:val="0"/>
        <w:ind w:firstLine="567"/>
        <w:jc w:val="both"/>
      </w:pPr>
      <w:r w:rsidRPr="00A772CA">
        <w:t>береговые - для перехвата подземных вод, фильтрующихся со стороны водного объекта и формирующих подпор; располагают, как правило, вдоль берега или низовой границы защищаемых от подтопления территории или объекта;</w:t>
      </w:r>
    </w:p>
    <w:p w:rsidR="00DA4DA4" w:rsidRPr="00A772CA" w:rsidRDefault="00DA4DA4" w:rsidP="00A43DC9">
      <w:pPr>
        <w:autoSpaceDE w:val="0"/>
        <w:autoSpaceDN w:val="0"/>
        <w:adjustRightInd w:val="0"/>
        <w:ind w:firstLine="567"/>
        <w:jc w:val="both"/>
      </w:pPr>
      <w:r w:rsidRPr="00A772CA">
        <w:t>отсечные - для перехвата подземных вод, фильтрующихся со стороны подтопленных участков территории;</w:t>
      </w:r>
    </w:p>
    <w:p w:rsidR="00DA4DA4" w:rsidRPr="00A772CA" w:rsidRDefault="00DA4DA4" w:rsidP="00A43DC9">
      <w:pPr>
        <w:autoSpaceDE w:val="0"/>
        <w:autoSpaceDN w:val="0"/>
        <w:adjustRightInd w:val="0"/>
        <w:ind w:firstLine="567"/>
        <w:jc w:val="both"/>
      </w:pPr>
      <w:r w:rsidRPr="00A772CA">
        <w:t>систематические (площадные) - для дренирования территорий в случаях питания подземных вод за счет инфильтрации атмосферных осадков и вод поверхностного стока, утечек из водонесущих коммуникаций или напорных вод из нижележащего горизонта;</w:t>
      </w:r>
    </w:p>
    <w:p w:rsidR="00DA4DA4" w:rsidRPr="00A772CA" w:rsidRDefault="00DA4DA4" w:rsidP="00A43DC9">
      <w:pPr>
        <w:autoSpaceDE w:val="0"/>
        <w:autoSpaceDN w:val="0"/>
        <w:adjustRightInd w:val="0"/>
        <w:ind w:firstLine="567"/>
        <w:jc w:val="both"/>
      </w:pPr>
      <w:r w:rsidRPr="00A772CA">
        <w:lastRenderedPageBreak/>
        <w:t>смешанные - для защиты от подтопления территорий при сложных условиях питания подземных вод.</w:t>
      </w:r>
    </w:p>
    <w:p w:rsidR="00DA4DA4" w:rsidRPr="00A772CA" w:rsidRDefault="0086049C" w:rsidP="00A43DC9">
      <w:pPr>
        <w:autoSpaceDE w:val="0"/>
        <w:autoSpaceDN w:val="0"/>
        <w:adjustRightInd w:val="0"/>
        <w:ind w:firstLine="567"/>
        <w:jc w:val="both"/>
      </w:pPr>
      <w:r w:rsidRPr="00A772CA">
        <w:t>14</w:t>
      </w:r>
      <w:r w:rsidR="00DA4DA4" w:rsidRPr="00A772CA">
        <w:t>.3.1</w:t>
      </w:r>
      <w:r w:rsidR="007556E0" w:rsidRPr="00A772CA">
        <w:t>8</w:t>
      </w:r>
      <w:r w:rsidR="00DA4DA4" w:rsidRPr="00A772CA">
        <w:t>. В локальной системе инженерной защиты от подтопления в зависимости от гидрогеологических, инженерно-геологических условий и типа застройки следует применять дренажи:</w:t>
      </w:r>
    </w:p>
    <w:p w:rsidR="00DA4DA4" w:rsidRPr="00A772CA" w:rsidRDefault="00DA4DA4" w:rsidP="00A43DC9">
      <w:pPr>
        <w:autoSpaceDE w:val="0"/>
        <w:autoSpaceDN w:val="0"/>
        <w:adjustRightInd w:val="0"/>
        <w:ind w:firstLine="567"/>
        <w:jc w:val="both"/>
      </w:pPr>
      <w:r w:rsidRPr="00A772CA">
        <w:t>кольцевой (</w:t>
      </w:r>
      <w:proofErr w:type="gramStart"/>
      <w:r w:rsidRPr="00A772CA">
        <w:t>контурный</w:t>
      </w:r>
      <w:proofErr w:type="gramEnd"/>
      <w:r w:rsidRPr="00A772CA">
        <w:t>) - для перехвата подземных вод при смешанном их питании, а также для защиты отдельных объектов или участков территории; располагают за наружным контуром площадок, зданий и сооружений;</w:t>
      </w:r>
    </w:p>
    <w:p w:rsidR="00DA4DA4" w:rsidRPr="00A772CA" w:rsidRDefault="00DA4DA4" w:rsidP="00A43DC9">
      <w:pPr>
        <w:autoSpaceDE w:val="0"/>
        <w:autoSpaceDN w:val="0"/>
        <w:adjustRightInd w:val="0"/>
        <w:ind w:firstLine="567"/>
        <w:jc w:val="both"/>
      </w:pPr>
      <w:r w:rsidRPr="00A772CA">
        <w:t>пристенный - при устройстве непосредственно с наружной стороны защищаемого объекта; может рассматриваться в качестве элемента ограждающих конструкций;</w:t>
      </w:r>
    </w:p>
    <w:p w:rsidR="00DA4DA4" w:rsidRPr="00A772CA" w:rsidRDefault="00DA4DA4" w:rsidP="00A43DC9">
      <w:pPr>
        <w:autoSpaceDE w:val="0"/>
        <w:autoSpaceDN w:val="0"/>
        <w:adjustRightInd w:val="0"/>
        <w:ind w:firstLine="567"/>
        <w:jc w:val="both"/>
      </w:pPr>
      <w:proofErr w:type="gramStart"/>
      <w:r w:rsidRPr="00A772CA">
        <w:t xml:space="preserve">пластовый (фильтрующая постель) - для защиты заглубленных конструкций и помещений при наличии в их основании достаточного по мощности пласта слабопроницаемых грунтов, а также для перехвата и отвода утечек воды из сооружений с </w:t>
      </w:r>
      <w:r w:rsidR="001A2EE1" w:rsidRPr="00A772CA">
        <w:t>«</w:t>
      </w:r>
      <w:r w:rsidRPr="00A772CA">
        <w:t>мокрым</w:t>
      </w:r>
      <w:r w:rsidR="001A2EE1" w:rsidRPr="00A772CA">
        <w:t>»</w:t>
      </w:r>
      <w:r w:rsidRPr="00A772CA">
        <w:t xml:space="preserve"> технологическим процессом; располагают непосредственно под зданием и сооружением; пластовый дренаж следует применять независимо от глубины заложения; при устройстве пластового дренажа последний должен сочленяться с пристенным;</w:t>
      </w:r>
      <w:proofErr w:type="gramEnd"/>
    </w:p>
    <w:p w:rsidR="00DA4DA4" w:rsidRPr="00A772CA" w:rsidRDefault="00DA4DA4" w:rsidP="00A43DC9">
      <w:pPr>
        <w:autoSpaceDE w:val="0"/>
        <w:autoSpaceDN w:val="0"/>
        <w:adjustRightInd w:val="0"/>
        <w:ind w:firstLine="567"/>
        <w:jc w:val="both"/>
      </w:pPr>
      <w:proofErr w:type="gramStart"/>
      <w:r w:rsidRPr="00A772CA">
        <w:t>сопутствующий</w:t>
      </w:r>
      <w:proofErr w:type="gramEnd"/>
      <w:r w:rsidRPr="00A772CA">
        <w:t xml:space="preserve"> - для предупреждения обводнения грунтов от утечек водонесущих коммуникаций; располагают, как правило, в одной траншее с ними;</w:t>
      </w:r>
    </w:p>
    <w:p w:rsidR="00DA4DA4" w:rsidRPr="00A772CA" w:rsidRDefault="00DA4DA4" w:rsidP="00A43DC9">
      <w:pPr>
        <w:autoSpaceDE w:val="0"/>
        <w:autoSpaceDN w:val="0"/>
        <w:adjustRightInd w:val="0"/>
        <w:ind w:firstLine="567"/>
        <w:jc w:val="both"/>
      </w:pPr>
      <w:proofErr w:type="gramStart"/>
      <w:r w:rsidRPr="00A772CA">
        <w:t>совмещенный</w:t>
      </w:r>
      <w:proofErr w:type="gramEnd"/>
      <w:r w:rsidRPr="00A772CA">
        <w:t xml:space="preserve"> с водостоком - для дренирования верховодки; располагают на трассе водостока.</w:t>
      </w:r>
    </w:p>
    <w:p w:rsidR="00DA4DA4" w:rsidRPr="00A772CA" w:rsidRDefault="0086049C" w:rsidP="00A43DC9">
      <w:pPr>
        <w:autoSpaceDE w:val="0"/>
        <w:autoSpaceDN w:val="0"/>
        <w:adjustRightInd w:val="0"/>
        <w:ind w:firstLine="567"/>
        <w:jc w:val="both"/>
      </w:pPr>
      <w:r w:rsidRPr="00A772CA">
        <w:t>14</w:t>
      </w:r>
      <w:r w:rsidR="00DA4DA4" w:rsidRPr="00A772CA">
        <w:t>.3.</w:t>
      </w:r>
      <w:r w:rsidR="007556E0" w:rsidRPr="00A772CA">
        <w:t>19</w:t>
      </w:r>
      <w:r w:rsidR="00DA4DA4" w:rsidRPr="00A772CA">
        <w:t xml:space="preserve">. </w:t>
      </w:r>
      <w:proofErr w:type="gramStart"/>
      <w:r w:rsidR="00DA4DA4" w:rsidRPr="00A772CA">
        <w:t>Другие типы дренажей для защиты от обводнения или увлажнения и снижения уровня подземных вод в специальных видах строительства (гидротехническом, дорожном, аэродромном) следует проектировать на основании соответствующих СНиП.</w:t>
      </w:r>
      <w:proofErr w:type="gramEnd"/>
    </w:p>
    <w:p w:rsidR="00DA4DA4" w:rsidRPr="00A772CA" w:rsidRDefault="0086049C" w:rsidP="00A43DC9">
      <w:pPr>
        <w:autoSpaceDE w:val="0"/>
        <w:autoSpaceDN w:val="0"/>
        <w:adjustRightInd w:val="0"/>
        <w:ind w:firstLine="567"/>
        <w:jc w:val="both"/>
      </w:pPr>
      <w:r w:rsidRPr="00A772CA">
        <w:t>14</w:t>
      </w:r>
      <w:r w:rsidR="00DA4DA4" w:rsidRPr="00A772CA">
        <w:t>.3.2</w:t>
      </w:r>
      <w:r w:rsidR="007556E0" w:rsidRPr="00A772CA">
        <w:t>0</w:t>
      </w:r>
      <w:r w:rsidR="00DA4DA4" w:rsidRPr="00A772CA">
        <w:t>. Противофильтрационные устройства предназначаются:</w:t>
      </w:r>
    </w:p>
    <w:p w:rsidR="00DA4DA4" w:rsidRPr="00A772CA" w:rsidRDefault="00DA4DA4" w:rsidP="00A43DC9">
      <w:pPr>
        <w:autoSpaceDE w:val="0"/>
        <w:autoSpaceDN w:val="0"/>
        <w:adjustRightInd w:val="0"/>
        <w:ind w:firstLine="567"/>
        <w:jc w:val="both"/>
      </w:pPr>
      <w:r w:rsidRPr="00A772CA">
        <w:t>завесы - для барража подтопления со стороны рек, каналов и водоемов, а также для защиты от загрязнения поверхностных и подземных вод и защиты от заболачивания сопредельных территорий; противофильтрационные завесы следует применять при близком залегании водоупора;</w:t>
      </w:r>
    </w:p>
    <w:p w:rsidR="00DA4DA4" w:rsidRPr="00A772CA" w:rsidRDefault="00DA4DA4" w:rsidP="00A43DC9">
      <w:pPr>
        <w:autoSpaceDE w:val="0"/>
        <w:autoSpaceDN w:val="0"/>
        <w:adjustRightInd w:val="0"/>
        <w:ind w:firstLine="567"/>
        <w:jc w:val="both"/>
      </w:pPr>
      <w:r w:rsidRPr="00A772CA">
        <w:t>экраны - для уменьшения питания подземных вод вследствие фильтрации утечек из наземных и подземных резервуаров при отсутствии или глубоком залегании водоупора.</w:t>
      </w:r>
    </w:p>
    <w:p w:rsidR="00DA4DA4" w:rsidRPr="00A772CA" w:rsidRDefault="0086049C" w:rsidP="00A43DC9">
      <w:pPr>
        <w:autoSpaceDE w:val="0"/>
        <w:autoSpaceDN w:val="0"/>
        <w:adjustRightInd w:val="0"/>
        <w:ind w:firstLine="567"/>
        <w:jc w:val="both"/>
      </w:pPr>
      <w:r w:rsidRPr="00A772CA">
        <w:t>14</w:t>
      </w:r>
      <w:r w:rsidR="00DA4DA4" w:rsidRPr="00A772CA">
        <w:t>.3.2</w:t>
      </w:r>
      <w:r w:rsidR="007556E0" w:rsidRPr="00A772CA">
        <w:t>1</w:t>
      </w:r>
      <w:r w:rsidR="00DA4DA4" w:rsidRPr="00A772CA">
        <w:t>. Гидроизоляцию (наружную и внутреннюю, горизонтальную и вертикальную) следует применять для защиты подземных частей зданий и сооружений от капиллярного увлажнения и процессов термовлагопереноса, а также при защите от воздействия подземных вод.</w:t>
      </w:r>
    </w:p>
    <w:p w:rsidR="00DA4DA4" w:rsidRPr="00A772CA" w:rsidRDefault="0086049C" w:rsidP="00A43DC9">
      <w:pPr>
        <w:autoSpaceDE w:val="0"/>
        <w:autoSpaceDN w:val="0"/>
        <w:adjustRightInd w:val="0"/>
        <w:ind w:firstLine="567"/>
        <w:jc w:val="both"/>
      </w:pPr>
      <w:r w:rsidRPr="00A772CA">
        <w:t>14</w:t>
      </w:r>
      <w:r w:rsidR="00DA4DA4" w:rsidRPr="00A772CA">
        <w:t>.3.2</w:t>
      </w:r>
      <w:r w:rsidR="007556E0" w:rsidRPr="00A772CA">
        <w:t>2.</w:t>
      </w:r>
      <w:r w:rsidR="00DA4DA4" w:rsidRPr="00A772CA">
        <w:t xml:space="preserve"> Дренажи берегового, головного, кольцевого, систематического и смешанного типов по конструкции следует подразделять </w:t>
      </w:r>
      <w:proofErr w:type="gramStart"/>
      <w:r w:rsidR="00DA4DA4" w:rsidRPr="00A772CA">
        <w:t>на</w:t>
      </w:r>
      <w:proofErr w:type="gramEnd"/>
      <w:r w:rsidR="00DA4DA4" w:rsidRPr="00A772CA">
        <w:t xml:space="preserve"> горизонтальные, вертикальные, комбинированные, лучевые и специальные.</w:t>
      </w:r>
    </w:p>
    <w:p w:rsidR="00DA4DA4" w:rsidRPr="00A772CA" w:rsidRDefault="00DA4DA4" w:rsidP="00A43DC9">
      <w:pPr>
        <w:autoSpaceDE w:val="0"/>
        <w:autoSpaceDN w:val="0"/>
        <w:adjustRightInd w:val="0"/>
        <w:ind w:firstLine="567"/>
        <w:jc w:val="both"/>
      </w:pPr>
      <w:r w:rsidRPr="00A772CA">
        <w:t>Выбор конструкции дренажа следует производить с учетом водопроницаемости грунтов защищаемой территории, расположения водоупора, требуемой величины понижения уровня подземных вод, характера хозяйственного использования защищаемой территории.</w:t>
      </w:r>
    </w:p>
    <w:p w:rsidR="00DA4DA4" w:rsidRPr="00A772CA" w:rsidRDefault="0086049C" w:rsidP="00A43DC9">
      <w:pPr>
        <w:autoSpaceDE w:val="0"/>
        <w:autoSpaceDN w:val="0"/>
        <w:adjustRightInd w:val="0"/>
        <w:ind w:firstLine="567"/>
        <w:jc w:val="both"/>
      </w:pPr>
      <w:r w:rsidRPr="00A772CA">
        <w:t>14</w:t>
      </w:r>
      <w:r w:rsidR="00DA4DA4" w:rsidRPr="00A772CA">
        <w:t>.3.2</w:t>
      </w:r>
      <w:r w:rsidR="007556E0" w:rsidRPr="00A772CA">
        <w:t>3</w:t>
      </w:r>
      <w:r w:rsidR="00DA4DA4" w:rsidRPr="00A772CA">
        <w:t>. Ливневая канализация должна являться элементом территориальной инженерной защиты от подтопления и проектироваться в составе общей системы инженерной защиты или отдельно.</w:t>
      </w:r>
    </w:p>
    <w:p w:rsidR="00DA4DA4" w:rsidRPr="00A772CA" w:rsidRDefault="0086049C" w:rsidP="00A43DC9">
      <w:pPr>
        <w:autoSpaceDE w:val="0"/>
        <w:autoSpaceDN w:val="0"/>
        <w:adjustRightInd w:val="0"/>
        <w:ind w:firstLine="567"/>
        <w:jc w:val="both"/>
      </w:pPr>
      <w:r w:rsidRPr="00A772CA">
        <w:t>14</w:t>
      </w:r>
      <w:r w:rsidR="00DA4DA4" w:rsidRPr="00A772CA">
        <w:t>.3.2</w:t>
      </w:r>
      <w:r w:rsidR="007556E0" w:rsidRPr="00A772CA">
        <w:t>4</w:t>
      </w:r>
      <w:r w:rsidR="00DA4DA4" w:rsidRPr="00A772CA">
        <w:t>. В проектах сооружений и мероприятий для защиты от подтопления следует предусматривать проведение следующих наблюдений (мониторинг):</w:t>
      </w:r>
    </w:p>
    <w:p w:rsidR="00DA4DA4" w:rsidRPr="00A772CA" w:rsidRDefault="00DA4DA4" w:rsidP="00A43DC9">
      <w:pPr>
        <w:autoSpaceDE w:val="0"/>
        <w:autoSpaceDN w:val="0"/>
        <w:adjustRightInd w:val="0"/>
        <w:ind w:firstLine="567"/>
        <w:jc w:val="both"/>
      </w:pPr>
      <w:r w:rsidRPr="00A772CA">
        <w:t>отслеживание изменений показателей, характеризующих динамику режима (гидродинамического, химического и температурного) подземных вод;</w:t>
      </w:r>
    </w:p>
    <w:p w:rsidR="00DA4DA4" w:rsidRPr="00A772CA" w:rsidRDefault="00DA4DA4" w:rsidP="00A43DC9">
      <w:pPr>
        <w:autoSpaceDE w:val="0"/>
        <w:autoSpaceDN w:val="0"/>
        <w:adjustRightInd w:val="0"/>
        <w:ind w:firstLine="567"/>
        <w:jc w:val="both"/>
      </w:pPr>
      <w:r w:rsidRPr="00A772CA">
        <w:t>обработка получаемых данных наблюдений и их систематизация, ведение банка данных;</w:t>
      </w:r>
    </w:p>
    <w:p w:rsidR="00DA4DA4" w:rsidRPr="00A772CA" w:rsidRDefault="00DA4DA4" w:rsidP="00A43DC9">
      <w:pPr>
        <w:autoSpaceDE w:val="0"/>
        <w:autoSpaceDN w:val="0"/>
        <w:adjustRightInd w:val="0"/>
        <w:ind w:firstLine="567"/>
        <w:jc w:val="both"/>
      </w:pPr>
      <w:r w:rsidRPr="00A772CA">
        <w:t>выявление опасных аномалий в режиме подземных вод (непредусмотренный подъем уровня подземных вод, рост их агрессивности, повышение температуры), оценка ситуаций (существующей и прогнозной, а для исторических объектов и ретроспективной);</w:t>
      </w:r>
    </w:p>
    <w:p w:rsidR="00DA4DA4" w:rsidRPr="00A772CA" w:rsidRDefault="00DA4DA4" w:rsidP="00A43DC9">
      <w:pPr>
        <w:autoSpaceDE w:val="0"/>
        <w:autoSpaceDN w:val="0"/>
        <w:adjustRightInd w:val="0"/>
        <w:ind w:firstLine="567"/>
        <w:jc w:val="both"/>
      </w:pPr>
      <w:r w:rsidRPr="00A772CA">
        <w:lastRenderedPageBreak/>
        <w:t>оповещение организаций, принимающих решение о складывающейся на объекте угрожающей ситуации.</w:t>
      </w:r>
    </w:p>
    <w:p w:rsidR="00DA4DA4" w:rsidRPr="00A772CA" w:rsidRDefault="0086049C" w:rsidP="00A43DC9">
      <w:pPr>
        <w:autoSpaceDE w:val="0"/>
        <w:autoSpaceDN w:val="0"/>
        <w:adjustRightInd w:val="0"/>
        <w:ind w:firstLine="567"/>
        <w:jc w:val="both"/>
      </w:pPr>
      <w:r w:rsidRPr="00A772CA">
        <w:t>14</w:t>
      </w:r>
      <w:r w:rsidR="00DA4DA4" w:rsidRPr="00A772CA">
        <w:t>.3.2</w:t>
      </w:r>
      <w:r w:rsidR="007556E0" w:rsidRPr="00A772CA">
        <w:t>5</w:t>
      </w:r>
      <w:r w:rsidR="00DA4DA4" w:rsidRPr="00A772CA">
        <w:t>. Проект системы мониторинговых наблюдений должен включать:</w:t>
      </w:r>
    </w:p>
    <w:p w:rsidR="00DA4DA4" w:rsidRPr="00A772CA" w:rsidRDefault="00DA4DA4" w:rsidP="00A43DC9">
      <w:pPr>
        <w:autoSpaceDE w:val="0"/>
        <w:autoSpaceDN w:val="0"/>
        <w:adjustRightInd w:val="0"/>
        <w:ind w:firstLine="567"/>
        <w:jc w:val="both"/>
      </w:pPr>
      <w:r w:rsidRPr="00A772CA">
        <w:t>план расположения и конструкцию скважин наблюдательной сети;</w:t>
      </w:r>
    </w:p>
    <w:p w:rsidR="00DA4DA4" w:rsidRPr="00A772CA" w:rsidRDefault="00DA4DA4" w:rsidP="00A43DC9">
      <w:pPr>
        <w:autoSpaceDE w:val="0"/>
        <w:autoSpaceDN w:val="0"/>
        <w:adjustRightInd w:val="0"/>
        <w:ind w:firstLine="567"/>
        <w:jc w:val="both"/>
      </w:pPr>
      <w:r w:rsidRPr="00A772CA">
        <w:t>разработку регламентов (выбор наблюдаемых показателей, определение допустимого диапазона их колебаний, сроки и точность проведения замеров, аппаратура и оборудование, период наблюдений);</w:t>
      </w:r>
    </w:p>
    <w:p w:rsidR="00DA4DA4" w:rsidRPr="00A772CA" w:rsidRDefault="00DA4DA4" w:rsidP="00A43DC9">
      <w:pPr>
        <w:autoSpaceDE w:val="0"/>
        <w:autoSpaceDN w:val="0"/>
        <w:adjustRightInd w:val="0"/>
        <w:ind w:firstLine="567"/>
        <w:jc w:val="both"/>
      </w:pPr>
      <w:r w:rsidRPr="00A772CA">
        <w:t>методику наблюдений и обработки материалов.</w:t>
      </w:r>
    </w:p>
    <w:p w:rsidR="00C26377" w:rsidRPr="00A772CA" w:rsidRDefault="00C26377" w:rsidP="00A43DC9">
      <w:pPr>
        <w:pStyle w:val="1"/>
        <w:tabs>
          <w:tab w:val="clear" w:pos="432"/>
        </w:tabs>
        <w:spacing w:before="0"/>
        <w:ind w:firstLine="567"/>
        <w:jc w:val="left"/>
        <w:rPr>
          <w:rFonts w:ascii="Times New Roman" w:hAnsi="Times New Roman"/>
          <w:b w:val="0"/>
          <w:u w:val="none"/>
        </w:rPr>
      </w:pPr>
    </w:p>
    <w:p w:rsidR="00DA4DA4" w:rsidRPr="00A772CA" w:rsidRDefault="0086049C" w:rsidP="00A43DC9">
      <w:pPr>
        <w:pStyle w:val="1"/>
        <w:tabs>
          <w:tab w:val="clear" w:pos="432"/>
        </w:tabs>
        <w:spacing w:before="0"/>
        <w:ind w:left="0" w:firstLine="567"/>
        <w:jc w:val="left"/>
        <w:rPr>
          <w:rFonts w:ascii="Times New Roman" w:hAnsi="Times New Roman"/>
          <w:b w:val="0"/>
          <w:u w:val="none"/>
        </w:rPr>
      </w:pPr>
      <w:r w:rsidRPr="00A772CA">
        <w:rPr>
          <w:rFonts w:ascii="Times New Roman" w:hAnsi="Times New Roman"/>
          <w:b w:val="0"/>
          <w:u w:val="none"/>
        </w:rPr>
        <w:t>Раздел</w:t>
      </w:r>
      <w:r w:rsidR="00DA4DA4" w:rsidRPr="00A772CA">
        <w:rPr>
          <w:rFonts w:ascii="Times New Roman" w:hAnsi="Times New Roman"/>
          <w:b w:val="0"/>
          <w:u w:val="none"/>
        </w:rPr>
        <w:t xml:space="preserve"> </w:t>
      </w:r>
      <w:r w:rsidRPr="00A772CA">
        <w:rPr>
          <w:rFonts w:ascii="Times New Roman" w:hAnsi="Times New Roman"/>
          <w:b w:val="0"/>
          <w:u w:val="none"/>
        </w:rPr>
        <w:t>15</w:t>
      </w:r>
      <w:r w:rsidR="00DA4DA4" w:rsidRPr="00A772CA">
        <w:rPr>
          <w:rFonts w:ascii="Times New Roman" w:hAnsi="Times New Roman"/>
          <w:b w:val="0"/>
          <w:u w:val="none"/>
        </w:rPr>
        <w:t>. Охрана окружающей среды</w:t>
      </w:r>
    </w:p>
    <w:bookmarkEnd w:id="25"/>
    <w:p w:rsidR="00DA4DA4" w:rsidRPr="00A772CA" w:rsidRDefault="00DA4DA4" w:rsidP="00A43DC9">
      <w:pPr>
        <w:ind w:firstLine="567"/>
        <w:jc w:val="right"/>
      </w:pPr>
    </w:p>
    <w:p w:rsidR="00DA4DA4" w:rsidRPr="00A772CA" w:rsidRDefault="0086049C" w:rsidP="00A43DC9">
      <w:pPr>
        <w:pStyle w:val="1"/>
        <w:tabs>
          <w:tab w:val="clear" w:pos="432"/>
        </w:tabs>
        <w:spacing w:before="0"/>
        <w:ind w:left="0" w:firstLine="567"/>
        <w:jc w:val="left"/>
        <w:rPr>
          <w:rFonts w:ascii="Times New Roman" w:hAnsi="Times New Roman"/>
          <w:b w:val="0"/>
          <w:u w:val="none"/>
        </w:rPr>
      </w:pPr>
      <w:bookmarkStart w:id="26" w:name="sub_10081"/>
      <w:r w:rsidRPr="00A772CA">
        <w:rPr>
          <w:rFonts w:ascii="Times New Roman" w:hAnsi="Times New Roman"/>
          <w:b w:val="0"/>
          <w:u w:val="none"/>
        </w:rPr>
        <w:t>15</w:t>
      </w:r>
      <w:r w:rsidR="00DA4DA4" w:rsidRPr="00A772CA">
        <w:rPr>
          <w:rFonts w:ascii="Times New Roman" w:hAnsi="Times New Roman"/>
          <w:b w:val="0"/>
          <w:u w:val="none"/>
        </w:rPr>
        <w:t>.1. Общие требования</w:t>
      </w:r>
    </w:p>
    <w:bookmarkEnd w:id="26"/>
    <w:p w:rsidR="00DA4DA4" w:rsidRPr="00A772CA" w:rsidRDefault="00DA4DA4" w:rsidP="00A43DC9">
      <w:pPr>
        <w:tabs>
          <w:tab w:val="left" w:pos="8880"/>
        </w:tabs>
        <w:ind w:firstLine="567"/>
        <w:jc w:val="both"/>
      </w:pPr>
      <w:r w:rsidRPr="00A772CA">
        <w:tab/>
      </w:r>
    </w:p>
    <w:p w:rsidR="00DA4DA4" w:rsidRPr="00A772CA" w:rsidRDefault="0086049C" w:rsidP="00A43DC9">
      <w:pPr>
        <w:ind w:firstLine="567"/>
        <w:jc w:val="both"/>
      </w:pPr>
      <w:r w:rsidRPr="00A772CA">
        <w:t>15</w:t>
      </w:r>
      <w:r w:rsidR="00DA4DA4" w:rsidRPr="00A772CA">
        <w:t>.1.1.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DA4DA4" w:rsidRPr="00A772CA" w:rsidRDefault="0086049C" w:rsidP="00A43DC9">
      <w:pPr>
        <w:ind w:firstLine="567"/>
        <w:jc w:val="both"/>
      </w:pPr>
      <w:r w:rsidRPr="00A772CA">
        <w:t>15</w:t>
      </w:r>
      <w:r w:rsidR="00DA4DA4" w:rsidRPr="00A772CA">
        <w:t>.1.2. При проектировании необходимо руководствоваться</w:t>
      </w:r>
      <w:r w:rsidRPr="00A772CA">
        <w:t xml:space="preserve"> федеральным и краевым</w:t>
      </w:r>
      <w:r w:rsidR="00DA4DA4" w:rsidRPr="00A772CA">
        <w:t xml:space="preserve"> законодательством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DA4DA4" w:rsidRPr="00A772CA" w:rsidRDefault="00DA4DA4" w:rsidP="00A43DC9">
      <w:pPr>
        <w:ind w:firstLine="567"/>
        <w:jc w:val="both"/>
      </w:pPr>
    </w:p>
    <w:p w:rsidR="00DA4DA4" w:rsidRPr="00A772CA" w:rsidRDefault="0086049C" w:rsidP="00A43DC9">
      <w:pPr>
        <w:pStyle w:val="1"/>
        <w:tabs>
          <w:tab w:val="clear" w:pos="432"/>
        </w:tabs>
        <w:spacing w:before="0"/>
        <w:ind w:left="0" w:firstLine="567"/>
        <w:jc w:val="left"/>
        <w:rPr>
          <w:rFonts w:ascii="Times New Roman" w:hAnsi="Times New Roman"/>
          <w:b w:val="0"/>
          <w:u w:val="none"/>
        </w:rPr>
      </w:pPr>
      <w:bookmarkStart w:id="27" w:name="sub_10082"/>
      <w:r w:rsidRPr="00A772CA">
        <w:rPr>
          <w:rFonts w:ascii="Times New Roman" w:hAnsi="Times New Roman"/>
          <w:b w:val="0"/>
          <w:u w:val="none"/>
        </w:rPr>
        <w:t>15</w:t>
      </w:r>
      <w:r w:rsidR="00DA4DA4" w:rsidRPr="00A772CA">
        <w:rPr>
          <w:rFonts w:ascii="Times New Roman" w:hAnsi="Times New Roman"/>
          <w:b w:val="0"/>
          <w:u w:val="none"/>
        </w:rPr>
        <w:t>.2. Рациональное использование природных ресурсов</w:t>
      </w:r>
    </w:p>
    <w:bookmarkEnd w:id="27"/>
    <w:p w:rsidR="00DA4DA4" w:rsidRPr="00A772CA" w:rsidRDefault="00DA4DA4" w:rsidP="00A43DC9">
      <w:pPr>
        <w:ind w:firstLine="567"/>
        <w:jc w:val="both"/>
      </w:pPr>
    </w:p>
    <w:p w:rsidR="00DA4DA4" w:rsidRPr="00A772CA" w:rsidRDefault="0086049C" w:rsidP="00A43DC9">
      <w:pPr>
        <w:ind w:firstLine="567"/>
        <w:jc w:val="both"/>
      </w:pPr>
      <w:r w:rsidRPr="00A772CA">
        <w:t>15</w:t>
      </w:r>
      <w:r w:rsidR="00DA4DA4" w:rsidRPr="00A772CA">
        <w:t>.2.1.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DA4DA4" w:rsidRPr="00A772CA" w:rsidRDefault="0086049C" w:rsidP="00A43DC9">
      <w:pPr>
        <w:ind w:firstLine="567"/>
        <w:jc w:val="both"/>
      </w:pPr>
      <w:r w:rsidRPr="00A772CA">
        <w:t>15</w:t>
      </w:r>
      <w:r w:rsidR="00DA4DA4" w:rsidRPr="00A772CA">
        <w:t>.2.2. Проектирование и строительство новых населенных пунктов, промышленных комплексов и других объектов за границей населенных пунктов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DA4DA4" w:rsidRPr="00A772CA" w:rsidRDefault="00DA4DA4" w:rsidP="00A43DC9">
      <w:pPr>
        <w:ind w:firstLine="567"/>
        <w:jc w:val="both"/>
      </w:pPr>
      <w:r w:rsidRPr="00A772CA">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DA4DA4" w:rsidRPr="00A772CA" w:rsidRDefault="0086049C" w:rsidP="00A43DC9">
      <w:pPr>
        <w:ind w:firstLine="567"/>
        <w:jc w:val="both"/>
      </w:pPr>
      <w:r w:rsidRPr="00A772CA">
        <w:t>15</w:t>
      </w:r>
      <w:r w:rsidR="00DA4DA4" w:rsidRPr="00A772CA">
        <w:t>.2.3. В зонах особо охраняемых территорий и рекреационных зонах запрещается строительство зданий, сооружений и коммуникаций, в том числе:</w:t>
      </w:r>
    </w:p>
    <w:p w:rsidR="00DA4DA4" w:rsidRPr="00A772CA" w:rsidRDefault="00B627C3" w:rsidP="00A43DC9">
      <w:pPr>
        <w:ind w:firstLine="567"/>
        <w:jc w:val="both"/>
      </w:pPr>
      <w:r w:rsidRPr="00A772CA">
        <w:rPr>
          <w:iCs/>
        </w:rPr>
        <w:t>–</w:t>
      </w:r>
      <w:r w:rsidR="00DA4DA4" w:rsidRPr="00A772CA">
        <w:t xml:space="preserve"> на землях заказников и водоохранных полос (зон);</w:t>
      </w:r>
    </w:p>
    <w:p w:rsidR="00DA4DA4" w:rsidRPr="00A772CA" w:rsidRDefault="00B627C3" w:rsidP="00A43DC9">
      <w:pPr>
        <w:ind w:firstLine="567"/>
        <w:jc w:val="both"/>
      </w:pPr>
      <w:r w:rsidRPr="00A772CA">
        <w:rPr>
          <w:iCs/>
        </w:rPr>
        <w:t>–</w:t>
      </w:r>
      <w:r w:rsidR="00DA4DA4" w:rsidRPr="00A772CA">
        <w:t xml:space="preserve"> в зонах охраны гидрометеорологических станций;</w:t>
      </w:r>
    </w:p>
    <w:p w:rsidR="00DA4DA4" w:rsidRPr="00A772CA" w:rsidRDefault="00B627C3" w:rsidP="00A43DC9">
      <w:pPr>
        <w:ind w:firstLine="567"/>
        <w:jc w:val="both"/>
      </w:pPr>
      <w:r w:rsidRPr="00A772CA">
        <w:rPr>
          <w:iCs/>
        </w:rPr>
        <w:t>–</w:t>
      </w:r>
      <w:r w:rsidR="00DA4DA4" w:rsidRPr="00A772CA">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DA4DA4" w:rsidRPr="00A772CA" w:rsidRDefault="0086049C" w:rsidP="00A43DC9">
      <w:pPr>
        <w:ind w:firstLine="567"/>
        <w:jc w:val="both"/>
      </w:pPr>
      <w:r w:rsidRPr="00A772CA">
        <w:t>15</w:t>
      </w:r>
      <w:r w:rsidR="00DA4DA4" w:rsidRPr="00A772CA">
        <w:t>.2.4.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DA4DA4" w:rsidRPr="00A772CA" w:rsidRDefault="00B627C3" w:rsidP="00A43DC9">
      <w:pPr>
        <w:ind w:firstLine="567"/>
        <w:jc w:val="both"/>
      </w:pPr>
      <w:r w:rsidRPr="00A772CA">
        <w:rPr>
          <w:iCs/>
        </w:rPr>
        <w:t>–</w:t>
      </w:r>
      <w:r w:rsidR="00DA4DA4" w:rsidRPr="00A772CA">
        <w:t xml:space="preserve"> внедрения ресурсосберегающих технологий систем водоснабжения;</w:t>
      </w:r>
    </w:p>
    <w:p w:rsidR="00DA4DA4" w:rsidRPr="00A772CA" w:rsidRDefault="00B627C3" w:rsidP="00A43DC9">
      <w:pPr>
        <w:ind w:firstLine="567"/>
        <w:jc w:val="both"/>
      </w:pPr>
      <w:r w:rsidRPr="00A772CA">
        <w:rPr>
          <w:iCs/>
        </w:rPr>
        <w:t>–</w:t>
      </w:r>
      <w:r w:rsidR="00DA4DA4" w:rsidRPr="00A772CA">
        <w:t xml:space="preserve"> расширения оборотного и повторного использования воды на предприятиях;</w:t>
      </w:r>
    </w:p>
    <w:p w:rsidR="00DA4DA4" w:rsidRPr="00A772CA" w:rsidRDefault="00B627C3" w:rsidP="00A43DC9">
      <w:pPr>
        <w:ind w:firstLine="567"/>
        <w:jc w:val="both"/>
      </w:pPr>
      <w:r w:rsidRPr="00A772CA">
        <w:rPr>
          <w:iCs/>
        </w:rPr>
        <w:t>–</w:t>
      </w:r>
      <w:r w:rsidR="00DA4DA4" w:rsidRPr="00A772CA">
        <w:t xml:space="preserve"> сокращения потерь воды на подающих коммунальных и оросительных сетях;</w:t>
      </w:r>
    </w:p>
    <w:p w:rsidR="00DA4DA4" w:rsidRPr="00A772CA" w:rsidRDefault="00B627C3" w:rsidP="00A43DC9">
      <w:pPr>
        <w:ind w:firstLine="567"/>
        <w:jc w:val="both"/>
      </w:pPr>
      <w:r w:rsidRPr="00A772CA">
        <w:rPr>
          <w:iCs/>
        </w:rPr>
        <w:lastRenderedPageBreak/>
        <w:t>–</w:t>
      </w:r>
      <w:r w:rsidR="00DA4DA4" w:rsidRPr="00A772CA">
        <w:t xml:space="preserve">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CA464F" w:rsidRPr="003545CC" w:rsidRDefault="00CA464F" w:rsidP="00A43DC9">
      <w:pPr>
        <w:pStyle w:val="1"/>
        <w:tabs>
          <w:tab w:val="clear" w:pos="432"/>
        </w:tabs>
        <w:spacing w:before="0"/>
        <w:ind w:left="0" w:firstLine="567"/>
        <w:jc w:val="left"/>
        <w:rPr>
          <w:rFonts w:ascii="Times New Roman" w:hAnsi="Times New Roman"/>
          <w:b w:val="0"/>
          <w:u w:val="none"/>
        </w:rPr>
      </w:pPr>
      <w:bookmarkStart w:id="28" w:name="sub_10083"/>
    </w:p>
    <w:p w:rsidR="00DA4DA4" w:rsidRPr="00A772CA" w:rsidRDefault="0086049C" w:rsidP="00A43DC9">
      <w:pPr>
        <w:pStyle w:val="1"/>
        <w:tabs>
          <w:tab w:val="clear" w:pos="432"/>
        </w:tabs>
        <w:spacing w:before="0"/>
        <w:ind w:left="0" w:firstLine="567"/>
        <w:jc w:val="left"/>
        <w:rPr>
          <w:rFonts w:ascii="Times New Roman" w:hAnsi="Times New Roman"/>
          <w:b w:val="0"/>
          <w:u w:val="none"/>
        </w:rPr>
      </w:pPr>
      <w:r w:rsidRPr="00A772CA">
        <w:rPr>
          <w:rFonts w:ascii="Times New Roman" w:hAnsi="Times New Roman"/>
          <w:b w:val="0"/>
          <w:u w:val="none"/>
        </w:rPr>
        <w:t>15</w:t>
      </w:r>
      <w:r w:rsidR="00DA4DA4" w:rsidRPr="00A772CA">
        <w:rPr>
          <w:rFonts w:ascii="Times New Roman" w:hAnsi="Times New Roman"/>
          <w:b w:val="0"/>
          <w:u w:val="none"/>
        </w:rPr>
        <w:t>.3. Охрана атмосферного воздуха</w:t>
      </w:r>
    </w:p>
    <w:bookmarkEnd w:id="28"/>
    <w:p w:rsidR="00DA4DA4" w:rsidRPr="00A772CA" w:rsidRDefault="00DA4DA4" w:rsidP="00A43DC9">
      <w:pPr>
        <w:ind w:firstLine="567"/>
        <w:jc w:val="both"/>
      </w:pPr>
    </w:p>
    <w:p w:rsidR="00DA4DA4" w:rsidRPr="00A772CA" w:rsidRDefault="0086049C" w:rsidP="00A43DC9">
      <w:pPr>
        <w:ind w:firstLine="567"/>
        <w:jc w:val="both"/>
      </w:pPr>
      <w:r w:rsidRPr="00A772CA">
        <w:t>15</w:t>
      </w:r>
      <w:r w:rsidR="00DA4DA4" w:rsidRPr="00A772CA">
        <w:t xml:space="preserve">.3.1. </w:t>
      </w:r>
      <w:proofErr w:type="gramStart"/>
      <w:r w:rsidR="00DA4DA4" w:rsidRPr="00A772CA">
        <w:t>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w:t>
      </w:r>
      <w:proofErr w:type="gramEnd"/>
      <w:r w:rsidR="00DA4DA4" w:rsidRPr="00A772CA">
        <w:t xml:space="preserve"> исключению загрязнения атмосферы, включая неорганизованные выбросы и вторичные источники.</w:t>
      </w:r>
    </w:p>
    <w:p w:rsidR="00DA4DA4" w:rsidRPr="00A772CA" w:rsidRDefault="00DA4DA4" w:rsidP="00A43DC9">
      <w:pPr>
        <w:ind w:firstLine="567"/>
        <w:jc w:val="both"/>
      </w:pPr>
      <w:r w:rsidRPr="00A772CA">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DA4DA4" w:rsidRPr="00A772CA" w:rsidRDefault="0086049C" w:rsidP="00A43DC9">
      <w:pPr>
        <w:ind w:firstLine="567"/>
        <w:jc w:val="both"/>
      </w:pPr>
      <w:r w:rsidRPr="00A772CA">
        <w:t>15</w:t>
      </w:r>
      <w:r w:rsidR="00DA4DA4" w:rsidRPr="00A772CA">
        <w:t xml:space="preserve">.3.2.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w:t>
      </w:r>
      <w:r w:rsidRPr="00A772CA">
        <w:t>«</w:t>
      </w:r>
      <w:r w:rsidR="00DA4DA4" w:rsidRPr="00A772CA">
        <w:t>Предельно допустимые концентрации (ПДК) загрязняющих веществ в атмосферном воздухе населенных мест</w:t>
      </w:r>
      <w:r w:rsidRPr="00A772CA">
        <w:t>»</w:t>
      </w:r>
      <w:r w:rsidR="00DA4DA4" w:rsidRPr="00A772CA">
        <w:t>.</w:t>
      </w:r>
    </w:p>
    <w:p w:rsidR="00DA4DA4" w:rsidRPr="00A772CA" w:rsidRDefault="0086049C" w:rsidP="00A43DC9">
      <w:pPr>
        <w:ind w:firstLine="567"/>
        <w:jc w:val="both"/>
      </w:pPr>
      <w:r w:rsidRPr="00A772CA">
        <w:t>15.</w:t>
      </w:r>
      <w:r w:rsidR="00DA4DA4" w:rsidRPr="00A772CA">
        <w:t>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DA4DA4" w:rsidRPr="00A772CA" w:rsidRDefault="00DA4DA4" w:rsidP="00A43DC9">
      <w:pPr>
        <w:ind w:firstLine="567"/>
        <w:jc w:val="both"/>
      </w:pPr>
      <w:r w:rsidRPr="00A772CA">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DA4DA4" w:rsidRPr="00A772CA" w:rsidRDefault="0086049C" w:rsidP="00A43DC9">
      <w:pPr>
        <w:ind w:firstLine="567"/>
        <w:jc w:val="both"/>
      </w:pPr>
      <w:r w:rsidRPr="00A772CA">
        <w:t>15</w:t>
      </w:r>
      <w:r w:rsidR="00DA4DA4" w:rsidRPr="00A772CA">
        <w:t>.3.4.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DA4DA4" w:rsidRPr="00A772CA" w:rsidRDefault="0086049C" w:rsidP="00A43DC9">
      <w:pPr>
        <w:ind w:firstLine="567"/>
        <w:jc w:val="both"/>
      </w:pPr>
      <w:r w:rsidRPr="00A772CA">
        <w:t>15</w:t>
      </w:r>
      <w:r w:rsidR="00DA4DA4" w:rsidRPr="00A772CA">
        <w:t>.3.5.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DA4DA4" w:rsidRPr="00A772CA" w:rsidRDefault="00DA4DA4" w:rsidP="00A43DC9">
      <w:pPr>
        <w:ind w:firstLine="567"/>
        <w:jc w:val="both"/>
      </w:pPr>
      <w:r w:rsidRPr="00A772CA">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772CA">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DA4DA4" w:rsidRPr="00A772CA" w:rsidRDefault="00DA4DA4" w:rsidP="00A43DC9">
      <w:pPr>
        <w:ind w:firstLine="567"/>
        <w:jc w:val="both"/>
      </w:pPr>
      <w:r w:rsidRPr="00A772CA">
        <w:t>Запрещается проектирование и размещение объектов, если в составе выбросов присутствуют вещества, не имеющие утвержденных ПДК или ОБУВ.</w:t>
      </w:r>
    </w:p>
    <w:p w:rsidR="00DA4DA4" w:rsidRPr="00A772CA" w:rsidRDefault="0086049C" w:rsidP="00A43DC9">
      <w:pPr>
        <w:ind w:firstLine="567"/>
        <w:jc w:val="both"/>
      </w:pPr>
      <w:r w:rsidRPr="00A772CA">
        <w:t>15</w:t>
      </w:r>
      <w:r w:rsidR="00DA4DA4" w:rsidRPr="00A772CA">
        <w:t>.3.6.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DA4DA4" w:rsidRPr="00A772CA" w:rsidRDefault="00DA4DA4" w:rsidP="00A43DC9">
      <w:pPr>
        <w:ind w:firstLine="567"/>
        <w:jc w:val="both"/>
      </w:pPr>
      <w:r w:rsidRPr="00A772CA">
        <w:lastRenderedPageBreak/>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w:t>
      </w:r>
      <w:r w:rsidR="0086049C" w:rsidRPr="00A772CA">
        <w:t>«</w:t>
      </w:r>
      <w:r w:rsidRPr="00A772CA">
        <w:t>Производственная территория</w:t>
      </w:r>
      <w:r w:rsidR="0086049C" w:rsidRPr="00A772CA">
        <w:t>»</w:t>
      </w:r>
      <w:r w:rsidRPr="00A772CA">
        <w:t xml:space="preserve"> настоящих Нормативов.</w:t>
      </w:r>
    </w:p>
    <w:p w:rsidR="00DA4DA4" w:rsidRPr="00A772CA" w:rsidRDefault="00DA4DA4" w:rsidP="00A43DC9">
      <w:pPr>
        <w:ind w:firstLine="567"/>
        <w:jc w:val="both"/>
      </w:pPr>
      <w:r w:rsidRPr="00A772CA">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DA4DA4" w:rsidRPr="00A772CA" w:rsidRDefault="0086049C" w:rsidP="00A43DC9">
      <w:pPr>
        <w:ind w:firstLine="567"/>
        <w:jc w:val="both"/>
        <w:outlineLvl w:val="0"/>
      </w:pPr>
      <w:r w:rsidRPr="00A772CA">
        <w:t>15</w:t>
      </w:r>
      <w:r w:rsidR="00DA4DA4" w:rsidRPr="00A772CA">
        <w:t>.3.9. Для защиты атмосферного воздуха от загрязнений следует предусматривать:</w:t>
      </w:r>
    </w:p>
    <w:p w:rsidR="00DA4DA4" w:rsidRPr="00A772CA" w:rsidRDefault="00B627C3" w:rsidP="00A43DC9">
      <w:pPr>
        <w:ind w:firstLine="567"/>
        <w:jc w:val="both"/>
      </w:pPr>
      <w:r w:rsidRPr="00A772CA">
        <w:rPr>
          <w:iCs/>
        </w:rPr>
        <w:t>–</w:t>
      </w:r>
      <w:r w:rsidR="00DA4DA4" w:rsidRPr="00A772CA">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DA4DA4" w:rsidRPr="00A772CA" w:rsidRDefault="00B627C3" w:rsidP="00A43DC9">
      <w:pPr>
        <w:ind w:firstLine="567"/>
        <w:jc w:val="both"/>
      </w:pPr>
      <w:r w:rsidRPr="00A772CA">
        <w:rPr>
          <w:iCs/>
        </w:rPr>
        <w:t>–</w:t>
      </w:r>
      <w:r w:rsidR="00DA4DA4" w:rsidRPr="00A772CA">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DA4DA4" w:rsidRPr="00A772CA" w:rsidRDefault="00B627C3" w:rsidP="00A43DC9">
      <w:pPr>
        <w:ind w:firstLine="567"/>
        <w:jc w:val="both"/>
      </w:pPr>
      <w:r w:rsidRPr="00A772CA">
        <w:rPr>
          <w:iCs/>
        </w:rPr>
        <w:t>–</w:t>
      </w:r>
      <w:r w:rsidR="00DA4DA4" w:rsidRPr="00A772CA">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DA4DA4" w:rsidRPr="00A772CA" w:rsidRDefault="00B627C3" w:rsidP="00A43DC9">
      <w:pPr>
        <w:ind w:firstLine="567"/>
        <w:jc w:val="both"/>
      </w:pPr>
      <w:r w:rsidRPr="00A772CA">
        <w:rPr>
          <w:iCs/>
        </w:rPr>
        <w:t>–</w:t>
      </w:r>
      <w:r w:rsidR="00DA4DA4" w:rsidRPr="00A772CA">
        <w:t xml:space="preserve"> использование нетрадиционных источников энергии;</w:t>
      </w:r>
    </w:p>
    <w:p w:rsidR="00DA4DA4" w:rsidRPr="00A772CA" w:rsidRDefault="00B627C3" w:rsidP="00A43DC9">
      <w:pPr>
        <w:ind w:firstLine="567"/>
        <w:jc w:val="both"/>
      </w:pPr>
      <w:r w:rsidRPr="00A772CA">
        <w:rPr>
          <w:iCs/>
        </w:rPr>
        <w:t>–</w:t>
      </w:r>
      <w:r w:rsidR="00DA4DA4" w:rsidRPr="00A772CA">
        <w:t xml:space="preserve"> ликвидацию неорганизованных источников загрязнения.</w:t>
      </w:r>
    </w:p>
    <w:p w:rsidR="006D26C7" w:rsidRDefault="006D26C7" w:rsidP="00A43DC9">
      <w:pPr>
        <w:pStyle w:val="1"/>
        <w:tabs>
          <w:tab w:val="clear" w:pos="432"/>
        </w:tabs>
        <w:spacing w:before="0"/>
        <w:ind w:firstLine="567"/>
        <w:jc w:val="left"/>
        <w:rPr>
          <w:rFonts w:ascii="Times New Roman" w:hAnsi="Times New Roman"/>
          <w:b w:val="0"/>
          <w:u w:val="none"/>
        </w:rPr>
      </w:pPr>
      <w:bookmarkStart w:id="29" w:name="sub_10084"/>
    </w:p>
    <w:p w:rsidR="00DA4DA4" w:rsidRPr="00A772CA" w:rsidRDefault="0086049C" w:rsidP="00A43DC9">
      <w:pPr>
        <w:pStyle w:val="1"/>
        <w:tabs>
          <w:tab w:val="clear" w:pos="432"/>
        </w:tabs>
        <w:spacing w:before="0"/>
        <w:ind w:firstLine="567"/>
        <w:jc w:val="left"/>
        <w:rPr>
          <w:rFonts w:ascii="Times New Roman" w:hAnsi="Times New Roman"/>
          <w:b w:val="0"/>
          <w:u w:val="none"/>
        </w:rPr>
      </w:pPr>
      <w:r w:rsidRPr="00A772CA">
        <w:rPr>
          <w:rFonts w:ascii="Times New Roman" w:hAnsi="Times New Roman"/>
          <w:b w:val="0"/>
          <w:u w:val="none"/>
        </w:rPr>
        <w:t>15</w:t>
      </w:r>
      <w:r w:rsidR="00DA4DA4" w:rsidRPr="00A772CA">
        <w:rPr>
          <w:rFonts w:ascii="Times New Roman" w:hAnsi="Times New Roman"/>
          <w:b w:val="0"/>
          <w:u w:val="none"/>
        </w:rPr>
        <w:t>.4. Охрана водных объектов</w:t>
      </w:r>
    </w:p>
    <w:bookmarkEnd w:id="29"/>
    <w:p w:rsidR="00DA4DA4" w:rsidRPr="00A772CA" w:rsidRDefault="00DA4DA4" w:rsidP="00A43DC9">
      <w:pPr>
        <w:ind w:firstLine="567"/>
        <w:jc w:val="both"/>
      </w:pPr>
    </w:p>
    <w:p w:rsidR="00DA4DA4" w:rsidRPr="00A772CA" w:rsidRDefault="0086049C" w:rsidP="00A43DC9">
      <w:pPr>
        <w:ind w:firstLine="567"/>
        <w:jc w:val="both"/>
      </w:pPr>
      <w:r w:rsidRPr="00A772CA">
        <w:t>15</w:t>
      </w:r>
      <w:r w:rsidR="00DA4DA4" w:rsidRPr="00A772CA">
        <w:t xml:space="preserve">.4.1. Охрана водных объектов необходима для предотвращения и устранения </w:t>
      </w:r>
      <w:proofErr w:type="gramStart"/>
      <w:r w:rsidR="00DA4DA4" w:rsidRPr="00A772CA">
        <w:t>загрязнения</w:t>
      </w:r>
      <w:proofErr w:type="gramEnd"/>
      <w:r w:rsidR="00DA4DA4" w:rsidRPr="00A772CA">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DA4DA4" w:rsidRPr="00A772CA" w:rsidRDefault="0086049C" w:rsidP="00A43DC9">
      <w:pPr>
        <w:ind w:firstLine="567"/>
        <w:jc w:val="both"/>
      </w:pPr>
      <w:r w:rsidRPr="00A772CA">
        <w:t>15</w:t>
      </w:r>
      <w:r w:rsidR="00DA4DA4" w:rsidRPr="00A772CA">
        <w:t>.4.2.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DA4DA4" w:rsidRPr="00A772CA" w:rsidRDefault="00DA4DA4" w:rsidP="00A43DC9">
      <w:pPr>
        <w:ind w:firstLine="567"/>
        <w:jc w:val="both"/>
      </w:pPr>
      <w:r w:rsidRPr="00A772CA">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(ГН 2.1.5.1315-03)</w:t>
      </w:r>
    </w:p>
    <w:p w:rsidR="00DA4DA4" w:rsidRPr="00A772CA" w:rsidRDefault="0086049C" w:rsidP="00A43DC9">
      <w:pPr>
        <w:ind w:firstLine="567"/>
        <w:jc w:val="both"/>
      </w:pPr>
      <w:r w:rsidRPr="00A772CA">
        <w:t>15</w:t>
      </w:r>
      <w:r w:rsidR="00DA4DA4" w:rsidRPr="00A772CA">
        <w:t>.4.3.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DA4DA4" w:rsidRPr="00A772CA" w:rsidRDefault="0086049C" w:rsidP="00A43DC9">
      <w:pPr>
        <w:ind w:firstLine="567"/>
        <w:jc w:val="both"/>
      </w:pPr>
      <w:r w:rsidRPr="00A772CA">
        <w:t>15</w:t>
      </w:r>
      <w:r w:rsidR="00DA4DA4" w:rsidRPr="00A772CA">
        <w:t>.4.4.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DA4DA4" w:rsidRPr="00A772CA" w:rsidRDefault="00DA4DA4" w:rsidP="00A43DC9">
      <w:pPr>
        <w:ind w:firstLine="567"/>
        <w:jc w:val="both"/>
      </w:pPr>
      <w:r w:rsidRPr="00A772CA">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DA4DA4" w:rsidRPr="00A772CA" w:rsidRDefault="00CF03E8" w:rsidP="00A43DC9">
      <w:pPr>
        <w:ind w:firstLine="567"/>
        <w:jc w:val="both"/>
      </w:pPr>
      <w:r w:rsidRPr="00A772CA">
        <w:t>15</w:t>
      </w:r>
      <w:r w:rsidR="00DA4DA4" w:rsidRPr="00A772CA">
        <w:t>.4.5. В целях охраны поверхностных вод от загрязнения не допускается:</w:t>
      </w:r>
    </w:p>
    <w:p w:rsidR="00DA4DA4" w:rsidRPr="00A772CA" w:rsidRDefault="00B627C3" w:rsidP="00A43DC9">
      <w:pPr>
        <w:ind w:firstLine="567"/>
        <w:jc w:val="both"/>
      </w:pPr>
      <w:proofErr w:type="gramStart"/>
      <w:r w:rsidRPr="00A772CA">
        <w:rPr>
          <w:iCs/>
        </w:rPr>
        <w:t>–</w:t>
      </w:r>
      <w:r w:rsidR="00DA4DA4" w:rsidRPr="00A772CA">
        <w:t xml:space="preserve"> сбрасывать в водные объекты сточные воды (производственные, сельскохозяйственные, хозяйственно-бытовые, поверхностно-ливневые и другие), которые </w:t>
      </w:r>
      <w:r w:rsidR="00DA4DA4" w:rsidRPr="00A772CA">
        <w:lastRenderedPageBreak/>
        <w:t>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DA4DA4" w:rsidRPr="00A772CA" w:rsidRDefault="00B627C3" w:rsidP="00A43DC9">
      <w:pPr>
        <w:ind w:firstLine="567"/>
        <w:jc w:val="both"/>
      </w:pPr>
      <w:r w:rsidRPr="00A772CA">
        <w:rPr>
          <w:iCs/>
        </w:rPr>
        <w:t>–</w:t>
      </w:r>
      <w:r w:rsidR="00DA4DA4" w:rsidRPr="00A772CA">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DA4DA4" w:rsidRPr="00A772CA" w:rsidRDefault="00B627C3" w:rsidP="00A43DC9">
      <w:pPr>
        <w:ind w:firstLine="567"/>
        <w:jc w:val="both"/>
      </w:pPr>
      <w:r w:rsidRPr="00A772CA">
        <w:rPr>
          <w:iCs/>
        </w:rPr>
        <w:t>–</w:t>
      </w:r>
      <w:r w:rsidR="00DA4DA4" w:rsidRPr="00A772CA">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DA4DA4" w:rsidRPr="00A772CA" w:rsidRDefault="00B627C3" w:rsidP="00A43DC9">
      <w:pPr>
        <w:ind w:firstLine="567"/>
        <w:jc w:val="both"/>
      </w:pPr>
      <w:r w:rsidRPr="00A772CA">
        <w:rPr>
          <w:iCs/>
        </w:rPr>
        <w:t>–</w:t>
      </w:r>
      <w:r w:rsidR="00DA4DA4" w:rsidRPr="00A772CA">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DA4DA4" w:rsidRPr="00A772CA" w:rsidRDefault="00B627C3" w:rsidP="00A43DC9">
      <w:pPr>
        <w:ind w:firstLine="567"/>
        <w:jc w:val="both"/>
      </w:pPr>
      <w:r w:rsidRPr="00A772CA">
        <w:rPr>
          <w:iCs/>
        </w:rPr>
        <w:t>–</w:t>
      </w:r>
      <w:r w:rsidR="00DA4DA4" w:rsidRPr="00A772CA">
        <w:t xml:space="preserve">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00DA4DA4" w:rsidRPr="00A772CA">
        <w:t>ств с пл</w:t>
      </w:r>
      <w:proofErr w:type="gramEnd"/>
      <w:r w:rsidR="00DA4DA4" w:rsidRPr="00A772CA">
        <w:t>авучих средств водного транспорта.</w:t>
      </w:r>
    </w:p>
    <w:p w:rsidR="00DA4DA4" w:rsidRPr="00A772CA" w:rsidRDefault="00CF03E8" w:rsidP="00A43DC9">
      <w:pPr>
        <w:ind w:firstLine="567"/>
        <w:jc w:val="both"/>
      </w:pPr>
      <w:r w:rsidRPr="00A772CA">
        <w:t>15</w:t>
      </w:r>
      <w:r w:rsidR="00DA4DA4" w:rsidRPr="00A772CA">
        <w:t>.4.6. Сброс производственных, сельскохозяйственных сточных вод, а также организованный сброс ливневых сточных вод не допускается:</w:t>
      </w:r>
    </w:p>
    <w:p w:rsidR="00DA4DA4" w:rsidRPr="00A772CA" w:rsidRDefault="00B627C3" w:rsidP="00A43DC9">
      <w:pPr>
        <w:ind w:firstLine="567"/>
        <w:jc w:val="both"/>
      </w:pPr>
      <w:r w:rsidRPr="00A772CA">
        <w:rPr>
          <w:iCs/>
        </w:rPr>
        <w:t>–</w:t>
      </w:r>
      <w:r w:rsidR="00DA4DA4" w:rsidRPr="00A772CA">
        <w:t xml:space="preserve"> в пределах первого пояса зон санитарной охраны источников хозяйственно-питьевого водоснабжения;</w:t>
      </w:r>
    </w:p>
    <w:p w:rsidR="00DA4DA4" w:rsidRPr="00A772CA" w:rsidRDefault="00B627C3" w:rsidP="00A43DC9">
      <w:pPr>
        <w:ind w:firstLine="567"/>
        <w:jc w:val="both"/>
      </w:pPr>
      <w:r w:rsidRPr="00A772CA">
        <w:rPr>
          <w:iCs/>
        </w:rPr>
        <w:t>–</w:t>
      </w:r>
      <w:r w:rsidR="00DA4DA4" w:rsidRPr="00A772CA">
        <w:t xml:space="preserve"> в черте населенных пунктов;</w:t>
      </w:r>
    </w:p>
    <w:p w:rsidR="00DA4DA4" w:rsidRPr="00A772CA" w:rsidRDefault="00B627C3" w:rsidP="00A43DC9">
      <w:pPr>
        <w:ind w:firstLine="567"/>
        <w:jc w:val="both"/>
      </w:pPr>
      <w:r w:rsidRPr="00A772CA">
        <w:rPr>
          <w:iCs/>
        </w:rPr>
        <w:t>–</w:t>
      </w:r>
      <w:r w:rsidR="00DA4DA4" w:rsidRPr="00A772CA">
        <w:t xml:space="preserve"> в водные объекты, содержащие природные лечебные ресурсы;</w:t>
      </w:r>
    </w:p>
    <w:p w:rsidR="00DA4DA4" w:rsidRPr="00A772CA" w:rsidRDefault="00B627C3" w:rsidP="00A43DC9">
      <w:pPr>
        <w:ind w:firstLine="567"/>
        <w:jc w:val="both"/>
      </w:pPr>
      <w:r w:rsidRPr="00A772CA">
        <w:rPr>
          <w:iCs/>
        </w:rPr>
        <w:t>–</w:t>
      </w:r>
      <w:r w:rsidR="00DA4DA4" w:rsidRPr="00A772CA">
        <w:t xml:space="preserve">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DA4DA4" w:rsidRPr="00A772CA" w:rsidRDefault="00DA4DA4" w:rsidP="00A43DC9">
      <w:pPr>
        <w:ind w:firstLine="567"/>
        <w:jc w:val="both"/>
      </w:pPr>
      <w:r w:rsidRPr="00A772CA">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DA4DA4" w:rsidRPr="00A772CA" w:rsidRDefault="00CF03E8" w:rsidP="00A43DC9">
      <w:pPr>
        <w:ind w:firstLine="567"/>
        <w:jc w:val="both"/>
      </w:pPr>
      <w:r w:rsidRPr="00A772CA">
        <w:t>15</w:t>
      </w:r>
      <w:r w:rsidR="00DA4DA4" w:rsidRPr="00A772CA">
        <w:t>.4.7. Мероприятия по защите поверхностных вод от загрязнения разрабатываются в каждом конкретном случае и предусматривают:</w:t>
      </w:r>
    </w:p>
    <w:p w:rsidR="00DA4DA4" w:rsidRPr="00A772CA" w:rsidRDefault="00B627C3" w:rsidP="00A43DC9">
      <w:pPr>
        <w:ind w:firstLine="567"/>
        <w:jc w:val="both"/>
      </w:pPr>
      <w:r w:rsidRPr="00A772CA">
        <w:rPr>
          <w:iCs/>
        </w:rPr>
        <w:t>–</w:t>
      </w:r>
      <w:r w:rsidR="00DA4DA4" w:rsidRPr="00A772CA">
        <w:t xml:space="preserve"> устройство прибрежных водоохранных зон и защитных полос, зон санитарной охраны источников водоснабжения и водопроводов питьевого назначения, а также </w:t>
      </w:r>
      <w:proofErr w:type="gramStart"/>
      <w:r w:rsidR="00DA4DA4" w:rsidRPr="00A772CA">
        <w:t>контроль за</w:t>
      </w:r>
      <w:proofErr w:type="gramEnd"/>
      <w:r w:rsidR="00DA4DA4" w:rsidRPr="00A772CA">
        <w:t xml:space="preserve"> соблюдением  установленного режима использования указанных зон;</w:t>
      </w:r>
    </w:p>
    <w:p w:rsidR="00DA4DA4" w:rsidRPr="00A772CA" w:rsidRDefault="00B627C3" w:rsidP="00A43DC9">
      <w:pPr>
        <w:ind w:firstLine="567"/>
        <w:jc w:val="both"/>
      </w:pPr>
      <w:r w:rsidRPr="00A772CA">
        <w:rPr>
          <w:iCs/>
        </w:rPr>
        <w:t>–</w:t>
      </w:r>
      <w:r w:rsidR="00DA4DA4" w:rsidRPr="00A772CA">
        <w:t xml:space="preserve"> устройство и содержание в исправном состоянии сооружений для очистки сточных вод до нормативных показателей качества воды;</w:t>
      </w:r>
    </w:p>
    <w:p w:rsidR="00DA4DA4" w:rsidRPr="00A772CA" w:rsidRDefault="00B627C3" w:rsidP="00A43DC9">
      <w:pPr>
        <w:ind w:firstLine="567"/>
        <w:jc w:val="both"/>
      </w:pPr>
      <w:r w:rsidRPr="00A772CA">
        <w:rPr>
          <w:iCs/>
        </w:rPr>
        <w:t>–</w:t>
      </w:r>
      <w:r w:rsidR="00DA4DA4" w:rsidRPr="00A772CA">
        <w:t xml:space="preserve"> содержание в исправном состоянии гидротехнических и других водохозяйственных сооружений и технических устройств;</w:t>
      </w:r>
    </w:p>
    <w:p w:rsidR="00DA4DA4" w:rsidRPr="00A772CA" w:rsidRDefault="00B627C3" w:rsidP="00A43DC9">
      <w:pPr>
        <w:ind w:firstLine="567"/>
        <w:jc w:val="both"/>
      </w:pPr>
      <w:r w:rsidRPr="00A772CA">
        <w:rPr>
          <w:iCs/>
        </w:rPr>
        <w:t>–</w:t>
      </w:r>
      <w:r w:rsidR="00DA4DA4" w:rsidRPr="00A772CA">
        <w:t xml:space="preserve"> предотвращение аварийных сбросов неочищенных или недостаточно очищенных сточных вод;</w:t>
      </w:r>
    </w:p>
    <w:p w:rsidR="00DA4DA4" w:rsidRPr="00A772CA" w:rsidRDefault="00B627C3" w:rsidP="00A43DC9">
      <w:pPr>
        <w:ind w:firstLine="567"/>
        <w:jc w:val="both"/>
      </w:pPr>
      <w:r w:rsidRPr="00A772CA">
        <w:rPr>
          <w:iCs/>
        </w:rPr>
        <w:t>–</w:t>
      </w:r>
      <w:r w:rsidR="00DA4DA4" w:rsidRPr="00A772CA">
        <w:t xml:space="preserve">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DA4DA4" w:rsidRPr="00A772CA" w:rsidRDefault="00B627C3" w:rsidP="00A43DC9">
      <w:pPr>
        <w:ind w:firstLine="567"/>
        <w:jc w:val="both"/>
      </w:pPr>
      <w:r w:rsidRPr="00A772CA">
        <w:rPr>
          <w:iCs/>
        </w:rPr>
        <w:t>–</w:t>
      </w:r>
      <w:r w:rsidR="00DA4DA4" w:rsidRPr="00A772CA">
        <w:t xml:space="preserve"> 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DA4DA4" w:rsidRPr="00A772CA" w:rsidRDefault="00B627C3" w:rsidP="00A43DC9">
      <w:pPr>
        <w:ind w:firstLine="567"/>
        <w:jc w:val="both"/>
      </w:pPr>
      <w:r w:rsidRPr="00A772CA">
        <w:rPr>
          <w:iCs/>
        </w:rPr>
        <w:t>–</w:t>
      </w:r>
      <w:r w:rsidR="00DA4DA4" w:rsidRPr="00A772CA">
        <w:t xml:space="preserve">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DA4DA4" w:rsidRPr="00A772CA" w:rsidRDefault="00B627C3" w:rsidP="00A43DC9">
      <w:pPr>
        <w:ind w:firstLine="567"/>
        <w:jc w:val="both"/>
      </w:pPr>
      <w:r w:rsidRPr="00A772CA">
        <w:rPr>
          <w:iCs/>
        </w:rPr>
        <w:t>–</w:t>
      </w:r>
      <w:r w:rsidR="00DA4DA4" w:rsidRPr="00A772CA">
        <w:t xml:space="preserve">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DA4DA4" w:rsidRPr="00A772CA" w:rsidRDefault="00B627C3" w:rsidP="00A43DC9">
      <w:pPr>
        <w:ind w:firstLine="567"/>
        <w:jc w:val="both"/>
      </w:pPr>
      <w:r w:rsidRPr="00A772CA">
        <w:rPr>
          <w:iCs/>
        </w:rPr>
        <w:lastRenderedPageBreak/>
        <w:t>–</w:t>
      </w:r>
      <w:r w:rsidR="00DA4DA4" w:rsidRPr="00A772CA">
        <w:t xml:space="preserve"> разработку планов мероприятий и инструкции по предотвращению аварий на объектах, представляющих потенциальную угрозу загрязнения;</w:t>
      </w:r>
    </w:p>
    <w:p w:rsidR="00DA4DA4" w:rsidRPr="00A772CA" w:rsidRDefault="00B627C3" w:rsidP="00A43DC9">
      <w:pPr>
        <w:ind w:firstLine="567"/>
        <w:jc w:val="both"/>
      </w:pPr>
      <w:r w:rsidRPr="00A772CA">
        <w:rPr>
          <w:iCs/>
        </w:rPr>
        <w:t>–</w:t>
      </w:r>
      <w:r w:rsidR="00DA4DA4" w:rsidRPr="00A772CA">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DA4DA4" w:rsidRPr="00A772CA" w:rsidRDefault="00CF03E8" w:rsidP="00A43DC9">
      <w:pPr>
        <w:ind w:firstLine="567"/>
        <w:jc w:val="both"/>
      </w:pPr>
      <w:r w:rsidRPr="00A772CA">
        <w:t>15</w:t>
      </w:r>
      <w:r w:rsidR="00DA4DA4" w:rsidRPr="00A772CA">
        <w:t>.4.8. В целях охраны подземных вод от загрязнения не допускается:</w:t>
      </w:r>
    </w:p>
    <w:p w:rsidR="00DA4DA4" w:rsidRPr="00A772CA" w:rsidRDefault="00B627C3" w:rsidP="00A43DC9">
      <w:pPr>
        <w:ind w:firstLine="567"/>
        <w:jc w:val="both"/>
      </w:pPr>
      <w:r w:rsidRPr="00A772CA">
        <w:rPr>
          <w:iCs/>
        </w:rPr>
        <w:t>–</w:t>
      </w:r>
      <w:r w:rsidR="00DA4DA4" w:rsidRPr="00A772CA">
        <w:t xml:space="preserve">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DA4DA4" w:rsidRPr="00A772CA" w:rsidRDefault="00DA4DA4" w:rsidP="00A43DC9">
      <w:pPr>
        <w:ind w:firstLine="567"/>
        <w:jc w:val="both"/>
      </w:pPr>
      <w:r w:rsidRPr="00A772CA">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DA4DA4" w:rsidRPr="00A772CA" w:rsidRDefault="00B627C3" w:rsidP="00A43DC9">
      <w:pPr>
        <w:ind w:firstLine="567"/>
        <w:jc w:val="both"/>
      </w:pPr>
      <w:r w:rsidRPr="00A772CA">
        <w:rPr>
          <w:iCs/>
        </w:rPr>
        <w:t>–</w:t>
      </w:r>
      <w:r w:rsidR="00DA4DA4" w:rsidRPr="00A772CA">
        <w:t xml:space="preserve">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DA4DA4" w:rsidRPr="00A772CA" w:rsidRDefault="00B627C3" w:rsidP="00A43DC9">
      <w:pPr>
        <w:ind w:firstLine="567"/>
        <w:jc w:val="both"/>
      </w:pPr>
      <w:r w:rsidRPr="00A772CA">
        <w:rPr>
          <w:iCs/>
        </w:rPr>
        <w:t>–</w:t>
      </w:r>
      <w:r w:rsidR="00DA4DA4" w:rsidRPr="00A772CA">
        <w:t xml:space="preserve"> отвод без очистки дренажных вод с полей и ливневых сточных вод с территорий населенных мест в овраги и балки;</w:t>
      </w:r>
    </w:p>
    <w:p w:rsidR="00DA4DA4" w:rsidRPr="00A772CA" w:rsidRDefault="00B627C3" w:rsidP="00A43DC9">
      <w:pPr>
        <w:ind w:firstLine="567"/>
        <w:jc w:val="both"/>
      </w:pPr>
      <w:r w:rsidRPr="00A772CA">
        <w:rPr>
          <w:iCs/>
        </w:rPr>
        <w:t>–</w:t>
      </w:r>
      <w:r w:rsidR="00DA4DA4" w:rsidRPr="00A772CA">
        <w:t xml:space="preserve"> применение, хранение ядохимикатов и удобрений в пределах водосборов грунтовых вод, используемых при нецентрализованном водоснабжении;</w:t>
      </w:r>
    </w:p>
    <w:p w:rsidR="00DA4DA4" w:rsidRPr="00A772CA" w:rsidRDefault="00B627C3" w:rsidP="00A43DC9">
      <w:pPr>
        <w:ind w:firstLine="567"/>
        <w:jc w:val="both"/>
      </w:pPr>
      <w:r w:rsidRPr="00A772CA">
        <w:rPr>
          <w:iCs/>
        </w:rPr>
        <w:t>–</w:t>
      </w:r>
      <w:r w:rsidR="00DA4DA4" w:rsidRPr="00A772CA">
        <w:t xml:space="preserve"> орошение сельскохозяйственных земель сточными водами, если это влияет или может отрицательно влиять на состояние подземных вод.</w:t>
      </w:r>
    </w:p>
    <w:p w:rsidR="00DA4DA4" w:rsidRPr="00A772CA" w:rsidRDefault="00CF03E8" w:rsidP="00A43DC9">
      <w:pPr>
        <w:ind w:firstLine="567"/>
        <w:jc w:val="both"/>
      </w:pPr>
      <w:r w:rsidRPr="00A772CA">
        <w:t>15</w:t>
      </w:r>
      <w:r w:rsidR="00DA4DA4" w:rsidRPr="00A772CA">
        <w:t>.4.9. Мероприятия по защите подземных вод от загрязнения при различных видах хозяйственной деятельности предусматривают:</w:t>
      </w:r>
    </w:p>
    <w:p w:rsidR="00DA4DA4" w:rsidRPr="00A772CA" w:rsidRDefault="00B627C3" w:rsidP="00A43DC9">
      <w:pPr>
        <w:ind w:firstLine="567"/>
        <w:jc w:val="both"/>
      </w:pPr>
      <w:r w:rsidRPr="00A772CA">
        <w:rPr>
          <w:iCs/>
        </w:rPr>
        <w:t>–</w:t>
      </w:r>
      <w:r w:rsidR="00DA4DA4" w:rsidRPr="00A772CA">
        <w:t xml:space="preserve"> устройство зон санитарной охраны источников водоснабжения, а также </w:t>
      </w:r>
      <w:proofErr w:type="gramStart"/>
      <w:r w:rsidR="00DA4DA4" w:rsidRPr="00A772CA">
        <w:t>контроль за</w:t>
      </w:r>
      <w:proofErr w:type="gramEnd"/>
      <w:r w:rsidR="00DA4DA4" w:rsidRPr="00A772CA">
        <w:t xml:space="preserve"> соблюдением установленного режима использования указанных зон;</w:t>
      </w:r>
    </w:p>
    <w:p w:rsidR="00DA4DA4" w:rsidRPr="00A772CA" w:rsidRDefault="00B627C3" w:rsidP="00A43DC9">
      <w:pPr>
        <w:ind w:firstLine="567"/>
        <w:jc w:val="both"/>
      </w:pPr>
      <w:r w:rsidRPr="00A772CA">
        <w:rPr>
          <w:iCs/>
        </w:rPr>
        <w:t>–</w:t>
      </w:r>
      <w:r w:rsidR="00DA4DA4" w:rsidRPr="00A772CA">
        <w:t xml:space="preserve"> обязательную герметизацию оголовка всех эксплуатируемых и резервных скважин;</w:t>
      </w:r>
    </w:p>
    <w:p w:rsidR="00DA4DA4" w:rsidRPr="00A772CA" w:rsidRDefault="00B627C3" w:rsidP="00A43DC9">
      <w:pPr>
        <w:ind w:firstLine="567"/>
        <w:jc w:val="both"/>
      </w:pPr>
      <w:r w:rsidRPr="00A772CA">
        <w:rPr>
          <w:iCs/>
        </w:rPr>
        <w:t>–</w:t>
      </w:r>
      <w:r w:rsidR="00DA4DA4" w:rsidRPr="00A772CA">
        <w:t xml:space="preserve">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DA4DA4" w:rsidRPr="00A772CA" w:rsidRDefault="00B627C3" w:rsidP="00A43DC9">
      <w:pPr>
        <w:ind w:firstLine="567"/>
        <w:jc w:val="both"/>
      </w:pPr>
      <w:r w:rsidRPr="00A772CA">
        <w:rPr>
          <w:iCs/>
        </w:rPr>
        <w:t>–</w:t>
      </w:r>
      <w:r w:rsidR="00DA4DA4" w:rsidRPr="00A772CA">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DA4DA4" w:rsidRPr="00A772CA" w:rsidRDefault="00B627C3" w:rsidP="00A43DC9">
      <w:pPr>
        <w:ind w:firstLine="567"/>
        <w:jc w:val="both"/>
      </w:pPr>
      <w:r w:rsidRPr="00A772CA">
        <w:rPr>
          <w:iCs/>
        </w:rPr>
        <w:t>–</w:t>
      </w:r>
      <w:r w:rsidR="00DA4DA4" w:rsidRPr="00A772CA">
        <w:t xml:space="preserve"> предупреждение фильтрации загрязненных вод с поверхности почвы, а также при бурении скважин различного назначения в водоносные горизонты;</w:t>
      </w:r>
    </w:p>
    <w:p w:rsidR="00DA4DA4" w:rsidRPr="00A772CA" w:rsidRDefault="00B627C3" w:rsidP="00A43DC9">
      <w:pPr>
        <w:ind w:firstLine="567"/>
        <w:jc w:val="both"/>
      </w:pPr>
      <w:r w:rsidRPr="00A772CA">
        <w:rPr>
          <w:iCs/>
        </w:rPr>
        <w:t>–</w:t>
      </w:r>
      <w:r w:rsidR="00DA4DA4" w:rsidRPr="00A772CA">
        <w:t xml:space="preserve"> герметизацию систем сбора нефти и нефтепродуктов;</w:t>
      </w:r>
    </w:p>
    <w:p w:rsidR="00DA4DA4" w:rsidRPr="00A772CA" w:rsidRDefault="00B627C3" w:rsidP="00A43DC9">
      <w:pPr>
        <w:ind w:firstLine="567"/>
        <w:jc w:val="both"/>
      </w:pPr>
      <w:r w:rsidRPr="00A772CA">
        <w:rPr>
          <w:iCs/>
        </w:rPr>
        <w:t>–</w:t>
      </w:r>
      <w:r w:rsidR="00DA4DA4" w:rsidRPr="00A772CA">
        <w:t xml:space="preserve"> рекультивацию отработанных карьеров;</w:t>
      </w:r>
    </w:p>
    <w:p w:rsidR="00DA4DA4" w:rsidRPr="00A772CA" w:rsidRDefault="00B627C3" w:rsidP="00A43DC9">
      <w:pPr>
        <w:ind w:firstLine="567"/>
        <w:jc w:val="both"/>
      </w:pPr>
      <w:r w:rsidRPr="00A772CA">
        <w:rPr>
          <w:iCs/>
        </w:rPr>
        <w:t>–</w:t>
      </w:r>
      <w:r w:rsidR="00DA4DA4" w:rsidRPr="00A772CA">
        <w:t xml:space="preserve"> мониторинг состояния и режима эксплуатации водозаборов подземных вод, ограничение водоотбора.</w:t>
      </w:r>
    </w:p>
    <w:p w:rsidR="00DA4DA4" w:rsidRPr="00A772CA" w:rsidRDefault="00DA4DA4" w:rsidP="00A43DC9">
      <w:pPr>
        <w:ind w:firstLine="567"/>
        <w:jc w:val="both"/>
      </w:pPr>
    </w:p>
    <w:p w:rsidR="00DA4DA4" w:rsidRPr="00A772CA" w:rsidRDefault="00CF03E8" w:rsidP="00A43DC9">
      <w:pPr>
        <w:pStyle w:val="1"/>
        <w:tabs>
          <w:tab w:val="clear" w:pos="432"/>
        </w:tabs>
        <w:spacing w:before="0"/>
        <w:ind w:left="0" w:firstLine="567"/>
        <w:jc w:val="left"/>
        <w:rPr>
          <w:rFonts w:ascii="Times New Roman" w:hAnsi="Times New Roman"/>
          <w:b w:val="0"/>
          <w:u w:val="none"/>
        </w:rPr>
      </w:pPr>
      <w:bookmarkStart w:id="30" w:name="sub_10085"/>
      <w:r w:rsidRPr="00A772CA">
        <w:rPr>
          <w:rFonts w:ascii="Times New Roman" w:hAnsi="Times New Roman"/>
          <w:b w:val="0"/>
          <w:u w:val="none"/>
        </w:rPr>
        <w:t>15</w:t>
      </w:r>
      <w:r w:rsidR="00DA4DA4" w:rsidRPr="00A772CA">
        <w:rPr>
          <w:rFonts w:ascii="Times New Roman" w:hAnsi="Times New Roman"/>
          <w:b w:val="0"/>
          <w:u w:val="none"/>
        </w:rPr>
        <w:t>.5. Охрана почв</w:t>
      </w:r>
    </w:p>
    <w:bookmarkEnd w:id="30"/>
    <w:p w:rsidR="00DA4DA4" w:rsidRPr="00A772CA" w:rsidRDefault="00DA4DA4" w:rsidP="00A43DC9">
      <w:pPr>
        <w:ind w:firstLine="567"/>
        <w:jc w:val="both"/>
      </w:pPr>
    </w:p>
    <w:p w:rsidR="00DA4DA4" w:rsidRPr="00A772CA" w:rsidRDefault="00CF03E8" w:rsidP="00A43DC9">
      <w:pPr>
        <w:ind w:firstLine="567"/>
        <w:jc w:val="both"/>
      </w:pPr>
      <w:r w:rsidRPr="00A772CA">
        <w:t>15</w:t>
      </w:r>
      <w:r w:rsidR="00DA4DA4" w:rsidRPr="00A772CA">
        <w:t>.5.1.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DA4DA4" w:rsidRPr="00A772CA" w:rsidRDefault="00DA4DA4" w:rsidP="00A43DC9">
      <w:pPr>
        <w:ind w:firstLine="567"/>
        <w:jc w:val="both"/>
      </w:pPr>
      <w:r w:rsidRPr="00A772CA">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DA4DA4" w:rsidRPr="00A772CA" w:rsidRDefault="00CF03E8" w:rsidP="00A43DC9">
      <w:pPr>
        <w:ind w:firstLine="567"/>
        <w:jc w:val="both"/>
      </w:pPr>
      <w:r w:rsidRPr="00A772CA">
        <w:t>15</w:t>
      </w:r>
      <w:r w:rsidR="00DA4DA4" w:rsidRPr="00A772CA">
        <w:t>.5.2. В почвах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DA4DA4" w:rsidRPr="00A772CA" w:rsidRDefault="00DA4DA4" w:rsidP="00A43DC9">
      <w:pPr>
        <w:ind w:firstLine="567"/>
        <w:jc w:val="both"/>
      </w:pPr>
      <w:r w:rsidRPr="00A772CA">
        <w:lastRenderedPageBreak/>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DA4DA4" w:rsidRPr="00A772CA" w:rsidRDefault="00CF03E8" w:rsidP="00A43DC9">
      <w:pPr>
        <w:ind w:firstLine="567"/>
        <w:jc w:val="both"/>
      </w:pPr>
      <w:r w:rsidRPr="00A772CA">
        <w:t>15</w:t>
      </w:r>
      <w:r w:rsidR="00DA4DA4" w:rsidRPr="00A772CA">
        <w:t xml:space="preserve">.5.3. Выбор площадки для размещения объектов проводится с учетом: </w:t>
      </w:r>
    </w:p>
    <w:p w:rsidR="00DA4DA4" w:rsidRPr="00A772CA" w:rsidRDefault="00B627C3" w:rsidP="00A43DC9">
      <w:pPr>
        <w:ind w:firstLine="567"/>
        <w:jc w:val="both"/>
      </w:pPr>
      <w:r w:rsidRPr="00A772CA">
        <w:rPr>
          <w:iCs/>
        </w:rPr>
        <w:t>–</w:t>
      </w:r>
      <w:r w:rsidR="00DA4DA4" w:rsidRPr="00A772CA">
        <w:t xml:space="preserve"> физико-химических свойств почв, их механического состава, содержания органического вещества, кислотности и другого;</w:t>
      </w:r>
    </w:p>
    <w:p w:rsidR="00DA4DA4" w:rsidRPr="00A772CA" w:rsidRDefault="00B627C3" w:rsidP="00A43DC9">
      <w:pPr>
        <w:ind w:firstLine="567"/>
        <w:jc w:val="both"/>
      </w:pPr>
      <w:r w:rsidRPr="00A772CA">
        <w:rPr>
          <w:iCs/>
        </w:rPr>
        <w:t>–</w:t>
      </w:r>
      <w:r w:rsidR="00DA4DA4" w:rsidRPr="00A772CA">
        <w:t xml:space="preserve"> природно-климатических характеристик (роза ветров, количество осадков, температурный режим района);</w:t>
      </w:r>
    </w:p>
    <w:p w:rsidR="00DA4DA4" w:rsidRPr="00A772CA" w:rsidRDefault="00B627C3" w:rsidP="00A43DC9">
      <w:pPr>
        <w:ind w:firstLine="567"/>
        <w:jc w:val="both"/>
      </w:pPr>
      <w:r w:rsidRPr="00A772CA">
        <w:rPr>
          <w:iCs/>
        </w:rPr>
        <w:t>–</w:t>
      </w:r>
      <w:r w:rsidR="00DA4DA4" w:rsidRPr="00A772CA">
        <w:t xml:space="preserve"> ландшафтной, геологической и гидрологической характеристики почв;</w:t>
      </w:r>
    </w:p>
    <w:p w:rsidR="00DA4DA4" w:rsidRPr="00A772CA" w:rsidRDefault="00B627C3" w:rsidP="00A43DC9">
      <w:pPr>
        <w:ind w:firstLine="567"/>
        <w:jc w:val="both"/>
      </w:pPr>
      <w:r w:rsidRPr="00A772CA">
        <w:rPr>
          <w:iCs/>
        </w:rPr>
        <w:t>–</w:t>
      </w:r>
      <w:r w:rsidR="00DA4DA4" w:rsidRPr="00A772CA">
        <w:t xml:space="preserve"> их хозяйственного использования.</w:t>
      </w:r>
    </w:p>
    <w:p w:rsidR="00DA4DA4" w:rsidRPr="00A772CA" w:rsidRDefault="00CF03E8" w:rsidP="00A43DC9">
      <w:pPr>
        <w:ind w:firstLine="567"/>
        <w:jc w:val="both"/>
      </w:pPr>
      <w:r w:rsidRPr="00A772CA">
        <w:t>15</w:t>
      </w:r>
      <w:r w:rsidR="00DA4DA4" w:rsidRPr="00A772CA">
        <w:t>.5.4.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DA4DA4" w:rsidRPr="00A772CA" w:rsidRDefault="00CF03E8" w:rsidP="00A43DC9">
      <w:pPr>
        <w:ind w:firstLine="567"/>
        <w:jc w:val="both"/>
      </w:pPr>
      <w:r w:rsidRPr="00A772CA">
        <w:t>15</w:t>
      </w:r>
      <w:r w:rsidR="00DA4DA4" w:rsidRPr="00A772CA">
        <w:t>.5.5. Почвы на территориях жилой застройки следует относить к категории «чистых» при соблюдении следующих требований:</w:t>
      </w:r>
    </w:p>
    <w:p w:rsidR="00DA4DA4" w:rsidRPr="00A772CA" w:rsidRDefault="00B627C3" w:rsidP="00A43DC9">
      <w:pPr>
        <w:ind w:firstLine="567"/>
        <w:jc w:val="both"/>
      </w:pPr>
      <w:r w:rsidRPr="00A772CA">
        <w:rPr>
          <w:iCs/>
        </w:rPr>
        <w:t>–</w:t>
      </w:r>
      <w:r w:rsidR="00DA4DA4" w:rsidRPr="00A772CA">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DA4DA4" w:rsidRPr="00A772CA" w:rsidRDefault="00B627C3" w:rsidP="00A43DC9">
      <w:pPr>
        <w:ind w:firstLine="567"/>
        <w:jc w:val="both"/>
      </w:pPr>
      <w:r w:rsidRPr="00A772CA">
        <w:rPr>
          <w:iCs/>
        </w:rPr>
        <w:t>–</w:t>
      </w:r>
      <w:r w:rsidR="00DA4DA4" w:rsidRPr="00A772CA">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00DA4DA4" w:rsidRPr="00A772CA">
        <w:t>г</w:t>
      </w:r>
      <w:proofErr w:type="gramEnd"/>
      <w:r w:rsidR="00DA4DA4" w:rsidRPr="00A772CA">
        <w:t xml:space="preserve"> почвы;</w:t>
      </w:r>
    </w:p>
    <w:p w:rsidR="00DA4DA4" w:rsidRPr="00A772CA" w:rsidRDefault="00B627C3" w:rsidP="00A43DC9">
      <w:pPr>
        <w:ind w:firstLine="567"/>
        <w:jc w:val="both"/>
      </w:pPr>
      <w:r w:rsidRPr="00A772CA">
        <w:rPr>
          <w:iCs/>
        </w:rPr>
        <w:t>–</w:t>
      </w:r>
      <w:r w:rsidR="00DA4DA4" w:rsidRPr="00A772CA">
        <w:t xml:space="preserve"> по санитарно-паразитологическим показателям - отсутствие возбудителей паразитарных заболеваний, патогенных, простейших;</w:t>
      </w:r>
    </w:p>
    <w:p w:rsidR="00DA4DA4" w:rsidRPr="00A772CA" w:rsidRDefault="00B627C3" w:rsidP="00A43DC9">
      <w:pPr>
        <w:ind w:firstLine="567"/>
        <w:jc w:val="both"/>
      </w:pPr>
      <w:r w:rsidRPr="00A772CA">
        <w:rPr>
          <w:iCs/>
        </w:rPr>
        <w:t>–</w:t>
      </w:r>
      <w:r w:rsidR="00DA4DA4" w:rsidRPr="00A772CA">
        <w:t xml:space="preserve"> по санитарно-энтомологическим показателям - отсутствие преимагинальных форм синантропных мух;</w:t>
      </w:r>
    </w:p>
    <w:p w:rsidR="00DA4DA4" w:rsidRPr="00A772CA" w:rsidRDefault="00B627C3" w:rsidP="00A43DC9">
      <w:pPr>
        <w:ind w:firstLine="567"/>
        <w:jc w:val="both"/>
      </w:pPr>
      <w:r w:rsidRPr="00A772CA">
        <w:rPr>
          <w:iCs/>
        </w:rPr>
        <w:t>–</w:t>
      </w:r>
      <w:r w:rsidR="00DA4DA4" w:rsidRPr="00A772CA">
        <w:t xml:space="preserve"> по санитарно-химическим показателям - санитарное число должно быть не ниже 0,98 (относительные единицы).</w:t>
      </w:r>
    </w:p>
    <w:p w:rsidR="00DA4DA4" w:rsidRPr="00A772CA" w:rsidRDefault="00CF03E8" w:rsidP="00A43DC9">
      <w:pPr>
        <w:ind w:firstLine="567"/>
        <w:jc w:val="both"/>
      </w:pPr>
      <w:r w:rsidRPr="00A772CA">
        <w:t>15</w:t>
      </w:r>
      <w:r w:rsidR="00DA4DA4" w:rsidRPr="00A772CA">
        <w:t>.5.6. Мероприятия по защите почв разрабатываются в каждом конкретном случае, учитывающем категорию их загрязнения, и должны предусматривать:</w:t>
      </w:r>
    </w:p>
    <w:p w:rsidR="00DA4DA4" w:rsidRPr="00A772CA" w:rsidRDefault="00B627C3" w:rsidP="00A43DC9">
      <w:pPr>
        <w:ind w:firstLine="567"/>
        <w:jc w:val="both"/>
      </w:pPr>
      <w:r w:rsidRPr="00A772CA">
        <w:rPr>
          <w:iCs/>
        </w:rPr>
        <w:t>–</w:t>
      </w:r>
      <w:r w:rsidR="00DA4DA4" w:rsidRPr="00A772CA">
        <w:t xml:space="preserve"> рекультивацию и мелиорацию почв, восстановление плодородия;</w:t>
      </w:r>
    </w:p>
    <w:p w:rsidR="00DA4DA4" w:rsidRPr="00A772CA" w:rsidRDefault="00B627C3" w:rsidP="00A43DC9">
      <w:pPr>
        <w:ind w:firstLine="567"/>
        <w:jc w:val="both"/>
      </w:pPr>
      <w:r w:rsidRPr="00A772CA">
        <w:rPr>
          <w:iCs/>
        </w:rPr>
        <w:t>–</w:t>
      </w:r>
      <w:r w:rsidR="00DA4DA4" w:rsidRPr="00A772CA">
        <w:t xml:space="preserve"> введение специальных режимов использования;</w:t>
      </w:r>
    </w:p>
    <w:p w:rsidR="00DA4DA4" w:rsidRPr="00A772CA" w:rsidRDefault="00B627C3" w:rsidP="00A43DC9">
      <w:pPr>
        <w:ind w:firstLine="567"/>
        <w:jc w:val="both"/>
      </w:pPr>
      <w:r w:rsidRPr="00A772CA">
        <w:rPr>
          <w:iCs/>
        </w:rPr>
        <w:t>–</w:t>
      </w:r>
      <w:r w:rsidR="00DA4DA4" w:rsidRPr="00A772CA">
        <w:t xml:space="preserve"> изменение целевого назначения.</w:t>
      </w:r>
    </w:p>
    <w:p w:rsidR="00DA4DA4" w:rsidRPr="00A772CA" w:rsidRDefault="00DA4DA4" w:rsidP="00A43DC9">
      <w:pPr>
        <w:ind w:firstLine="567"/>
        <w:jc w:val="both"/>
      </w:pPr>
      <w:r w:rsidRPr="00A772CA">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DA4DA4" w:rsidRPr="00A772CA" w:rsidRDefault="00CF03E8" w:rsidP="00A43DC9">
      <w:pPr>
        <w:ind w:firstLine="567"/>
        <w:jc w:val="both"/>
      </w:pPr>
      <w:r w:rsidRPr="00A772CA">
        <w:t>15</w:t>
      </w:r>
      <w:r w:rsidR="00DA4DA4" w:rsidRPr="00A772CA">
        <w:t>.5.7.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DA4DA4" w:rsidRPr="00A772CA" w:rsidRDefault="00DA4DA4" w:rsidP="00A43DC9">
      <w:pPr>
        <w:ind w:firstLine="567"/>
        <w:jc w:val="both"/>
      </w:pPr>
      <w:r w:rsidRPr="00A772CA">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DA4DA4" w:rsidRPr="00A772CA" w:rsidRDefault="00DA4DA4" w:rsidP="00A43DC9">
      <w:pPr>
        <w:ind w:firstLine="567"/>
        <w:jc w:val="both"/>
      </w:pPr>
      <w:r w:rsidRPr="00A772CA">
        <w:t>Порядок консервации земель с изъятием их из оборота устанавливается Правительством Российской Федерации.</w:t>
      </w:r>
    </w:p>
    <w:p w:rsidR="00DA4DA4" w:rsidRPr="00A772CA" w:rsidRDefault="00CF03E8" w:rsidP="00A43DC9">
      <w:pPr>
        <w:ind w:firstLine="567"/>
        <w:jc w:val="both"/>
      </w:pPr>
      <w:r w:rsidRPr="00A772CA">
        <w:lastRenderedPageBreak/>
        <w:t>15</w:t>
      </w:r>
      <w:r w:rsidR="00DA4DA4" w:rsidRPr="00A772CA">
        <w:t>.5.8.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DA4DA4" w:rsidRPr="00A772CA" w:rsidRDefault="00DA4DA4" w:rsidP="00A43DC9">
      <w:pPr>
        <w:ind w:firstLine="567"/>
        <w:jc w:val="both"/>
      </w:pPr>
    </w:p>
    <w:p w:rsidR="00DA4DA4" w:rsidRPr="00A772CA" w:rsidRDefault="00CF03E8" w:rsidP="00A43DC9">
      <w:pPr>
        <w:pStyle w:val="1"/>
        <w:tabs>
          <w:tab w:val="clear" w:pos="432"/>
        </w:tabs>
        <w:spacing w:before="0"/>
        <w:ind w:left="0" w:firstLine="567"/>
        <w:jc w:val="left"/>
        <w:rPr>
          <w:rFonts w:ascii="Times New Roman" w:hAnsi="Times New Roman"/>
          <w:b w:val="0"/>
          <w:u w:val="none"/>
        </w:rPr>
      </w:pPr>
      <w:bookmarkStart w:id="31" w:name="sub_10086"/>
      <w:r w:rsidRPr="00A772CA">
        <w:rPr>
          <w:rFonts w:ascii="Times New Roman" w:hAnsi="Times New Roman"/>
          <w:b w:val="0"/>
          <w:u w:val="none"/>
        </w:rPr>
        <w:t>15</w:t>
      </w:r>
      <w:r w:rsidR="00DA4DA4" w:rsidRPr="00A772CA">
        <w:rPr>
          <w:rFonts w:ascii="Times New Roman" w:hAnsi="Times New Roman"/>
          <w:b w:val="0"/>
          <w:u w:val="none"/>
        </w:rPr>
        <w:t>.6. Защита от шума и вибрации</w:t>
      </w:r>
    </w:p>
    <w:bookmarkEnd w:id="31"/>
    <w:p w:rsidR="00DA4DA4" w:rsidRPr="00A772CA" w:rsidRDefault="00DA4DA4" w:rsidP="00A43DC9">
      <w:pPr>
        <w:ind w:firstLine="567"/>
        <w:jc w:val="both"/>
      </w:pPr>
    </w:p>
    <w:p w:rsidR="00DA4DA4" w:rsidRPr="00A772CA" w:rsidRDefault="00CF03E8" w:rsidP="00A43DC9">
      <w:pPr>
        <w:ind w:firstLine="567"/>
        <w:jc w:val="both"/>
      </w:pPr>
      <w:r w:rsidRPr="00A772CA">
        <w:t>15</w:t>
      </w:r>
      <w:r w:rsidR="00DA4DA4" w:rsidRPr="00A772CA">
        <w:t>.6.1.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C33A1" w:rsidRPr="00A772CA" w:rsidRDefault="00CF03E8" w:rsidP="00A43DC9">
      <w:pPr>
        <w:suppressAutoHyphens w:val="0"/>
        <w:autoSpaceDE w:val="0"/>
        <w:autoSpaceDN w:val="0"/>
        <w:adjustRightInd w:val="0"/>
        <w:ind w:firstLine="567"/>
        <w:jc w:val="both"/>
        <w:rPr>
          <w:rFonts w:eastAsia="Calibri"/>
          <w:lang w:eastAsia="en-US"/>
        </w:rPr>
      </w:pPr>
      <w:r w:rsidRPr="00A772CA">
        <w:t>15</w:t>
      </w:r>
      <w:r w:rsidR="00DA4DA4" w:rsidRPr="00A772CA">
        <w:t>.6.2. Планировку и застройку селитебных территорий поселени</w:t>
      </w:r>
      <w:r w:rsidR="004B36FF" w:rsidRPr="00A772CA">
        <w:t>й</w:t>
      </w:r>
      <w:r w:rsidR="00DA4DA4" w:rsidRPr="00A772CA">
        <w:t xml:space="preserve"> следует осуществлять с учетом обеспечения допустимых уровней шума в соответствии с </w:t>
      </w:r>
      <w:r w:rsidR="001C33A1" w:rsidRPr="00A772CA">
        <w:rPr>
          <w:rFonts w:eastAsia="Calibri"/>
          <w:lang w:eastAsia="en-US"/>
        </w:rPr>
        <w:t>«СП 51.13330.2011. Свод правил. Защита от шума. Актуализированная редакция СНиП 23-03-2003».</w:t>
      </w:r>
    </w:p>
    <w:p w:rsidR="00DA4DA4" w:rsidRPr="00A772CA" w:rsidRDefault="00485FBD" w:rsidP="00A43DC9">
      <w:pPr>
        <w:ind w:firstLine="567"/>
        <w:jc w:val="both"/>
      </w:pPr>
      <w:r w:rsidRPr="00A772CA">
        <w:t>15</w:t>
      </w:r>
      <w:r w:rsidR="00DA4DA4" w:rsidRPr="00A772CA">
        <w:t>.6.</w:t>
      </w:r>
      <w:r w:rsidRPr="00A772CA">
        <w:t>3</w:t>
      </w:r>
      <w:r w:rsidR="00DA4DA4" w:rsidRPr="00A772CA">
        <w:t>.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DA4DA4" w:rsidRPr="00A772CA" w:rsidRDefault="00DA4DA4" w:rsidP="00A43DC9">
      <w:pPr>
        <w:ind w:firstLine="567"/>
        <w:jc w:val="both"/>
      </w:pPr>
      <w:r w:rsidRPr="00A772CA">
        <w:t>Мероприятия по шумовой защите предусматривают:</w:t>
      </w:r>
    </w:p>
    <w:p w:rsidR="00DA4DA4" w:rsidRPr="00A772CA" w:rsidRDefault="00B627C3" w:rsidP="00A43DC9">
      <w:pPr>
        <w:ind w:firstLine="567"/>
        <w:jc w:val="both"/>
      </w:pPr>
      <w:r w:rsidRPr="00A772CA">
        <w:rPr>
          <w:iCs/>
        </w:rPr>
        <w:t>–</w:t>
      </w:r>
      <w:r w:rsidR="00DA4DA4" w:rsidRPr="00A772CA">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DA4DA4" w:rsidRPr="00A772CA" w:rsidRDefault="00B627C3" w:rsidP="00A43DC9">
      <w:pPr>
        <w:ind w:firstLine="567"/>
        <w:jc w:val="both"/>
      </w:pPr>
      <w:r w:rsidRPr="00A772CA">
        <w:rPr>
          <w:iCs/>
        </w:rPr>
        <w:t>–</w:t>
      </w:r>
      <w:r w:rsidR="00DA4DA4" w:rsidRPr="00A772CA">
        <w:t xml:space="preserve"> устройство санитарно-защитных зон предприятий (в том числе предприятий коммунально-транспортной сферы), автомобильных и железных дорог;</w:t>
      </w:r>
    </w:p>
    <w:p w:rsidR="00DA4DA4" w:rsidRPr="00A772CA" w:rsidRDefault="00B627C3" w:rsidP="00A43DC9">
      <w:pPr>
        <w:ind w:firstLine="567"/>
        <w:jc w:val="both"/>
      </w:pPr>
      <w:r w:rsidRPr="00A772CA">
        <w:rPr>
          <w:iCs/>
        </w:rPr>
        <w:t>–</w:t>
      </w:r>
      <w:r w:rsidR="00DA4DA4" w:rsidRPr="00A772CA">
        <w:t xml:space="preserve"> трассировку магистральных дорог скоростного и грузового движения в обход жилых районов и зон отдыха;</w:t>
      </w:r>
    </w:p>
    <w:p w:rsidR="00DA4DA4" w:rsidRPr="00A772CA" w:rsidRDefault="00B627C3" w:rsidP="00A43DC9">
      <w:pPr>
        <w:ind w:firstLine="567"/>
        <w:jc w:val="both"/>
      </w:pPr>
      <w:r w:rsidRPr="00A772CA">
        <w:rPr>
          <w:iCs/>
        </w:rPr>
        <w:t>–</w:t>
      </w:r>
      <w:r w:rsidR="00DA4DA4" w:rsidRPr="00A772CA">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DA4DA4" w:rsidRPr="00A772CA" w:rsidRDefault="00B627C3" w:rsidP="00A43DC9">
      <w:pPr>
        <w:ind w:firstLine="567"/>
        <w:jc w:val="both"/>
      </w:pPr>
      <w:r w:rsidRPr="00A772CA">
        <w:rPr>
          <w:iCs/>
        </w:rPr>
        <w:t>–</w:t>
      </w:r>
      <w:r w:rsidR="00DA4DA4" w:rsidRPr="00A772CA">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DA4DA4" w:rsidRPr="00A772CA" w:rsidRDefault="00B627C3" w:rsidP="00A43DC9">
      <w:pPr>
        <w:ind w:firstLine="567"/>
        <w:jc w:val="both"/>
      </w:pPr>
      <w:r w:rsidRPr="00A772CA">
        <w:rPr>
          <w:iCs/>
        </w:rPr>
        <w:t>–</w:t>
      </w:r>
      <w:r w:rsidR="00DA4DA4" w:rsidRPr="00A772CA">
        <w:t xml:space="preserve"> формирование системы зеленых насаждений;</w:t>
      </w:r>
    </w:p>
    <w:p w:rsidR="00DA4DA4" w:rsidRPr="00A772CA" w:rsidRDefault="00DA4DA4" w:rsidP="00A43DC9">
      <w:pPr>
        <w:ind w:firstLine="567"/>
        <w:jc w:val="both"/>
      </w:pPr>
      <w:r w:rsidRPr="00A772CA">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DA4DA4" w:rsidRPr="00A772CA" w:rsidRDefault="00485FBD" w:rsidP="00A43DC9">
      <w:pPr>
        <w:ind w:firstLine="567"/>
        <w:jc w:val="both"/>
      </w:pPr>
      <w:r w:rsidRPr="00A772CA">
        <w:t>15</w:t>
      </w:r>
      <w:r w:rsidR="00DA4DA4" w:rsidRPr="00A772CA">
        <w:t>.6.</w:t>
      </w:r>
      <w:r w:rsidRPr="00A772CA">
        <w:t>4</w:t>
      </w:r>
      <w:r w:rsidR="00DA4DA4" w:rsidRPr="00A772CA">
        <w:t>.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DA4DA4" w:rsidRPr="00A772CA" w:rsidRDefault="00485FBD" w:rsidP="00A43DC9">
      <w:pPr>
        <w:ind w:firstLine="567"/>
        <w:jc w:val="both"/>
      </w:pPr>
      <w:r w:rsidRPr="00A772CA">
        <w:t>15</w:t>
      </w:r>
      <w:r w:rsidR="00DA4DA4" w:rsidRPr="00A772CA">
        <w:t>.6.</w:t>
      </w:r>
      <w:r w:rsidRPr="00A772CA">
        <w:t>5</w:t>
      </w:r>
      <w:r w:rsidR="00DA4DA4" w:rsidRPr="00A772CA">
        <w:t>.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DA4DA4" w:rsidRPr="00A772CA" w:rsidRDefault="00DA4DA4" w:rsidP="00A43DC9">
      <w:pPr>
        <w:ind w:firstLine="567"/>
        <w:jc w:val="both"/>
      </w:pPr>
      <w:r w:rsidRPr="00A772CA">
        <w:t>Мероприятия по защите от вибраций предусматривают:</w:t>
      </w:r>
    </w:p>
    <w:p w:rsidR="00DA4DA4" w:rsidRPr="00A772CA" w:rsidRDefault="00B627C3" w:rsidP="00A43DC9">
      <w:pPr>
        <w:ind w:firstLine="567"/>
        <w:jc w:val="both"/>
      </w:pPr>
      <w:r w:rsidRPr="00A772CA">
        <w:rPr>
          <w:iCs/>
        </w:rPr>
        <w:lastRenderedPageBreak/>
        <w:t>–</w:t>
      </w:r>
      <w:r w:rsidR="00DA4DA4" w:rsidRPr="00A772CA">
        <w:t xml:space="preserve"> удаление зданий и сооружений от источников вибрации;</w:t>
      </w:r>
    </w:p>
    <w:p w:rsidR="00DA4DA4" w:rsidRPr="00A772CA" w:rsidRDefault="00B627C3" w:rsidP="00A43DC9">
      <w:pPr>
        <w:ind w:firstLine="567"/>
        <w:jc w:val="both"/>
      </w:pPr>
      <w:r w:rsidRPr="00A772CA">
        <w:rPr>
          <w:iCs/>
        </w:rPr>
        <w:t>–</w:t>
      </w:r>
      <w:r w:rsidR="00DA4DA4" w:rsidRPr="00A772CA">
        <w:t xml:space="preserve"> использование методов виброзащиты при проектировании зданий и сооружений;</w:t>
      </w:r>
    </w:p>
    <w:p w:rsidR="00DA4DA4" w:rsidRPr="00A772CA" w:rsidRDefault="00B627C3" w:rsidP="00A43DC9">
      <w:pPr>
        <w:ind w:firstLine="567"/>
        <w:jc w:val="both"/>
      </w:pPr>
      <w:r w:rsidRPr="00A772CA">
        <w:rPr>
          <w:iCs/>
        </w:rPr>
        <w:t>–</w:t>
      </w:r>
      <w:r w:rsidR="00DA4DA4" w:rsidRPr="00A772CA">
        <w:t xml:space="preserve">  меры по снижению динамических нагрузок, создаваемых источником вибрации.</w:t>
      </w:r>
    </w:p>
    <w:p w:rsidR="00DA4DA4" w:rsidRPr="00A772CA" w:rsidRDefault="00DA4DA4" w:rsidP="00A43DC9">
      <w:pPr>
        <w:ind w:firstLine="567"/>
        <w:jc w:val="both"/>
      </w:pPr>
      <w:r w:rsidRPr="00A772CA">
        <w:t>Снижение вибрации может быть достигнуто:</w:t>
      </w:r>
    </w:p>
    <w:p w:rsidR="00DA4DA4" w:rsidRPr="00A772CA" w:rsidRDefault="00B627C3" w:rsidP="00A43DC9">
      <w:pPr>
        <w:ind w:firstLine="567"/>
        <w:jc w:val="both"/>
      </w:pPr>
      <w:r w:rsidRPr="00A772CA">
        <w:rPr>
          <w:iCs/>
        </w:rPr>
        <w:t>–</w:t>
      </w:r>
      <w:r w:rsidR="00DA4DA4" w:rsidRPr="00A772CA">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DA4DA4" w:rsidRPr="00A772CA" w:rsidRDefault="00B627C3" w:rsidP="00A43DC9">
      <w:pPr>
        <w:ind w:firstLine="567"/>
        <w:jc w:val="both"/>
      </w:pPr>
      <w:r w:rsidRPr="00A772CA">
        <w:rPr>
          <w:iCs/>
        </w:rPr>
        <w:t>–</w:t>
      </w:r>
      <w:r w:rsidR="00DA4DA4" w:rsidRPr="00A772CA">
        <w:t xml:space="preserve"> устройством виброизоляции отдельных установок или оборудования;</w:t>
      </w:r>
    </w:p>
    <w:p w:rsidR="00DA4DA4" w:rsidRPr="00A772CA" w:rsidRDefault="00B627C3" w:rsidP="00A43DC9">
      <w:pPr>
        <w:ind w:firstLine="567"/>
        <w:jc w:val="both"/>
      </w:pPr>
      <w:r w:rsidRPr="00A772CA">
        <w:rPr>
          <w:iCs/>
        </w:rPr>
        <w:t>–</w:t>
      </w:r>
      <w:r w:rsidR="00DA4DA4" w:rsidRPr="00A772CA">
        <w:t xml:space="preserve"> применением для трубопроводов и коммуникаций:</w:t>
      </w:r>
    </w:p>
    <w:p w:rsidR="00DA4DA4" w:rsidRPr="00A772CA" w:rsidRDefault="00B627C3" w:rsidP="00A43DC9">
      <w:pPr>
        <w:ind w:firstLine="567"/>
        <w:jc w:val="both"/>
      </w:pPr>
      <w:r w:rsidRPr="00A772CA">
        <w:rPr>
          <w:iCs/>
        </w:rPr>
        <w:t>–</w:t>
      </w:r>
      <w:r w:rsidR="00DA4DA4" w:rsidRPr="00A772CA">
        <w:t xml:space="preserve"> гибких элементов - в системах, соединенных с источником вибрации;</w:t>
      </w:r>
    </w:p>
    <w:p w:rsidR="00DA4DA4" w:rsidRPr="00A772CA" w:rsidRDefault="00B627C3" w:rsidP="00A43DC9">
      <w:pPr>
        <w:ind w:firstLine="567"/>
        <w:jc w:val="both"/>
      </w:pPr>
      <w:r w:rsidRPr="00A772CA">
        <w:rPr>
          <w:iCs/>
        </w:rPr>
        <w:t>–</w:t>
      </w:r>
      <w:r w:rsidR="00DA4DA4" w:rsidRPr="00A772CA">
        <w:t xml:space="preserve"> мягких прокладок - в местах перехода через ограждающие конструкции и крепления к ограждающим конструкциям.</w:t>
      </w:r>
    </w:p>
    <w:p w:rsidR="00DA4DA4" w:rsidRPr="00A772CA" w:rsidRDefault="00DA4DA4" w:rsidP="00A43DC9">
      <w:pPr>
        <w:ind w:firstLine="567"/>
        <w:jc w:val="both"/>
      </w:pPr>
    </w:p>
    <w:p w:rsidR="00DA4DA4" w:rsidRPr="00A772CA" w:rsidRDefault="00485FBD" w:rsidP="00A43DC9">
      <w:pPr>
        <w:pStyle w:val="1"/>
        <w:tabs>
          <w:tab w:val="clear" w:pos="432"/>
        </w:tabs>
        <w:spacing w:before="0"/>
        <w:ind w:left="0" w:firstLine="567"/>
        <w:jc w:val="left"/>
        <w:rPr>
          <w:rFonts w:ascii="Times New Roman" w:hAnsi="Times New Roman"/>
          <w:b w:val="0"/>
          <w:u w:val="none"/>
        </w:rPr>
      </w:pPr>
      <w:bookmarkStart w:id="32" w:name="sub_10087"/>
      <w:r w:rsidRPr="00A772CA">
        <w:rPr>
          <w:rFonts w:ascii="Times New Roman" w:hAnsi="Times New Roman"/>
          <w:b w:val="0"/>
          <w:u w:val="none"/>
        </w:rPr>
        <w:t>15</w:t>
      </w:r>
      <w:r w:rsidR="00DA4DA4" w:rsidRPr="00A772CA">
        <w:rPr>
          <w:rFonts w:ascii="Times New Roman" w:hAnsi="Times New Roman"/>
          <w:b w:val="0"/>
          <w:u w:val="none"/>
        </w:rPr>
        <w:t>.7. Защита от электромагнитных полей, излучений и облучений</w:t>
      </w:r>
    </w:p>
    <w:bookmarkEnd w:id="32"/>
    <w:p w:rsidR="00DA4DA4" w:rsidRPr="00A772CA" w:rsidRDefault="00DA4DA4" w:rsidP="00A43DC9">
      <w:pPr>
        <w:ind w:firstLine="567"/>
        <w:jc w:val="both"/>
      </w:pPr>
    </w:p>
    <w:p w:rsidR="00DA4DA4" w:rsidRPr="00A772CA" w:rsidRDefault="00485FBD" w:rsidP="00A43DC9">
      <w:pPr>
        <w:ind w:firstLine="567"/>
        <w:jc w:val="both"/>
      </w:pPr>
      <w:r w:rsidRPr="00A772CA">
        <w:t>15</w:t>
      </w:r>
      <w:r w:rsidR="00DA4DA4" w:rsidRPr="00A772CA">
        <w:t>.7.1.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DA4DA4" w:rsidRPr="00A772CA" w:rsidRDefault="00DA4DA4" w:rsidP="00A43DC9">
      <w:pPr>
        <w:ind w:firstLine="567"/>
        <w:jc w:val="both"/>
      </w:pPr>
      <w:r w:rsidRPr="00A772CA">
        <w:t xml:space="preserve">Специальные требования по защите от электромагнитных полей, излучений и облучений устанавливают </w:t>
      </w:r>
      <w:proofErr w:type="gramStart"/>
      <w:r w:rsidRPr="00A772CA">
        <w:t>для</w:t>
      </w:r>
      <w:proofErr w:type="gramEnd"/>
      <w:r w:rsidRPr="00A772CA">
        <w:t>:</w:t>
      </w:r>
    </w:p>
    <w:p w:rsidR="00DA4DA4" w:rsidRPr="00A772CA" w:rsidRDefault="009D6F90" w:rsidP="00A43DC9">
      <w:pPr>
        <w:ind w:firstLine="567"/>
        <w:jc w:val="both"/>
      </w:pPr>
      <w:r w:rsidRPr="00A772CA">
        <w:rPr>
          <w:iCs/>
        </w:rPr>
        <w:t>–</w:t>
      </w:r>
      <w:r w:rsidR="00DA4DA4" w:rsidRPr="00A772CA">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00DA4DA4" w:rsidRPr="00A772CA">
        <w:t>дств пр</w:t>
      </w:r>
      <w:proofErr w:type="gramEnd"/>
      <w:r w:rsidR="00DA4DA4" w:rsidRPr="00A772CA">
        <w:t>и их работе в штатном режиме в местах базирования);</w:t>
      </w:r>
    </w:p>
    <w:p w:rsidR="00DA4DA4" w:rsidRPr="00A772CA" w:rsidRDefault="009D6F90" w:rsidP="00A43DC9">
      <w:pPr>
        <w:ind w:firstLine="567"/>
        <w:jc w:val="both"/>
      </w:pPr>
      <w:r w:rsidRPr="00A772CA">
        <w:rPr>
          <w:iCs/>
        </w:rPr>
        <w:t>–</w:t>
      </w:r>
      <w:r w:rsidR="00DA4DA4" w:rsidRPr="00A772CA">
        <w:t xml:space="preserve"> элементов систем сотовой связи и других видов подвижной связи;</w:t>
      </w:r>
    </w:p>
    <w:p w:rsidR="00DA4DA4" w:rsidRPr="00A772CA" w:rsidRDefault="009D6F90" w:rsidP="00A43DC9">
      <w:pPr>
        <w:ind w:firstLine="567"/>
        <w:jc w:val="both"/>
      </w:pPr>
      <w:r w:rsidRPr="00A772CA">
        <w:rPr>
          <w:iCs/>
        </w:rPr>
        <w:t>–</w:t>
      </w:r>
      <w:r w:rsidR="00DA4DA4" w:rsidRPr="00A772CA">
        <w:t xml:space="preserve"> видеодисплейных терминалов и мониторов персональных компьютеров;</w:t>
      </w:r>
    </w:p>
    <w:p w:rsidR="00DA4DA4" w:rsidRPr="00A772CA" w:rsidRDefault="009D6F90" w:rsidP="00A43DC9">
      <w:pPr>
        <w:ind w:firstLine="567"/>
        <w:jc w:val="both"/>
      </w:pPr>
      <w:r w:rsidRPr="00A772CA">
        <w:rPr>
          <w:iCs/>
        </w:rPr>
        <w:t>–</w:t>
      </w:r>
      <w:r w:rsidR="00DA4DA4" w:rsidRPr="00A772CA">
        <w:t xml:space="preserve">  СВЧ-печей, индукционных печей.</w:t>
      </w:r>
    </w:p>
    <w:p w:rsidR="00DA4DA4" w:rsidRPr="00A772CA" w:rsidRDefault="00485FBD" w:rsidP="00A43DC9">
      <w:pPr>
        <w:ind w:firstLine="567"/>
        <w:jc w:val="both"/>
      </w:pPr>
      <w:r w:rsidRPr="00A772CA">
        <w:t>15</w:t>
      </w:r>
      <w:r w:rsidR="00DA4DA4" w:rsidRPr="00A772CA">
        <w:t>.7.2.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DA4DA4" w:rsidRPr="00A772CA" w:rsidRDefault="009D6F90" w:rsidP="00A43DC9">
      <w:pPr>
        <w:ind w:firstLine="567"/>
        <w:jc w:val="both"/>
      </w:pPr>
      <w:r w:rsidRPr="00A772CA">
        <w:rPr>
          <w:iCs/>
        </w:rPr>
        <w:t>–</w:t>
      </w:r>
      <w:r w:rsidR="00DA4DA4" w:rsidRPr="00A772CA">
        <w:t xml:space="preserve"> в диапазоне частот 30 кГц - 300 МГц - по эффективным значениям напряженности электрического поля (Е), В/</w:t>
      </w:r>
      <w:proofErr w:type="gramStart"/>
      <w:r w:rsidR="00DA4DA4" w:rsidRPr="00A772CA">
        <w:t>м</w:t>
      </w:r>
      <w:proofErr w:type="gramEnd"/>
      <w:r w:rsidR="00DA4DA4" w:rsidRPr="00A772CA">
        <w:t>;</w:t>
      </w:r>
    </w:p>
    <w:p w:rsidR="00DA4DA4" w:rsidRPr="00A772CA" w:rsidRDefault="009D6F90" w:rsidP="00A43DC9">
      <w:pPr>
        <w:ind w:firstLine="567"/>
        <w:jc w:val="both"/>
      </w:pPr>
      <w:r w:rsidRPr="00A772CA">
        <w:rPr>
          <w:iCs/>
        </w:rPr>
        <w:t>–</w:t>
      </w:r>
      <w:r w:rsidR="00DA4DA4" w:rsidRPr="00A772CA">
        <w:t xml:space="preserve"> в диапазоне частот 300 МГц - 300 ГГц - по средним значениям плотности потока энергии, м</w:t>
      </w:r>
      <w:proofErr w:type="gramStart"/>
      <w:r w:rsidR="00DA4DA4" w:rsidRPr="00A772CA">
        <w:t>кВт/кв</w:t>
      </w:r>
      <w:proofErr w:type="gramEnd"/>
      <w:r w:rsidR="00DA4DA4" w:rsidRPr="00A772CA">
        <w:t>. см.</w:t>
      </w:r>
    </w:p>
    <w:p w:rsidR="00DA4DA4" w:rsidRPr="00A772CA" w:rsidRDefault="00485FBD" w:rsidP="00A43DC9">
      <w:pPr>
        <w:ind w:firstLine="567"/>
        <w:jc w:val="both"/>
      </w:pPr>
      <w:r w:rsidRPr="00A772CA">
        <w:t>15</w:t>
      </w:r>
      <w:r w:rsidR="00DA4DA4" w:rsidRPr="00A772CA">
        <w:t xml:space="preserve">.7.3. </w:t>
      </w:r>
      <w:proofErr w:type="gramStart"/>
      <w:r w:rsidR="00DA4DA4" w:rsidRPr="00A772CA">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3</w:t>
      </w:r>
      <w:r w:rsidR="00B40C23" w:rsidRPr="00A772CA">
        <w:t>6</w:t>
      </w:r>
      <w:r w:rsidR="00DA4DA4" w:rsidRPr="00A772CA">
        <w:t>, с учетом вторичного излучения.</w:t>
      </w:r>
      <w:proofErr w:type="gramEnd"/>
    </w:p>
    <w:p w:rsidR="00DA4DA4" w:rsidRPr="00A772CA" w:rsidRDefault="00485FBD" w:rsidP="00A43DC9">
      <w:pPr>
        <w:ind w:firstLine="567"/>
        <w:jc w:val="both"/>
      </w:pPr>
      <w:r w:rsidRPr="00A772CA">
        <w:t>15</w:t>
      </w:r>
      <w:r w:rsidR="00DA4DA4" w:rsidRPr="00A772CA">
        <w:t>.7.4.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DA4DA4" w:rsidRPr="00A772CA" w:rsidRDefault="009D6F90" w:rsidP="00A43DC9">
      <w:pPr>
        <w:ind w:firstLine="567"/>
        <w:jc w:val="both"/>
      </w:pPr>
      <w:r w:rsidRPr="00A772CA">
        <w:rPr>
          <w:iCs/>
        </w:rPr>
        <w:t>–</w:t>
      </w:r>
      <w:r w:rsidR="00DA4DA4" w:rsidRPr="00A772CA">
        <w:t xml:space="preserve"> в диапазоне частот от 27 МГц до 300 МГц - по значениям напряженности электрического поля, Е (В/м);</w:t>
      </w:r>
    </w:p>
    <w:p w:rsidR="00DA4DA4" w:rsidRPr="00A772CA" w:rsidRDefault="009D6F90" w:rsidP="00A43DC9">
      <w:pPr>
        <w:ind w:firstLine="567"/>
        <w:jc w:val="both"/>
      </w:pPr>
      <w:r w:rsidRPr="00A772CA">
        <w:rPr>
          <w:iCs/>
        </w:rPr>
        <w:t>–</w:t>
      </w:r>
      <w:r w:rsidR="00DA4DA4" w:rsidRPr="00A772CA">
        <w:t xml:space="preserve"> в диапазоне частот от 300 МГц до 2400 МГц - по значениям плотности потока энергии, ППЭ (мВт/кв. см, м</w:t>
      </w:r>
      <w:proofErr w:type="gramStart"/>
      <w:r w:rsidR="00DA4DA4" w:rsidRPr="00A772CA">
        <w:t>кВт/кв</w:t>
      </w:r>
      <w:proofErr w:type="gramEnd"/>
      <w:r w:rsidR="00DA4DA4" w:rsidRPr="00A772CA">
        <w:t>. см).</w:t>
      </w:r>
    </w:p>
    <w:p w:rsidR="00DA4DA4" w:rsidRPr="00A772CA" w:rsidRDefault="00485FBD" w:rsidP="00A43DC9">
      <w:pPr>
        <w:ind w:firstLine="567"/>
        <w:jc w:val="both"/>
      </w:pPr>
      <w:r w:rsidRPr="00A772CA">
        <w:t>15</w:t>
      </w:r>
      <w:r w:rsidR="00DA4DA4" w:rsidRPr="00A772CA">
        <w:t>.7.5.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DA4DA4" w:rsidRPr="00A772CA" w:rsidRDefault="009D6F90" w:rsidP="00A43DC9">
      <w:pPr>
        <w:ind w:firstLine="567"/>
        <w:jc w:val="both"/>
      </w:pPr>
      <w:r w:rsidRPr="00A772CA">
        <w:rPr>
          <w:iCs/>
        </w:rPr>
        <w:t>–</w:t>
      </w:r>
      <w:r w:rsidR="00DA4DA4" w:rsidRPr="00A772CA">
        <w:t xml:space="preserve"> 10</w:t>
      </w:r>
      <w:proofErr w:type="gramStart"/>
      <w:r w:rsidR="00DA4DA4" w:rsidRPr="00A772CA">
        <w:t xml:space="preserve"> В</w:t>
      </w:r>
      <w:proofErr w:type="gramEnd"/>
      <w:r w:rsidR="00DA4DA4" w:rsidRPr="00A772CA">
        <w:t>/м - в диапазоне частот 27 МГц - 30 МГц;</w:t>
      </w:r>
    </w:p>
    <w:p w:rsidR="00DA4DA4" w:rsidRPr="00A772CA" w:rsidRDefault="009D6F90" w:rsidP="00A43DC9">
      <w:pPr>
        <w:ind w:firstLine="567"/>
        <w:jc w:val="both"/>
      </w:pPr>
      <w:r w:rsidRPr="00A772CA">
        <w:rPr>
          <w:iCs/>
        </w:rPr>
        <w:t>–</w:t>
      </w:r>
      <w:r w:rsidR="00DA4DA4" w:rsidRPr="00A772CA">
        <w:t xml:space="preserve"> 3</w:t>
      </w:r>
      <w:proofErr w:type="gramStart"/>
      <w:r w:rsidR="00DA4DA4" w:rsidRPr="00A772CA">
        <w:t xml:space="preserve"> В</w:t>
      </w:r>
      <w:proofErr w:type="gramEnd"/>
      <w:r w:rsidR="00DA4DA4" w:rsidRPr="00A772CA">
        <w:t>/м - в диапазоне частот 30 МГц - 300 МГц;</w:t>
      </w:r>
    </w:p>
    <w:p w:rsidR="00DA4DA4" w:rsidRPr="00A772CA" w:rsidRDefault="009D6F90" w:rsidP="00A43DC9">
      <w:pPr>
        <w:ind w:firstLine="567"/>
        <w:jc w:val="both"/>
      </w:pPr>
      <w:r w:rsidRPr="00A772CA">
        <w:rPr>
          <w:iCs/>
        </w:rPr>
        <w:t>–</w:t>
      </w:r>
      <w:r w:rsidR="00DA4DA4" w:rsidRPr="00A772CA">
        <w:t xml:space="preserve"> 10 м</w:t>
      </w:r>
      <w:proofErr w:type="gramStart"/>
      <w:r w:rsidR="00DA4DA4" w:rsidRPr="00A772CA">
        <w:t>кВт/кв</w:t>
      </w:r>
      <w:proofErr w:type="gramEnd"/>
      <w:r w:rsidR="00DA4DA4" w:rsidRPr="00A772CA">
        <w:t>. см - в диапазоне частот 300 МГц - 2400 МГц.</w:t>
      </w:r>
    </w:p>
    <w:p w:rsidR="00DA4DA4" w:rsidRPr="00A772CA" w:rsidRDefault="00485FBD" w:rsidP="00A43DC9">
      <w:pPr>
        <w:ind w:firstLine="567"/>
        <w:jc w:val="both"/>
      </w:pPr>
      <w:r w:rsidRPr="00A772CA">
        <w:lastRenderedPageBreak/>
        <w:t>15</w:t>
      </w:r>
      <w:r w:rsidR="00DA4DA4" w:rsidRPr="00A772CA">
        <w:t>.7.6. При одновременном облучении от нескольких источников должны соблюдаться условия СанПиН 2.1.8/2.2.4.1383-03, СанПиН 2.1.8/2.2.4.1190-03.</w:t>
      </w:r>
    </w:p>
    <w:p w:rsidR="00DA4DA4" w:rsidRPr="00A772CA" w:rsidRDefault="00485FBD" w:rsidP="00A43DC9">
      <w:pPr>
        <w:ind w:firstLine="567"/>
        <w:jc w:val="both"/>
      </w:pPr>
      <w:r w:rsidRPr="00A772CA">
        <w:t>15</w:t>
      </w:r>
      <w:r w:rsidR="00DA4DA4" w:rsidRPr="00A772CA">
        <w:t xml:space="preserve">.7.7. </w:t>
      </w:r>
      <w:proofErr w:type="gramStart"/>
      <w:r w:rsidR="00DA4DA4" w:rsidRPr="00A772CA">
        <w:t>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00DA4DA4" w:rsidRPr="00A772CA">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DA4DA4" w:rsidRPr="00A772CA" w:rsidRDefault="00485FBD" w:rsidP="00A43DC9">
      <w:pPr>
        <w:ind w:firstLine="567"/>
        <w:jc w:val="both"/>
      </w:pPr>
      <w:r w:rsidRPr="00A772CA">
        <w:t>15</w:t>
      </w:r>
      <w:r w:rsidR="00DA4DA4" w:rsidRPr="00A772CA">
        <w:t>.7.8.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DA4DA4" w:rsidRPr="00A772CA" w:rsidRDefault="00CD49BF" w:rsidP="00A43DC9">
      <w:pPr>
        <w:ind w:firstLine="567"/>
        <w:jc w:val="both"/>
      </w:pPr>
      <w:r w:rsidRPr="00A772CA">
        <w:t>15</w:t>
      </w:r>
      <w:r w:rsidR="00DA4DA4" w:rsidRPr="00A772CA">
        <w:t>.7.9.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82795C" w:rsidRPr="00BD393F" w:rsidRDefault="0082795C" w:rsidP="00A43DC9">
      <w:pPr>
        <w:ind w:firstLine="567"/>
        <w:jc w:val="both"/>
      </w:pPr>
      <w:r w:rsidRPr="00BD393F">
        <w:t>Границы санитарно-защитной зоны определяются на высоте 2 м от поверхности земли по ПДУ, указанным в таблице 38 части 1 настоящих Нормативов.</w:t>
      </w:r>
    </w:p>
    <w:p w:rsidR="00DA4DA4" w:rsidRPr="00A772CA" w:rsidRDefault="00DA4DA4" w:rsidP="00A43DC9">
      <w:pPr>
        <w:ind w:firstLine="567"/>
        <w:jc w:val="both"/>
      </w:pPr>
      <w:r w:rsidRPr="00A772CA">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DA4DA4" w:rsidRPr="00A772CA" w:rsidRDefault="00DA4DA4" w:rsidP="00A43DC9">
      <w:pPr>
        <w:ind w:firstLine="567"/>
        <w:jc w:val="both"/>
      </w:pPr>
      <w:r w:rsidRPr="00A772CA">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DA4DA4" w:rsidRPr="00A772CA" w:rsidRDefault="00CD49BF" w:rsidP="00A43DC9">
      <w:pPr>
        <w:ind w:firstLine="567"/>
        <w:jc w:val="both"/>
      </w:pPr>
      <w:r w:rsidRPr="00A772CA">
        <w:t>15</w:t>
      </w:r>
      <w:r w:rsidR="00DA4DA4" w:rsidRPr="00A772CA">
        <w:t xml:space="preserve">.7.10. </w:t>
      </w:r>
      <w:proofErr w:type="gramStart"/>
      <w:r w:rsidR="00DA4DA4" w:rsidRPr="00A772CA">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roofErr w:type="gramEnd"/>
    </w:p>
    <w:p w:rsidR="00DA4DA4" w:rsidRPr="00A772CA" w:rsidRDefault="00CD49BF" w:rsidP="00A43DC9">
      <w:pPr>
        <w:ind w:firstLine="567"/>
        <w:jc w:val="both"/>
      </w:pPr>
      <w:r w:rsidRPr="00A772CA">
        <w:t>15</w:t>
      </w:r>
      <w:r w:rsidR="00DA4DA4" w:rsidRPr="00A772CA">
        <w:t>.7.11.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DA4DA4" w:rsidRPr="00A772CA" w:rsidRDefault="00CD49BF" w:rsidP="00A43DC9">
      <w:pPr>
        <w:ind w:firstLine="567"/>
        <w:jc w:val="both"/>
      </w:pPr>
      <w:r w:rsidRPr="00A772CA">
        <w:t>15</w:t>
      </w:r>
      <w:r w:rsidR="00DA4DA4" w:rsidRPr="00A772CA">
        <w:t>.7.12.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DA4DA4" w:rsidRPr="00A772CA" w:rsidRDefault="009D6F90" w:rsidP="00A43DC9">
      <w:pPr>
        <w:ind w:firstLine="567"/>
        <w:jc w:val="both"/>
      </w:pPr>
      <w:r w:rsidRPr="00A772CA">
        <w:rPr>
          <w:iCs/>
        </w:rPr>
        <w:t>–</w:t>
      </w:r>
      <w:r w:rsidR="00DA4DA4" w:rsidRPr="00A772CA">
        <w:t xml:space="preserve"> 0,5 кВ/м - внутри жилых зданий;</w:t>
      </w:r>
    </w:p>
    <w:p w:rsidR="00DA4DA4" w:rsidRPr="00A772CA" w:rsidRDefault="009D6F90" w:rsidP="00A43DC9">
      <w:pPr>
        <w:ind w:firstLine="567"/>
        <w:jc w:val="both"/>
      </w:pPr>
      <w:r w:rsidRPr="00A772CA">
        <w:rPr>
          <w:iCs/>
        </w:rPr>
        <w:t>–</w:t>
      </w:r>
      <w:r w:rsidR="00DA4DA4" w:rsidRPr="00A772CA">
        <w:t xml:space="preserve"> 1 кВ/м - на территории зоны жилой застройки;</w:t>
      </w:r>
    </w:p>
    <w:p w:rsidR="00DA4DA4" w:rsidRPr="00A772CA" w:rsidRDefault="009D6F90" w:rsidP="00A43DC9">
      <w:pPr>
        <w:ind w:firstLine="567"/>
        <w:jc w:val="both"/>
      </w:pPr>
      <w:r w:rsidRPr="00A772CA">
        <w:rPr>
          <w:iCs/>
        </w:rPr>
        <w:t>–</w:t>
      </w:r>
      <w:r w:rsidR="00DA4DA4" w:rsidRPr="00A772CA">
        <w:t xml:space="preserve"> 5 кВ/м - в населенной местности, вне зоны жилой застройки (земли в пределах границ перспективного развития населенных пунктов на 10 лет;</w:t>
      </w:r>
    </w:p>
    <w:p w:rsidR="00DA4DA4" w:rsidRPr="00A772CA" w:rsidRDefault="009D6F90" w:rsidP="00A43DC9">
      <w:pPr>
        <w:ind w:firstLine="567"/>
        <w:jc w:val="both"/>
      </w:pPr>
      <w:r w:rsidRPr="00A772CA">
        <w:rPr>
          <w:iCs/>
        </w:rPr>
        <w:t>–</w:t>
      </w:r>
      <w:r w:rsidR="00DA4DA4" w:rsidRPr="00A772CA">
        <w:t xml:space="preserve"> 10 кВ/м - на участках пересечения воздушных линий с автомобильными дорогами I - IV категории;</w:t>
      </w:r>
    </w:p>
    <w:p w:rsidR="00DA4DA4" w:rsidRPr="00A772CA" w:rsidRDefault="009D6F90" w:rsidP="00A43DC9">
      <w:pPr>
        <w:ind w:firstLine="567"/>
        <w:jc w:val="both"/>
      </w:pPr>
      <w:r w:rsidRPr="00A772CA">
        <w:rPr>
          <w:iCs/>
        </w:rPr>
        <w:lastRenderedPageBreak/>
        <w:t>–</w:t>
      </w:r>
      <w:r w:rsidR="00DA4DA4" w:rsidRPr="00A772CA">
        <w:t xml:space="preserve"> 15 кВ/м - в ненаселенной местности (незастроенные местности, доступные для транспорта, и сельскохозяйственные угодья);</w:t>
      </w:r>
    </w:p>
    <w:p w:rsidR="00DA4DA4" w:rsidRPr="00A772CA" w:rsidRDefault="009D6F90" w:rsidP="00A43DC9">
      <w:pPr>
        <w:ind w:firstLine="567"/>
        <w:jc w:val="both"/>
      </w:pPr>
      <w:r w:rsidRPr="00A772CA">
        <w:rPr>
          <w:iCs/>
        </w:rPr>
        <w:t>–</w:t>
      </w:r>
      <w:r w:rsidR="00DA4DA4" w:rsidRPr="00A772CA">
        <w:t xml:space="preserve"> 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DA4DA4" w:rsidRPr="00A772CA" w:rsidRDefault="00154B1C" w:rsidP="00A43DC9">
      <w:pPr>
        <w:ind w:firstLine="567"/>
        <w:jc w:val="both"/>
      </w:pPr>
      <w:r w:rsidRPr="00A772CA">
        <w:t>15</w:t>
      </w:r>
      <w:r w:rsidR="00DA4DA4" w:rsidRPr="00A772CA">
        <w:t>.7.13. С целью защиты населения от электромагнитных полей, излучений и облучений следует предусматривать:</w:t>
      </w:r>
    </w:p>
    <w:p w:rsidR="00DA4DA4" w:rsidRPr="00A772CA" w:rsidRDefault="009D6F90" w:rsidP="00A43DC9">
      <w:pPr>
        <w:ind w:firstLine="567"/>
        <w:jc w:val="both"/>
      </w:pPr>
      <w:r w:rsidRPr="00A772CA">
        <w:rPr>
          <w:iCs/>
        </w:rPr>
        <w:t>–</w:t>
      </w:r>
      <w:r w:rsidR="00DA4DA4" w:rsidRPr="00A772CA">
        <w:t xml:space="preserve"> рациональное размещение источников электромагнитного поля и применение средств защиты, в том числе экранирование источников;</w:t>
      </w:r>
    </w:p>
    <w:p w:rsidR="00DA4DA4" w:rsidRPr="00A772CA" w:rsidRDefault="009D6F90" w:rsidP="00A43DC9">
      <w:pPr>
        <w:ind w:firstLine="567"/>
        <w:jc w:val="both"/>
      </w:pPr>
      <w:r w:rsidRPr="00A772CA">
        <w:rPr>
          <w:iCs/>
        </w:rPr>
        <w:t>–</w:t>
      </w:r>
      <w:r w:rsidR="00DA4DA4" w:rsidRPr="00A772CA">
        <w:t xml:space="preserve"> уменьшение излучаемой мощности передатчиков и антенн;</w:t>
      </w:r>
    </w:p>
    <w:p w:rsidR="00DA4DA4" w:rsidRPr="00A772CA" w:rsidRDefault="009D6F90" w:rsidP="00A43DC9">
      <w:pPr>
        <w:ind w:firstLine="567"/>
        <w:jc w:val="both"/>
      </w:pPr>
      <w:r w:rsidRPr="00A772CA">
        <w:rPr>
          <w:iCs/>
        </w:rPr>
        <w:t>–</w:t>
      </w:r>
      <w:r w:rsidR="00DA4DA4" w:rsidRPr="00A772CA">
        <w:t xml:space="preserve"> ограничение доступа к источникам излучения, в том числе вторичного излучения (сетям, конструкциям зданий, коммуникациям)</w:t>
      </w:r>
      <w:r w:rsidR="001C33A1" w:rsidRPr="00A772CA">
        <w:t>.</w:t>
      </w:r>
    </w:p>
    <w:p w:rsidR="00DA4DA4" w:rsidRPr="00A772CA" w:rsidRDefault="00DA4DA4" w:rsidP="00A43DC9">
      <w:pPr>
        <w:ind w:firstLine="567"/>
        <w:jc w:val="both"/>
      </w:pPr>
    </w:p>
    <w:p w:rsidR="00DA4DA4" w:rsidRPr="00A772CA" w:rsidRDefault="00154B1C" w:rsidP="00A43DC9">
      <w:pPr>
        <w:pStyle w:val="1"/>
        <w:tabs>
          <w:tab w:val="clear" w:pos="432"/>
        </w:tabs>
        <w:spacing w:before="0"/>
        <w:ind w:left="0" w:firstLine="567"/>
        <w:jc w:val="left"/>
        <w:rPr>
          <w:rFonts w:ascii="Times New Roman" w:hAnsi="Times New Roman"/>
          <w:b w:val="0"/>
          <w:u w:val="none"/>
        </w:rPr>
      </w:pPr>
      <w:bookmarkStart w:id="33" w:name="sub_10088"/>
      <w:r w:rsidRPr="00A772CA">
        <w:rPr>
          <w:rFonts w:ascii="Times New Roman" w:hAnsi="Times New Roman"/>
          <w:b w:val="0"/>
          <w:u w:val="none"/>
        </w:rPr>
        <w:t>15</w:t>
      </w:r>
      <w:r w:rsidR="00DA4DA4" w:rsidRPr="00A772CA">
        <w:rPr>
          <w:rFonts w:ascii="Times New Roman" w:hAnsi="Times New Roman"/>
          <w:b w:val="0"/>
          <w:u w:val="none"/>
        </w:rPr>
        <w:t>.8. Радиационная безопасность</w:t>
      </w:r>
    </w:p>
    <w:bookmarkEnd w:id="33"/>
    <w:p w:rsidR="00DA4DA4" w:rsidRPr="00A772CA" w:rsidRDefault="00DA4DA4" w:rsidP="00A43DC9">
      <w:pPr>
        <w:ind w:firstLine="567"/>
        <w:jc w:val="both"/>
      </w:pPr>
    </w:p>
    <w:p w:rsidR="00DA4DA4" w:rsidRPr="00A772CA" w:rsidRDefault="00154B1C" w:rsidP="00A43DC9">
      <w:pPr>
        <w:ind w:firstLine="567"/>
        <w:jc w:val="both"/>
      </w:pPr>
      <w:r w:rsidRPr="00A772CA">
        <w:t>15</w:t>
      </w:r>
      <w:r w:rsidR="00DA4DA4" w:rsidRPr="00A772CA">
        <w:t xml:space="preserve">.8.1.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w:t>
      </w:r>
      <w:r w:rsidR="00951026" w:rsidRPr="00A772CA">
        <w:t>№</w:t>
      </w:r>
      <w:r w:rsidR="00DA4DA4" w:rsidRPr="00A772CA">
        <w:t xml:space="preserve"> 3-ФЗ </w:t>
      </w:r>
      <w:r w:rsidR="00951026" w:rsidRPr="00A772CA">
        <w:t>«</w:t>
      </w:r>
      <w:r w:rsidR="00DA4DA4" w:rsidRPr="00A772CA">
        <w:t>О радиационной безопасности населения</w:t>
      </w:r>
      <w:r w:rsidR="00951026" w:rsidRPr="00A772CA">
        <w:t>»</w:t>
      </w:r>
      <w:r w:rsidR="00DA4DA4" w:rsidRPr="00A772CA">
        <w:t>, Нормами радиационной безопасности (НРБ-99) и Основными санитарными правилами обеспечения радиационной безопасности (ОСПОРБ-99).</w:t>
      </w:r>
    </w:p>
    <w:p w:rsidR="00DA4DA4" w:rsidRPr="00A772CA" w:rsidRDefault="00DA4DA4" w:rsidP="00A43DC9">
      <w:pPr>
        <w:ind w:firstLine="567"/>
        <w:jc w:val="both"/>
      </w:pPr>
      <w:r w:rsidRPr="00A772CA">
        <w:t>Радиационная безопасность населения обеспечивается:</w:t>
      </w:r>
    </w:p>
    <w:p w:rsidR="00DA4DA4" w:rsidRPr="00A772CA" w:rsidRDefault="009D6F90" w:rsidP="00A43DC9">
      <w:pPr>
        <w:ind w:firstLine="567"/>
        <w:jc w:val="both"/>
      </w:pPr>
      <w:r w:rsidRPr="00A772CA">
        <w:rPr>
          <w:iCs/>
        </w:rPr>
        <w:t>–</w:t>
      </w:r>
      <w:r w:rsidR="00DA4DA4" w:rsidRPr="00A772CA">
        <w:t xml:space="preserve"> созданием условий жизнедеятельности людей, отвечающих требованиям НРБ-99 и ОСПОРБ-99;</w:t>
      </w:r>
    </w:p>
    <w:p w:rsidR="00DA4DA4" w:rsidRPr="00A772CA" w:rsidRDefault="009D6F90" w:rsidP="00A43DC9">
      <w:pPr>
        <w:ind w:firstLine="567"/>
        <w:jc w:val="both"/>
      </w:pPr>
      <w:r w:rsidRPr="00A772CA">
        <w:rPr>
          <w:iCs/>
        </w:rPr>
        <w:t>–</w:t>
      </w:r>
      <w:r w:rsidR="00DA4DA4" w:rsidRPr="00A772CA">
        <w:t xml:space="preserve"> установлением квот на облучение от разных источников излучения;</w:t>
      </w:r>
    </w:p>
    <w:p w:rsidR="00DA4DA4" w:rsidRPr="00A772CA" w:rsidRDefault="009D6F90" w:rsidP="00A43DC9">
      <w:pPr>
        <w:ind w:firstLine="567"/>
        <w:jc w:val="both"/>
      </w:pPr>
      <w:r w:rsidRPr="00A772CA">
        <w:rPr>
          <w:iCs/>
        </w:rPr>
        <w:t>–</w:t>
      </w:r>
      <w:r w:rsidR="00DA4DA4" w:rsidRPr="00A772CA">
        <w:t xml:space="preserve"> организацией радиационного контроля;</w:t>
      </w:r>
    </w:p>
    <w:p w:rsidR="00DA4DA4" w:rsidRPr="00A772CA" w:rsidRDefault="009D6F90" w:rsidP="00A43DC9">
      <w:pPr>
        <w:ind w:firstLine="567"/>
        <w:jc w:val="both"/>
      </w:pPr>
      <w:r w:rsidRPr="00A772CA">
        <w:rPr>
          <w:iCs/>
        </w:rPr>
        <w:t>–</w:t>
      </w:r>
      <w:r w:rsidR="00DA4DA4" w:rsidRPr="00A772CA">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DA4DA4" w:rsidRPr="00A772CA" w:rsidRDefault="009D6F90" w:rsidP="00A43DC9">
      <w:pPr>
        <w:ind w:firstLine="567"/>
        <w:jc w:val="both"/>
      </w:pPr>
      <w:r w:rsidRPr="00A772CA">
        <w:rPr>
          <w:iCs/>
        </w:rPr>
        <w:t>–</w:t>
      </w:r>
      <w:r w:rsidR="00DA4DA4" w:rsidRPr="00A772CA">
        <w:t xml:space="preserve"> 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DA4DA4" w:rsidRPr="00A772CA" w:rsidRDefault="00911F94" w:rsidP="00A43DC9">
      <w:pPr>
        <w:ind w:firstLine="567"/>
        <w:jc w:val="both"/>
      </w:pPr>
      <w:r w:rsidRPr="00A772CA">
        <w:t>15</w:t>
      </w:r>
      <w:r w:rsidR="00DA4DA4" w:rsidRPr="00A772CA">
        <w:t xml:space="preserve">.8.2. Перед отводом территорий под строительство необходимо проводить оценку радиационной обстановки в соответствии с требованиями Свод правил </w:t>
      </w:r>
      <w:r w:rsidRPr="00A772CA">
        <w:t>«</w:t>
      </w:r>
      <w:r w:rsidR="00DA4DA4" w:rsidRPr="00A772CA">
        <w:t>Инженерно-экологические изыскания для строительства</w:t>
      </w:r>
      <w:r w:rsidRPr="00A772CA">
        <w:t xml:space="preserve">» </w:t>
      </w:r>
      <w:r w:rsidR="00DA4DA4" w:rsidRPr="00A772CA">
        <w:t>(СП 11-102-97).</w:t>
      </w:r>
    </w:p>
    <w:p w:rsidR="00DA4DA4" w:rsidRPr="00A772CA" w:rsidRDefault="00DA4DA4" w:rsidP="00A43DC9">
      <w:pPr>
        <w:ind w:firstLine="567"/>
        <w:jc w:val="both"/>
      </w:pPr>
      <w:r w:rsidRPr="00A772CA">
        <w:t>Участки застройки квалифицируются как радиационнобезопасные,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DA4DA4" w:rsidRPr="00A772CA" w:rsidRDefault="009D6F90" w:rsidP="00A43DC9">
      <w:pPr>
        <w:ind w:firstLine="567"/>
        <w:jc w:val="both"/>
      </w:pPr>
      <w:r w:rsidRPr="00A772CA">
        <w:rPr>
          <w:iCs/>
        </w:rPr>
        <w:t>–</w:t>
      </w:r>
      <w:r w:rsidR="00DA4DA4" w:rsidRPr="00A772CA">
        <w:t xml:space="preserve"> отсутствие радиационных аномалий после обследования участка поисковыми радиометрами;</w:t>
      </w:r>
    </w:p>
    <w:p w:rsidR="00DA4DA4" w:rsidRPr="00A772CA" w:rsidRDefault="009D6F90" w:rsidP="00A43DC9">
      <w:pPr>
        <w:ind w:firstLine="567"/>
        <w:jc w:val="both"/>
      </w:pPr>
      <w:r w:rsidRPr="00A772CA">
        <w:rPr>
          <w:iCs/>
        </w:rPr>
        <w:t>–</w:t>
      </w:r>
      <w:r w:rsidR="00DA4DA4" w:rsidRPr="00A772CA">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rsidR="00DA4DA4" w:rsidRPr="00A772CA" w:rsidRDefault="00DA4DA4" w:rsidP="00A43DC9">
      <w:pPr>
        <w:ind w:firstLine="567"/>
        <w:jc w:val="both"/>
      </w:pPr>
      <w:r w:rsidRPr="00A772CA">
        <w:t>Участки застройки под промышленные объекты квалифицируются как радиационнобезопасные при совместном выполнении следующих условий:</w:t>
      </w:r>
    </w:p>
    <w:p w:rsidR="00DA4DA4" w:rsidRPr="00A772CA" w:rsidRDefault="009D6F90" w:rsidP="00A43DC9">
      <w:pPr>
        <w:ind w:firstLine="567"/>
        <w:jc w:val="both"/>
      </w:pPr>
      <w:r w:rsidRPr="00A772CA">
        <w:rPr>
          <w:iCs/>
        </w:rPr>
        <w:t>–</w:t>
      </w:r>
      <w:r w:rsidR="00DA4DA4" w:rsidRPr="00A772CA">
        <w:t xml:space="preserve"> отсутствие радиационных аномалий после обследования участка поисковыми радиометрами;</w:t>
      </w:r>
    </w:p>
    <w:p w:rsidR="00DA4DA4" w:rsidRPr="00A772CA" w:rsidRDefault="009D6F90" w:rsidP="00A43DC9">
      <w:pPr>
        <w:ind w:firstLine="567"/>
        <w:jc w:val="both"/>
      </w:pPr>
      <w:r w:rsidRPr="00A772CA">
        <w:rPr>
          <w:iCs/>
        </w:rPr>
        <w:t>–</w:t>
      </w:r>
      <w:r w:rsidR="00DA4DA4" w:rsidRPr="00A772CA">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DA4DA4" w:rsidRPr="00A772CA" w:rsidRDefault="00911F94" w:rsidP="00A43DC9">
      <w:pPr>
        <w:ind w:firstLine="567"/>
        <w:jc w:val="both"/>
      </w:pPr>
      <w:r w:rsidRPr="00A772CA">
        <w:lastRenderedPageBreak/>
        <w:t>15</w:t>
      </w:r>
      <w:r w:rsidR="00DA4DA4" w:rsidRPr="00A772CA">
        <w:t>.8.3.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22FBF" w:rsidRPr="003545CC" w:rsidRDefault="00F22FBF" w:rsidP="00A43DC9">
      <w:pPr>
        <w:pStyle w:val="1"/>
        <w:tabs>
          <w:tab w:val="clear" w:pos="432"/>
        </w:tabs>
        <w:spacing w:before="0"/>
        <w:ind w:left="0" w:firstLine="567"/>
        <w:jc w:val="both"/>
        <w:rPr>
          <w:rFonts w:ascii="Times New Roman" w:hAnsi="Times New Roman"/>
          <w:b w:val="0"/>
          <w:u w:val="none"/>
        </w:rPr>
      </w:pPr>
      <w:bookmarkStart w:id="34" w:name="sub_10089"/>
    </w:p>
    <w:p w:rsidR="00DA4DA4" w:rsidRPr="00A772CA" w:rsidRDefault="00911F94" w:rsidP="00A43DC9">
      <w:pPr>
        <w:pStyle w:val="1"/>
        <w:tabs>
          <w:tab w:val="clear" w:pos="432"/>
        </w:tabs>
        <w:spacing w:before="0"/>
        <w:ind w:left="0" w:firstLine="567"/>
        <w:jc w:val="both"/>
        <w:rPr>
          <w:rFonts w:ascii="Times New Roman" w:hAnsi="Times New Roman"/>
          <w:b w:val="0"/>
          <w:u w:val="none"/>
        </w:rPr>
      </w:pPr>
      <w:r w:rsidRPr="00A772CA">
        <w:rPr>
          <w:rFonts w:ascii="Times New Roman" w:hAnsi="Times New Roman"/>
          <w:b w:val="0"/>
          <w:u w:val="none"/>
        </w:rPr>
        <w:t>15</w:t>
      </w:r>
      <w:r w:rsidR="00DA4DA4" w:rsidRPr="00A772CA">
        <w:rPr>
          <w:rFonts w:ascii="Times New Roman" w:hAnsi="Times New Roman"/>
          <w:b w:val="0"/>
          <w:u w:val="none"/>
        </w:rPr>
        <w:t>.9. Разрешенные параметры допустимых уровней воздействия на человека и условия проживания</w:t>
      </w:r>
    </w:p>
    <w:bookmarkEnd w:id="34"/>
    <w:p w:rsidR="00DA4DA4" w:rsidRPr="00A772CA" w:rsidRDefault="00DA4DA4" w:rsidP="00A43DC9">
      <w:pPr>
        <w:ind w:firstLine="567"/>
        <w:jc w:val="center"/>
      </w:pPr>
    </w:p>
    <w:p w:rsidR="00DA4DA4" w:rsidRPr="00A772CA" w:rsidRDefault="00911F94" w:rsidP="00A43DC9">
      <w:pPr>
        <w:ind w:firstLine="567"/>
        <w:jc w:val="both"/>
      </w:pPr>
      <w:r w:rsidRPr="00A772CA">
        <w:t>15</w:t>
      </w:r>
      <w:r w:rsidR="00DA4DA4" w:rsidRPr="00A772CA">
        <w:t xml:space="preserve">.9.1. Предельные значения допустимых уровней воздействия на среду и человека приведены в таблице </w:t>
      </w:r>
      <w:r w:rsidR="00951026" w:rsidRPr="00A772CA">
        <w:t>3</w:t>
      </w:r>
      <w:r w:rsidR="00B40C23" w:rsidRPr="00A772CA">
        <w:t>7</w:t>
      </w:r>
      <w:r w:rsidR="00EB5B2D" w:rsidRPr="00A772CA">
        <w:t xml:space="preserve"> части </w:t>
      </w:r>
      <w:r w:rsidR="00464D84">
        <w:t>1</w:t>
      </w:r>
      <w:r w:rsidR="00EB5B2D" w:rsidRPr="00A772CA">
        <w:t xml:space="preserve"> настоящих Нормативов</w:t>
      </w:r>
      <w:r w:rsidR="00DA4DA4" w:rsidRPr="00A772CA">
        <w:t>.</w:t>
      </w:r>
    </w:p>
    <w:p w:rsidR="00DA4DA4" w:rsidRPr="00A772CA" w:rsidRDefault="00DA4DA4" w:rsidP="00A43DC9">
      <w:pPr>
        <w:ind w:firstLine="567"/>
        <w:jc w:val="both"/>
      </w:pPr>
    </w:p>
    <w:p w:rsidR="00DA4DA4" w:rsidRPr="00A772CA" w:rsidRDefault="00EB5F26" w:rsidP="00A43DC9">
      <w:pPr>
        <w:pStyle w:val="1"/>
        <w:tabs>
          <w:tab w:val="clear" w:pos="432"/>
        </w:tabs>
        <w:spacing w:before="0"/>
        <w:ind w:left="0" w:firstLine="567"/>
        <w:jc w:val="left"/>
        <w:rPr>
          <w:rFonts w:ascii="Times New Roman" w:hAnsi="Times New Roman"/>
          <w:b w:val="0"/>
          <w:u w:val="none"/>
        </w:rPr>
      </w:pPr>
      <w:bookmarkStart w:id="35" w:name="sub_100810"/>
      <w:r w:rsidRPr="00A772CA">
        <w:rPr>
          <w:rFonts w:ascii="Times New Roman" w:hAnsi="Times New Roman"/>
          <w:b w:val="0"/>
          <w:u w:val="none"/>
        </w:rPr>
        <w:t>15</w:t>
      </w:r>
      <w:r w:rsidR="00DA4DA4" w:rsidRPr="00A772CA">
        <w:rPr>
          <w:rFonts w:ascii="Times New Roman" w:hAnsi="Times New Roman"/>
          <w:b w:val="0"/>
          <w:u w:val="none"/>
        </w:rPr>
        <w:t>.10. Регулирование микроклимата</w:t>
      </w:r>
    </w:p>
    <w:bookmarkEnd w:id="35"/>
    <w:p w:rsidR="00DA4DA4" w:rsidRPr="00A772CA" w:rsidRDefault="00DA4DA4" w:rsidP="00A43DC9">
      <w:pPr>
        <w:ind w:firstLine="567"/>
        <w:jc w:val="both"/>
      </w:pPr>
    </w:p>
    <w:p w:rsidR="00DA4DA4" w:rsidRPr="00A772CA" w:rsidRDefault="00EB5F26" w:rsidP="00A43DC9">
      <w:pPr>
        <w:ind w:firstLine="567"/>
        <w:jc w:val="both"/>
      </w:pPr>
      <w:r w:rsidRPr="00A772CA">
        <w:t>15</w:t>
      </w:r>
      <w:r w:rsidR="00DA4DA4" w:rsidRPr="00A772CA">
        <w:t>.10.1. При планировке и застройке территории населенных пунктов необходимо обеспечивать нормы освещенности помещений проектируемых зданий.</w:t>
      </w:r>
    </w:p>
    <w:p w:rsidR="00DA4DA4" w:rsidRPr="00A772CA" w:rsidRDefault="00EB5F26" w:rsidP="00A43DC9">
      <w:pPr>
        <w:ind w:firstLine="567"/>
        <w:jc w:val="both"/>
      </w:pPr>
      <w:r w:rsidRPr="00A772CA">
        <w:t>15</w:t>
      </w:r>
      <w:r w:rsidR="00DA4DA4" w:rsidRPr="00A772CA">
        <w:t xml:space="preserve">.10.2.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w:t>
      </w:r>
      <w:r w:rsidR="00E840D4" w:rsidRPr="00A772CA">
        <w:t>поселени</w:t>
      </w:r>
      <w:r w:rsidR="004B36FF" w:rsidRPr="00A772CA">
        <w:t>й</w:t>
      </w:r>
      <w:r w:rsidR="00DA4DA4" w:rsidRPr="00A772CA">
        <w:t xml:space="preserve">  не менее 1,5 часов в день с 22 февраля по 22 октября.</w:t>
      </w:r>
    </w:p>
    <w:p w:rsidR="00DA4DA4" w:rsidRPr="00A772CA" w:rsidRDefault="00DA4DA4" w:rsidP="00A43DC9">
      <w:pPr>
        <w:ind w:firstLine="567"/>
        <w:jc w:val="both"/>
      </w:pPr>
      <w:r w:rsidRPr="00A772CA">
        <w:t>Продолжительность инсоляции жилых и общественных зданий обеспечивается в соответствии с требованиями СанПиН 2.2.1/2.1.1.1076-01.</w:t>
      </w:r>
    </w:p>
    <w:p w:rsidR="00DA4DA4" w:rsidRPr="00A772CA" w:rsidRDefault="00F45913" w:rsidP="00A43DC9">
      <w:pPr>
        <w:ind w:firstLine="567"/>
        <w:jc w:val="both"/>
      </w:pPr>
      <w:r w:rsidRPr="00A772CA">
        <w:t>15</w:t>
      </w:r>
      <w:r w:rsidR="00DA4DA4" w:rsidRPr="00A772CA">
        <w:t>.10.4.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DA4DA4" w:rsidRPr="00A772CA" w:rsidRDefault="00DA4DA4" w:rsidP="00A43DC9">
      <w:pPr>
        <w:ind w:firstLine="567"/>
        <w:jc w:val="both"/>
      </w:pPr>
      <w:r w:rsidRPr="00A772CA">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DA4DA4" w:rsidRPr="00A772CA" w:rsidRDefault="00DA4DA4" w:rsidP="00A43DC9">
      <w:pPr>
        <w:ind w:firstLine="567"/>
        <w:jc w:val="both"/>
      </w:pPr>
    </w:p>
    <w:p w:rsidR="00DA4DA4" w:rsidRPr="00A772CA" w:rsidRDefault="006725B0" w:rsidP="00A43DC9">
      <w:pPr>
        <w:pStyle w:val="1"/>
        <w:tabs>
          <w:tab w:val="clear" w:pos="432"/>
        </w:tabs>
        <w:spacing w:before="0"/>
        <w:ind w:left="0" w:firstLine="567"/>
        <w:jc w:val="both"/>
        <w:rPr>
          <w:rFonts w:ascii="Times New Roman" w:hAnsi="Times New Roman"/>
          <w:b w:val="0"/>
          <w:u w:val="none"/>
        </w:rPr>
      </w:pPr>
      <w:bookmarkStart w:id="36" w:name="sub_1009"/>
      <w:r w:rsidRPr="00A772CA">
        <w:rPr>
          <w:rFonts w:ascii="Times New Roman" w:hAnsi="Times New Roman"/>
          <w:b w:val="0"/>
          <w:u w:val="none"/>
        </w:rPr>
        <w:t>Раздел 16</w:t>
      </w:r>
      <w:r w:rsidR="00DA4DA4" w:rsidRPr="00A772CA">
        <w:rPr>
          <w:rFonts w:ascii="Times New Roman" w:hAnsi="Times New Roman"/>
          <w:b w:val="0"/>
          <w:u w:val="none"/>
        </w:rPr>
        <w:t>. Охрана объектов культурного наследия (памятников истории и культуры)</w:t>
      </w:r>
    </w:p>
    <w:bookmarkEnd w:id="36"/>
    <w:p w:rsidR="00DA4DA4" w:rsidRPr="00A772CA" w:rsidRDefault="00DA4DA4" w:rsidP="00A43DC9">
      <w:pPr>
        <w:ind w:firstLine="567"/>
        <w:jc w:val="both"/>
      </w:pPr>
    </w:p>
    <w:p w:rsidR="00DA4DA4" w:rsidRPr="00A772CA" w:rsidRDefault="006725B0" w:rsidP="00A43DC9">
      <w:pPr>
        <w:pStyle w:val="1"/>
        <w:tabs>
          <w:tab w:val="clear" w:pos="432"/>
        </w:tabs>
        <w:spacing w:before="0"/>
        <w:ind w:left="0" w:firstLine="567"/>
        <w:jc w:val="left"/>
        <w:rPr>
          <w:rFonts w:ascii="Times New Roman" w:hAnsi="Times New Roman"/>
          <w:b w:val="0"/>
          <w:u w:val="none"/>
        </w:rPr>
      </w:pPr>
      <w:bookmarkStart w:id="37" w:name="sub_10091"/>
      <w:r w:rsidRPr="00A772CA">
        <w:rPr>
          <w:rFonts w:ascii="Times New Roman" w:hAnsi="Times New Roman"/>
          <w:b w:val="0"/>
          <w:u w:val="none"/>
        </w:rPr>
        <w:t>16</w:t>
      </w:r>
      <w:r w:rsidR="00DA4DA4" w:rsidRPr="00A772CA">
        <w:rPr>
          <w:rFonts w:ascii="Times New Roman" w:hAnsi="Times New Roman"/>
          <w:b w:val="0"/>
          <w:u w:val="none"/>
        </w:rPr>
        <w:t>.1. Общие положения</w:t>
      </w:r>
    </w:p>
    <w:bookmarkEnd w:id="37"/>
    <w:p w:rsidR="00DA4DA4" w:rsidRPr="00A772CA" w:rsidRDefault="00DA4DA4" w:rsidP="00A43DC9">
      <w:pPr>
        <w:ind w:firstLine="567"/>
        <w:jc w:val="both"/>
      </w:pPr>
    </w:p>
    <w:p w:rsidR="00DA4DA4" w:rsidRPr="00A772CA" w:rsidRDefault="006725B0" w:rsidP="00A43DC9">
      <w:pPr>
        <w:ind w:firstLine="567"/>
        <w:jc w:val="both"/>
      </w:pPr>
      <w:r w:rsidRPr="00A772CA">
        <w:t>16</w:t>
      </w:r>
      <w:r w:rsidR="00DA4DA4" w:rsidRPr="00A772CA">
        <w:t>.1.1. При подготовке генеральн</w:t>
      </w:r>
      <w:r w:rsidR="004B36FF" w:rsidRPr="00A772CA">
        <w:t>ых</w:t>
      </w:r>
      <w:r w:rsidR="00DA4DA4" w:rsidRPr="00A772CA">
        <w:t xml:space="preserve"> план</w:t>
      </w:r>
      <w:r w:rsidR="004B36FF" w:rsidRPr="00A772CA">
        <w:t>ов</w:t>
      </w:r>
      <w:r w:rsidR="00DA4DA4" w:rsidRPr="00A772CA">
        <w:t xml:space="preserve"> поселени</w:t>
      </w:r>
      <w:r w:rsidR="004B36FF" w:rsidRPr="00A772CA">
        <w:t>й в составе муниципального района</w:t>
      </w:r>
      <w:r w:rsidR="00DA4DA4" w:rsidRPr="00A772CA">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A4DA4" w:rsidRPr="00A772CA" w:rsidRDefault="006725B0" w:rsidP="00A43DC9">
      <w:pPr>
        <w:ind w:firstLine="567"/>
        <w:jc w:val="both"/>
      </w:pPr>
      <w:r w:rsidRPr="00A772CA">
        <w:t>16</w:t>
      </w:r>
      <w:r w:rsidR="00DA4DA4" w:rsidRPr="00A772CA">
        <w:t>.1.2. Проекты планировки территорий поселени</w:t>
      </w:r>
      <w:r w:rsidR="004B36FF" w:rsidRPr="00A772CA">
        <w:t>й</w:t>
      </w:r>
      <w:r w:rsidR="00DA4DA4" w:rsidRPr="00A772CA">
        <w:t xml:space="preserve">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00DA4DA4" w:rsidRPr="00A772CA">
        <w:t>архитектурного опорного плана</w:t>
      </w:r>
      <w:proofErr w:type="gramEnd"/>
      <w:r w:rsidR="00DA4DA4" w:rsidRPr="00A772CA">
        <w:t>, предусматриваются разработка проектов зон охраны памятников и согласование с органами охраны объектов культурного наследия.</w:t>
      </w:r>
    </w:p>
    <w:p w:rsidR="00DA4DA4" w:rsidRPr="00A772CA" w:rsidRDefault="00DA4DA4" w:rsidP="00A43DC9">
      <w:pPr>
        <w:ind w:firstLine="567"/>
        <w:jc w:val="both"/>
      </w:pPr>
      <w:r w:rsidRPr="00A772CA">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A4DA4" w:rsidRPr="00A772CA" w:rsidRDefault="006725B0" w:rsidP="00A43DC9">
      <w:pPr>
        <w:ind w:firstLine="567"/>
        <w:jc w:val="both"/>
      </w:pPr>
      <w:r w:rsidRPr="00A772CA">
        <w:t>16</w:t>
      </w:r>
      <w:r w:rsidR="00DA4DA4" w:rsidRPr="00A772CA">
        <w:t xml:space="preserve">.1.3. Использование объекта культурного наследия либо земельного участка или участка водного объекта, в </w:t>
      </w:r>
      <w:proofErr w:type="gramStart"/>
      <w:r w:rsidR="00DA4DA4" w:rsidRPr="00A772CA">
        <w:t>пределах</w:t>
      </w:r>
      <w:proofErr w:type="gramEnd"/>
      <w:r w:rsidR="00DA4DA4" w:rsidRPr="00A772CA">
        <w:t xml:space="preserve"> которых располагается объект археологического наследия, должно осуществляться в соответствии с требованиями </w:t>
      </w:r>
      <w:r w:rsidR="00EB5B2D" w:rsidRPr="00A772CA">
        <w:t>законодательства об охране</w:t>
      </w:r>
      <w:r w:rsidR="00DA4DA4" w:rsidRPr="00A772CA">
        <w:t xml:space="preserve"> культурного наследия (памятниках истории и культуры) и законодательства Краснодарского края об охране и использовании объектов культурного наследия.</w:t>
      </w:r>
    </w:p>
    <w:p w:rsidR="00DA4DA4" w:rsidRPr="00A772CA" w:rsidRDefault="006725B0" w:rsidP="00A43DC9">
      <w:pPr>
        <w:ind w:firstLine="567"/>
        <w:jc w:val="both"/>
      </w:pPr>
      <w:r w:rsidRPr="00A772CA">
        <w:t>16</w:t>
      </w:r>
      <w:r w:rsidR="00DA4DA4" w:rsidRPr="00A772CA">
        <w:t xml:space="preserve">.1.4. </w:t>
      </w:r>
      <w:proofErr w:type="gramStart"/>
      <w:r w:rsidR="00DA4DA4" w:rsidRPr="00A772CA">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w:t>
      </w:r>
      <w:r w:rsidR="00DA4DA4" w:rsidRPr="00A772CA">
        <w:lastRenderedPageBreak/>
        <w:t>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00DA4DA4" w:rsidRPr="00A772CA">
        <w:t xml:space="preserve"> о зарождении и развитии культуры.</w:t>
      </w:r>
    </w:p>
    <w:p w:rsidR="00DA4DA4" w:rsidRPr="00A772CA" w:rsidRDefault="00DA4DA4" w:rsidP="00A43DC9">
      <w:pPr>
        <w:ind w:firstLine="567"/>
        <w:jc w:val="both"/>
      </w:pPr>
      <w:r w:rsidRPr="00A772CA">
        <w:t>Объекты культурного наследия подразделяются на следующие виды:</w:t>
      </w:r>
    </w:p>
    <w:p w:rsidR="00DA4DA4" w:rsidRPr="00A772CA" w:rsidRDefault="005D4C9A" w:rsidP="00A43DC9">
      <w:pPr>
        <w:ind w:firstLine="567"/>
        <w:jc w:val="both"/>
      </w:pPr>
      <w:r w:rsidRPr="00A772CA">
        <w:rPr>
          <w:iCs/>
        </w:rPr>
        <w:t>–</w:t>
      </w:r>
      <w:r w:rsidR="00DA4DA4" w:rsidRPr="00A772CA">
        <w:t xml:space="preserve">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DA4DA4" w:rsidRPr="00A772CA" w:rsidRDefault="005D4C9A" w:rsidP="00A43DC9">
      <w:pPr>
        <w:ind w:firstLine="567"/>
        <w:jc w:val="both"/>
      </w:pPr>
      <w:r w:rsidRPr="00A772CA">
        <w:rPr>
          <w:iCs/>
        </w:rPr>
        <w:t>–</w:t>
      </w:r>
      <w:r w:rsidR="00DA4DA4" w:rsidRPr="00A772CA">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DA4DA4" w:rsidRPr="00A772CA" w:rsidRDefault="005D4C9A" w:rsidP="00A43DC9">
      <w:pPr>
        <w:ind w:firstLine="567"/>
        <w:jc w:val="both"/>
      </w:pPr>
      <w:r w:rsidRPr="00A772CA">
        <w:rPr>
          <w:iCs/>
        </w:rPr>
        <w:t>–</w:t>
      </w:r>
      <w:r w:rsidR="00DA4DA4" w:rsidRPr="00A772CA">
        <w:t xml:space="preserve"> произведения ландшафтной архитектуры и садово-паркового искусства;</w:t>
      </w:r>
    </w:p>
    <w:p w:rsidR="00DA4DA4" w:rsidRPr="00A772CA" w:rsidRDefault="005D4C9A" w:rsidP="00A43DC9">
      <w:pPr>
        <w:ind w:firstLine="567"/>
        <w:jc w:val="both"/>
      </w:pPr>
      <w:r w:rsidRPr="00A772CA">
        <w:rPr>
          <w:iCs/>
        </w:rPr>
        <w:t>–</w:t>
      </w:r>
      <w:r w:rsidR="00DA4DA4" w:rsidRPr="00A772CA">
        <w:t xml:space="preserve">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DA4DA4" w:rsidRPr="00A772CA" w:rsidRDefault="00DA4DA4" w:rsidP="00A43DC9">
      <w:pPr>
        <w:ind w:firstLine="567"/>
        <w:jc w:val="both"/>
      </w:pPr>
    </w:p>
    <w:p w:rsidR="00DA4DA4" w:rsidRPr="00A772CA" w:rsidRDefault="006725B0" w:rsidP="00A43DC9">
      <w:pPr>
        <w:pStyle w:val="1"/>
        <w:tabs>
          <w:tab w:val="clear" w:pos="432"/>
        </w:tabs>
        <w:spacing w:before="0"/>
        <w:ind w:left="0" w:firstLine="567"/>
        <w:jc w:val="left"/>
        <w:rPr>
          <w:rFonts w:ascii="Times New Roman" w:hAnsi="Times New Roman"/>
          <w:b w:val="0"/>
          <w:u w:val="none"/>
        </w:rPr>
      </w:pPr>
      <w:bookmarkStart w:id="38" w:name="sub_10092"/>
      <w:r w:rsidRPr="00A772CA">
        <w:rPr>
          <w:rFonts w:ascii="Times New Roman" w:hAnsi="Times New Roman"/>
          <w:b w:val="0"/>
          <w:u w:val="none"/>
        </w:rPr>
        <w:t>16</w:t>
      </w:r>
      <w:r w:rsidR="00DA4DA4" w:rsidRPr="00A772CA">
        <w:rPr>
          <w:rFonts w:ascii="Times New Roman" w:hAnsi="Times New Roman"/>
          <w:b w:val="0"/>
          <w:u w:val="none"/>
        </w:rPr>
        <w:t>.2. Зоны охраны объектов культурного наследия</w:t>
      </w:r>
    </w:p>
    <w:bookmarkEnd w:id="38"/>
    <w:p w:rsidR="00DA4DA4" w:rsidRPr="00A772CA" w:rsidRDefault="00DA4DA4" w:rsidP="00A43DC9">
      <w:pPr>
        <w:ind w:firstLine="567"/>
        <w:jc w:val="both"/>
      </w:pPr>
    </w:p>
    <w:p w:rsidR="00DA4DA4" w:rsidRPr="00A772CA" w:rsidRDefault="006725B0" w:rsidP="00A43DC9">
      <w:pPr>
        <w:ind w:firstLine="567"/>
        <w:jc w:val="both"/>
      </w:pPr>
      <w:r w:rsidRPr="00A772CA">
        <w:t>16</w:t>
      </w:r>
      <w:r w:rsidR="00DA4DA4" w:rsidRPr="00A772CA">
        <w:t xml:space="preserve">.2.1. </w:t>
      </w:r>
      <w:r w:rsidR="008F0E4E" w:rsidRPr="00A772CA">
        <w:t xml:space="preserve"> </w:t>
      </w:r>
      <w:r w:rsidR="00DA4DA4" w:rsidRPr="00A772CA">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A4DA4" w:rsidRPr="00A772CA" w:rsidRDefault="00DA4DA4" w:rsidP="00A43DC9">
      <w:pPr>
        <w:ind w:firstLine="567"/>
        <w:jc w:val="both"/>
      </w:pPr>
      <w:r w:rsidRPr="00A772CA">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DA4DA4" w:rsidRPr="00A772CA" w:rsidRDefault="00DA4DA4" w:rsidP="00A43DC9">
      <w:pPr>
        <w:ind w:firstLine="567"/>
        <w:jc w:val="both"/>
      </w:pPr>
      <w:r w:rsidRPr="00A772CA">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DA4DA4" w:rsidRPr="00A772CA" w:rsidRDefault="006725B0" w:rsidP="00A43DC9">
      <w:pPr>
        <w:ind w:firstLine="567"/>
        <w:jc w:val="both"/>
      </w:pPr>
      <w:r w:rsidRPr="00A772CA">
        <w:t>16</w:t>
      </w:r>
      <w:r w:rsidR="00DA4DA4" w:rsidRPr="00A772CA">
        <w:t>.2.2.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w:t>
      </w:r>
    </w:p>
    <w:p w:rsidR="00DA4DA4" w:rsidRPr="00A772CA" w:rsidRDefault="00DA4DA4" w:rsidP="00A43DC9">
      <w:pPr>
        <w:ind w:firstLine="567"/>
        <w:jc w:val="both"/>
      </w:pPr>
      <w:r w:rsidRPr="00A772CA">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DA4DA4" w:rsidRPr="00A772CA" w:rsidRDefault="006725B0" w:rsidP="00A43DC9">
      <w:pPr>
        <w:ind w:firstLine="567"/>
        <w:jc w:val="both"/>
      </w:pPr>
      <w:r w:rsidRPr="00A772CA">
        <w:t>16</w:t>
      </w:r>
      <w:r w:rsidR="00DA4DA4" w:rsidRPr="00A772CA">
        <w:t>.2.3.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A4DA4" w:rsidRPr="00A772CA" w:rsidRDefault="006725B0" w:rsidP="00A43DC9">
      <w:pPr>
        <w:ind w:firstLine="567"/>
        <w:jc w:val="both"/>
      </w:pPr>
      <w:r w:rsidRPr="00A772CA">
        <w:t>16</w:t>
      </w:r>
      <w:r w:rsidR="00DA4DA4" w:rsidRPr="00A772CA">
        <w:t xml:space="preserve">.2.4. Зона охраняемого природного ландшафта - территория, в пределах которой устанавливается режим использования земель, запрещающий или ограничивающий </w:t>
      </w:r>
      <w:r w:rsidR="00DA4DA4" w:rsidRPr="00A772CA">
        <w:lastRenderedPageBreak/>
        <w:t>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A4DA4" w:rsidRPr="00A772CA" w:rsidRDefault="006725B0" w:rsidP="00A43DC9">
      <w:pPr>
        <w:ind w:firstLine="567"/>
        <w:jc w:val="both"/>
      </w:pPr>
      <w:r w:rsidRPr="00A772CA">
        <w:t>16</w:t>
      </w:r>
      <w:r w:rsidR="00DA4DA4" w:rsidRPr="00A772CA">
        <w:t xml:space="preserve">.2.5. </w:t>
      </w:r>
      <w:proofErr w:type="gramStart"/>
      <w:r w:rsidR="00DA4DA4" w:rsidRPr="00A772CA">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Краснодарского края в области государственной охраны, сохранения, использования и популяризации объектов культурного</w:t>
      </w:r>
      <w:proofErr w:type="gramEnd"/>
      <w:r w:rsidR="00DA4DA4" w:rsidRPr="00A772CA">
        <w:t xml:space="preserve">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DA4DA4" w:rsidRPr="00A772CA" w:rsidRDefault="006725B0" w:rsidP="00A43DC9">
      <w:pPr>
        <w:ind w:firstLine="567"/>
        <w:jc w:val="both"/>
      </w:pPr>
      <w:r w:rsidRPr="00A772CA">
        <w:t>16</w:t>
      </w:r>
      <w:r w:rsidR="00DA4DA4" w:rsidRPr="00A772CA">
        <w:t>.2.6.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DA4DA4" w:rsidRPr="00A772CA" w:rsidRDefault="00DA4DA4" w:rsidP="00A43DC9">
      <w:pPr>
        <w:ind w:firstLine="567"/>
        <w:jc w:val="both"/>
      </w:pPr>
      <w:r w:rsidRPr="00A772CA">
        <w:t>1) для сохранения памятников истории устанавливаются временные границы зон охраны в размере 60 м от границ памятника по всему его периметру;</w:t>
      </w:r>
    </w:p>
    <w:p w:rsidR="00DA4DA4" w:rsidRPr="00A772CA" w:rsidRDefault="00DA4DA4" w:rsidP="00A43DC9">
      <w:pPr>
        <w:ind w:firstLine="567"/>
        <w:jc w:val="both"/>
      </w:pPr>
      <w:r w:rsidRPr="00A772CA">
        <w:t>2) для производственных комплексов, являющихся памятниками истории, временные границы зон охраны устанавливаются в их настоящих размерах;</w:t>
      </w:r>
    </w:p>
    <w:p w:rsidR="00DA4DA4" w:rsidRPr="00A772CA" w:rsidRDefault="00DA4DA4" w:rsidP="00A43DC9">
      <w:pPr>
        <w:ind w:firstLine="567"/>
        <w:jc w:val="both"/>
      </w:pPr>
      <w:r w:rsidRPr="00A772CA">
        <w:t>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DA4DA4" w:rsidRPr="00A772CA" w:rsidRDefault="00DA4DA4" w:rsidP="00A43DC9">
      <w:pPr>
        <w:ind w:firstLine="567"/>
        <w:jc w:val="both"/>
      </w:pPr>
      <w:r w:rsidRPr="00A772CA">
        <w:t>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DA4DA4" w:rsidRPr="00A772CA" w:rsidRDefault="00DA4DA4" w:rsidP="00A43DC9">
      <w:pPr>
        <w:ind w:firstLine="567"/>
        <w:jc w:val="both"/>
      </w:pPr>
      <w:r w:rsidRPr="00A772CA">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DA4DA4" w:rsidRPr="00A772CA" w:rsidRDefault="00DA4DA4" w:rsidP="00A43DC9">
      <w:pPr>
        <w:ind w:firstLine="567"/>
        <w:jc w:val="both"/>
      </w:pPr>
      <w:r w:rsidRPr="00A772CA">
        <w:t>для поселений, городищ, грунтовых некрополей, селищ независимо от места их расположения - 500 м от границ памятника по всему его периметру;</w:t>
      </w:r>
    </w:p>
    <w:p w:rsidR="00DA4DA4" w:rsidRPr="00A772CA" w:rsidRDefault="00DA4DA4" w:rsidP="00A43DC9">
      <w:pPr>
        <w:ind w:firstLine="567"/>
        <w:jc w:val="both"/>
      </w:pPr>
      <w:r w:rsidRPr="00A772CA">
        <w:t>для святилищ, крепостей, стоянок, грунтовых могильников и укреплений - 200 м от границ памятника по всему его периметру;</w:t>
      </w:r>
    </w:p>
    <w:p w:rsidR="00DA4DA4" w:rsidRPr="00A772CA" w:rsidRDefault="00DA4DA4" w:rsidP="00A43DC9">
      <w:pPr>
        <w:ind w:firstLine="567"/>
        <w:jc w:val="both"/>
      </w:pPr>
      <w:r w:rsidRPr="00A772CA">
        <w:t>для курганов высотой:</w:t>
      </w:r>
    </w:p>
    <w:p w:rsidR="00DA4DA4" w:rsidRPr="00A772CA" w:rsidRDefault="002056A2" w:rsidP="00A43DC9">
      <w:pPr>
        <w:ind w:firstLine="567"/>
        <w:jc w:val="both"/>
      </w:pPr>
      <w:r w:rsidRPr="00A772CA">
        <w:rPr>
          <w:iCs/>
        </w:rPr>
        <w:t>–</w:t>
      </w:r>
      <w:r w:rsidR="00DA4DA4" w:rsidRPr="00A772CA">
        <w:t xml:space="preserve"> от 1 м - 50 м от подошвы кургана по всему его периметру;</w:t>
      </w:r>
    </w:p>
    <w:p w:rsidR="00DA4DA4" w:rsidRPr="00A772CA" w:rsidRDefault="002056A2" w:rsidP="00A43DC9">
      <w:pPr>
        <w:ind w:firstLine="567"/>
        <w:jc w:val="both"/>
      </w:pPr>
      <w:r w:rsidRPr="00A772CA">
        <w:rPr>
          <w:iCs/>
        </w:rPr>
        <w:t>–</w:t>
      </w:r>
      <w:r w:rsidR="00DA4DA4" w:rsidRPr="00A772CA">
        <w:t xml:space="preserve"> до 2 м - 75 м от подошвы кургана по всему его периметру;</w:t>
      </w:r>
    </w:p>
    <w:p w:rsidR="00DA4DA4" w:rsidRPr="00A772CA" w:rsidRDefault="002056A2" w:rsidP="00A43DC9">
      <w:pPr>
        <w:ind w:firstLine="567"/>
        <w:jc w:val="both"/>
      </w:pPr>
      <w:r w:rsidRPr="00A772CA">
        <w:rPr>
          <w:iCs/>
        </w:rPr>
        <w:t>–</w:t>
      </w:r>
      <w:r w:rsidR="00DA4DA4" w:rsidRPr="00A772CA">
        <w:t xml:space="preserve"> до 3 м - 125 м от подошвы кургана по всему его периметру;</w:t>
      </w:r>
    </w:p>
    <w:p w:rsidR="00DA4DA4" w:rsidRPr="00A772CA" w:rsidRDefault="002056A2" w:rsidP="00A43DC9">
      <w:pPr>
        <w:ind w:firstLine="567"/>
        <w:jc w:val="both"/>
      </w:pPr>
      <w:r w:rsidRPr="00A772CA">
        <w:rPr>
          <w:iCs/>
        </w:rPr>
        <w:t>–</w:t>
      </w:r>
      <w:r w:rsidR="00DA4DA4" w:rsidRPr="00A772CA">
        <w:t xml:space="preserve"> свыше 3 м - 150 м от подошвы кургана по всему его периметру;</w:t>
      </w:r>
    </w:p>
    <w:p w:rsidR="00DA4DA4" w:rsidRPr="00A772CA" w:rsidRDefault="002056A2" w:rsidP="00A43DC9">
      <w:pPr>
        <w:ind w:firstLine="567"/>
        <w:jc w:val="both"/>
      </w:pPr>
      <w:r w:rsidRPr="00A772CA">
        <w:rPr>
          <w:iCs/>
        </w:rPr>
        <w:t>–</w:t>
      </w:r>
      <w:r w:rsidR="00DA4DA4" w:rsidRPr="00A772CA">
        <w:t xml:space="preserve"> для дольменов - 50 м от основания дольмена по всему его периметру.</w:t>
      </w:r>
    </w:p>
    <w:p w:rsidR="00DA4DA4" w:rsidRPr="00A772CA" w:rsidRDefault="006725B0" w:rsidP="00A43DC9">
      <w:pPr>
        <w:ind w:firstLine="567"/>
        <w:jc w:val="both"/>
      </w:pPr>
      <w:r w:rsidRPr="00A772CA">
        <w:t>16</w:t>
      </w:r>
      <w:r w:rsidR="00DA4DA4" w:rsidRPr="00A772CA">
        <w:t xml:space="preserve">.2.7. </w:t>
      </w:r>
      <w:proofErr w:type="gramStart"/>
      <w:r w:rsidR="00DA4DA4" w:rsidRPr="00A772CA">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w:t>
      </w:r>
      <w:proofErr w:type="gramEnd"/>
      <w:r w:rsidR="00DA4DA4" w:rsidRPr="00A772CA">
        <w:t xml:space="preserve"> установленном </w:t>
      </w:r>
      <w:proofErr w:type="gramStart"/>
      <w:r w:rsidR="00DA4DA4" w:rsidRPr="00A772CA">
        <w:t>порядке</w:t>
      </w:r>
      <w:proofErr w:type="gramEnd"/>
      <w:r w:rsidR="00DA4DA4" w:rsidRPr="00A772CA">
        <w:t xml:space="preserve"> землеустроительной документацией.</w:t>
      </w:r>
    </w:p>
    <w:p w:rsidR="006725B0" w:rsidRPr="00A772CA" w:rsidRDefault="006725B0" w:rsidP="00A43DC9">
      <w:pPr>
        <w:ind w:firstLine="567"/>
        <w:jc w:val="both"/>
      </w:pPr>
      <w:r w:rsidRPr="00A772CA">
        <w:t>16</w:t>
      </w:r>
      <w:r w:rsidR="00DA4DA4" w:rsidRPr="00A772CA">
        <w:t xml:space="preserve">.2.8. </w:t>
      </w:r>
      <w:r w:rsidR="00EB5B2D" w:rsidRPr="00A772CA">
        <w:t>Р</w:t>
      </w:r>
      <w:r w:rsidR="00DA4DA4" w:rsidRPr="00A772CA">
        <w:t xml:space="preserve">асстояния от памятников истории и культуры до транспортных и инженерных коммуникаций должны быть не менее: </w:t>
      </w:r>
    </w:p>
    <w:p w:rsidR="00DA4DA4" w:rsidRPr="00A772CA" w:rsidRDefault="002056A2" w:rsidP="00A43DC9">
      <w:pPr>
        <w:ind w:firstLine="567"/>
        <w:jc w:val="both"/>
      </w:pPr>
      <w:r w:rsidRPr="00A772CA">
        <w:rPr>
          <w:iCs/>
        </w:rPr>
        <w:t>–</w:t>
      </w:r>
      <w:r w:rsidR="00DA4DA4" w:rsidRPr="00A772CA">
        <w:t xml:space="preserve"> до сетей водопровода, канализации и теплоснабжения (кроме разводящих) - 15 м;</w:t>
      </w:r>
    </w:p>
    <w:p w:rsidR="00DA4DA4" w:rsidRPr="00A772CA" w:rsidRDefault="002056A2" w:rsidP="00A43DC9">
      <w:pPr>
        <w:ind w:firstLine="567"/>
        <w:jc w:val="both"/>
      </w:pPr>
      <w:r w:rsidRPr="00A772CA">
        <w:rPr>
          <w:iCs/>
        </w:rPr>
        <w:t>–</w:t>
      </w:r>
      <w:r w:rsidR="006725B0" w:rsidRPr="00A772CA">
        <w:t xml:space="preserve"> </w:t>
      </w:r>
      <w:r w:rsidR="00DA4DA4" w:rsidRPr="00A772CA">
        <w:t>до других подземных инженерных сетей - 5 м.</w:t>
      </w:r>
    </w:p>
    <w:p w:rsidR="00DA4DA4" w:rsidRPr="00A772CA" w:rsidRDefault="00DA4DA4" w:rsidP="00A43DC9">
      <w:pPr>
        <w:ind w:firstLine="567"/>
        <w:jc w:val="both"/>
      </w:pPr>
      <w:r w:rsidRPr="00A772CA">
        <w:lastRenderedPageBreak/>
        <w:t>В условиях реконструкции указанные расстояния до инженерных сетей допускается сокращать, но принимать не менее:</w:t>
      </w:r>
    </w:p>
    <w:p w:rsidR="00DA4DA4" w:rsidRPr="00A772CA" w:rsidRDefault="002056A2" w:rsidP="00A43DC9">
      <w:pPr>
        <w:ind w:firstLine="567"/>
        <w:jc w:val="both"/>
      </w:pPr>
      <w:r w:rsidRPr="00A772CA">
        <w:rPr>
          <w:iCs/>
        </w:rPr>
        <w:t>–</w:t>
      </w:r>
      <w:r w:rsidR="00DA4DA4" w:rsidRPr="00A772CA">
        <w:t xml:space="preserve"> до водонесущих сетей - 5 м; неводонесущих - 2 м.</w:t>
      </w:r>
    </w:p>
    <w:p w:rsidR="00DA4DA4" w:rsidRPr="00A772CA" w:rsidRDefault="00DA4DA4" w:rsidP="00A43DC9">
      <w:pPr>
        <w:ind w:firstLine="567"/>
        <w:jc w:val="both"/>
      </w:pPr>
      <w:r w:rsidRPr="00A772CA">
        <w:t>При этом необходимо обеспечивать проведение специальных технических мероприятий при производстве строительных работ.</w:t>
      </w:r>
    </w:p>
    <w:p w:rsidR="00DA4DA4" w:rsidRPr="00A772CA" w:rsidRDefault="006725B0" w:rsidP="00A43DC9">
      <w:pPr>
        <w:ind w:firstLine="567"/>
        <w:jc w:val="both"/>
      </w:pPr>
      <w:r w:rsidRPr="00A772CA">
        <w:t>16</w:t>
      </w:r>
      <w:r w:rsidR="00DA4DA4" w:rsidRPr="00A772CA">
        <w:t>.2.9.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DA4DA4" w:rsidRPr="00A772CA" w:rsidRDefault="006725B0" w:rsidP="00A43DC9">
      <w:pPr>
        <w:ind w:firstLine="567"/>
        <w:jc w:val="both"/>
      </w:pPr>
      <w:r w:rsidRPr="00A772CA">
        <w:t>16</w:t>
      </w:r>
      <w:r w:rsidR="00EB5B2D" w:rsidRPr="00A772CA">
        <w:t>.2.10. Проведение</w:t>
      </w:r>
      <w:r w:rsidR="00DA4DA4" w:rsidRPr="00A772CA">
        <w:t xml:space="preserve">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A4DA4" w:rsidRPr="00A772CA" w:rsidRDefault="006725B0" w:rsidP="00A43DC9">
      <w:pPr>
        <w:ind w:firstLine="567"/>
        <w:jc w:val="both"/>
      </w:pPr>
      <w:r w:rsidRPr="00A772CA">
        <w:t>16</w:t>
      </w:r>
      <w:r w:rsidR="00DA4DA4" w:rsidRPr="00A772CA">
        <w:t>.2.11.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A4DA4" w:rsidRPr="00A772CA" w:rsidRDefault="006725B0" w:rsidP="00A43DC9">
      <w:pPr>
        <w:ind w:firstLine="567"/>
        <w:jc w:val="both"/>
      </w:pPr>
      <w:r w:rsidRPr="00A772CA">
        <w:t>16</w:t>
      </w:r>
      <w:r w:rsidR="00DA4DA4" w:rsidRPr="00A772CA">
        <w:t xml:space="preserve">.2.12.  </w:t>
      </w:r>
      <w:proofErr w:type="gramStart"/>
      <w:r w:rsidR="00DA4DA4" w:rsidRPr="00A772CA">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00DA4DA4" w:rsidRPr="00A772CA">
        <w:t xml:space="preserve">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DA4DA4" w:rsidRPr="00A772CA" w:rsidRDefault="00DA4DA4" w:rsidP="00A43DC9">
      <w:pPr>
        <w:ind w:firstLine="567"/>
      </w:pPr>
    </w:p>
    <w:p w:rsidR="00DA4DA4" w:rsidRPr="00A772CA" w:rsidRDefault="006725B0" w:rsidP="00A43DC9">
      <w:pPr>
        <w:pStyle w:val="1"/>
        <w:tabs>
          <w:tab w:val="clear" w:pos="432"/>
        </w:tabs>
        <w:spacing w:before="0"/>
        <w:ind w:left="0" w:firstLine="567"/>
        <w:jc w:val="both"/>
        <w:rPr>
          <w:rFonts w:ascii="Times New Roman" w:hAnsi="Times New Roman"/>
          <w:b w:val="0"/>
          <w:u w:val="none"/>
        </w:rPr>
      </w:pPr>
      <w:bookmarkStart w:id="39" w:name="sub_1010"/>
      <w:r w:rsidRPr="00A772CA">
        <w:rPr>
          <w:rFonts w:ascii="Times New Roman" w:hAnsi="Times New Roman"/>
          <w:b w:val="0"/>
          <w:u w:val="none"/>
        </w:rPr>
        <w:t>Раздел 17</w:t>
      </w:r>
      <w:r w:rsidR="00DA4DA4" w:rsidRPr="00A772CA">
        <w:rPr>
          <w:rFonts w:ascii="Times New Roman" w:hAnsi="Times New Roman"/>
          <w:b w:val="0"/>
          <w:u w:val="none"/>
        </w:rPr>
        <w:t>. Обеспечение доступности объектов социальной инфраструктуры для инвалидов и других маломобильных групп населения</w:t>
      </w:r>
    </w:p>
    <w:bookmarkEnd w:id="39"/>
    <w:p w:rsidR="00DA4DA4" w:rsidRPr="00A772CA" w:rsidRDefault="00DA4DA4" w:rsidP="00A43DC9">
      <w:pPr>
        <w:ind w:firstLine="567"/>
        <w:jc w:val="both"/>
      </w:pPr>
    </w:p>
    <w:p w:rsidR="00DA4DA4" w:rsidRPr="00A772CA" w:rsidRDefault="00DA4DA4" w:rsidP="00A43DC9">
      <w:pPr>
        <w:pStyle w:val="1"/>
        <w:tabs>
          <w:tab w:val="clear" w:pos="432"/>
          <w:tab w:val="left" w:pos="0"/>
        </w:tabs>
        <w:spacing w:before="0"/>
        <w:ind w:left="0" w:firstLine="567"/>
        <w:jc w:val="both"/>
        <w:rPr>
          <w:rFonts w:ascii="Times New Roman" w:hAnsi="Times New Roman"/>
          <w:b w:val="0"/>
          <w:u w:val="none"/>
        </w:rPr>
      </w:pPr>
      <w:bookmarkStart w:id="40" w:name="sub_10101"/>
      <w:r w:rsidRPr="00A772CA">
        <w:rPr>
          <w:rFonts w:ascii="Times New Roman" w:hAnsi="Times New Roman"/>
          <w:b w:val="0"/>
          <w:u w:val="none"/>
        </w:rPr>
        <w:t>1</w:t>
      </w:r>
      <w:r w:rsidR="006725B0" w:rsidRPr="00A772CA">
        <w:rPr>
          <w:rFonts w:ascii="Times New Roman" w:hAnsi="Times New Roman"/>
          <w:b w:val="0"/>
          <w:u w:val="none"/>
        </w:rPr>
        <w:t>7</w:t>
      </w:r>
      <w:r w:rsidRPr="00A772CA">
        <w:rPr>
          <w:rFonts w:ascii="Times New Roman" w:hAnsi="Times New Roman"/>
          <w:b w:val="0"/>
          <w:u w:val="none"/>
        </w:rPr>
        <w:t>.1. Общие положения</w:t>
      </w:r>
    </w:p>
    <w:bookmarkEnd w:id="40"/>
    <w:p w:rsidR="00DA4DA4" w:rsidRPr="00A772CA" w:rsidRDefault="00DA4DA4" w:rsidP="00A43DC9">
      <w:pPr>
        <w:ind w:firstLine="567"/>
        <w:jc w:val="both"/>
      </w:pPr>
    </w:p>
    <w:p w:rsidR="00DA4DA4" w:rsidRPr="00A772CA" w:rsidRDefault="006725B0" w:rsidP="00A43DC9">
      <w:pPr>
        <w:ind w:firstLine="567"/>
        <w:jc w:val="both"/>
      </w:pPr>
      <w:r w:rsidRPr="00A772CA">
        <w:t>17</w:t>
      </w:r>
      <w:r w:rsidR="00DA4DA4" w:rsidRPr="00A772CA">
        <w:t xml:space="preserve">.1.1. </w:t>
      </w:r>
      <w:r w:rsidR="002056A2" w:rsidRPr="00A772CA">
        <w:t xml:space="preserve"> </w:t>
      </w:r>
      <w:r w:rsidR="00DA4DA4" w:rsidRPr="00A772CA">
        <w:t>При планировке и застройке территории поселени</w:t>
      </w:r>
      <w:r w:rsidR="004B36FF" w:rsidRPr="00A772CA">
        <w:t>й</w:t>
      </w:r>
      <w:r w:rsidR="00DA4DA4" w:rsidRPr="00A772CA">
        <w:t xml:space="preserve"> необходимо обеспечивать доступность объектов социальной инфраструктуры для инвалидов и других маломобильных групп населения.</w:t>
      </w:r>
    </w:p>
    <w:p w:rsidR="00DA4DA4" w:rsidRPr="00A772CA" w:rsidRDefault="006725B0" w:rsidP="00A43DC9">
      <w:pPr>
        <w:ind w:firstLine="567"/>
        <w:jc w:val="both"/>
      </w:pPr>
      <w:r w:rsidRPr="00A772CA">
        <w:t>17</w:t>
      </w:r>
      <w:r w:rsidR="00DA4DA4" w:rsidRPr="00A772CA">
        <w:t xml:space="preserve">.1.2.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w:t>
      </w:r>
      <w:r w:rsidR="00EB5B2D" w:rsidRPr="00A772CA">
        <w:t>строительными нормами и правилами</w:t>
      </w:r>
      <w:r w:rsidR="00DA4DA4" w:rsidRPr="00A772CA">
        <w:t>.</w:t>
      </w:r>
    </w:p>
    <w:p w:rsidR="00DA4DA4" w:rsidRPr="00A772CA" w:rsidRDefault="006725B0" w:rsidP="00A43DC9">
      <w:pPr>
        <w:ind w:firstLine="567"/>
        <w:jc w:val="both"/>
      </w:pPr>
      <w:r w:rsidRPr="00A772CA">
        <w:t>17</w:t>
      </w:r>
      <w:r w:rsidR="00DA4DA4" w:rsidRPr="00A772CA">
        <w:t>.1.3.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A4DA4" w:rsidRPr="00A772CA" w:rsidRDefault="00DA4DA4" w:rsidP="00A43DC9">
      <w:pPr>
        <w:ind w:firstLine="567"/>
        <w:jc w:val="both"/>
      </w:pPr>
      <w:r w:rsidRPr="00A772CA">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DA4DA4" w:rsidRPr="00A772CA" w:rsidRDefault="006725B0" w:rsidP="00A43DC9">
      <w:pPr>
        <w:ind w:firstLine="567"/>
        <w:jc w:val="both"/>
      </w:pPr>
      <w:r w:rsidRPr="00A772CA">
        <w:t>17</w:t>
      </w:r>
      <w:r w:rsidR="00DA4DA4" w:rsidRPr="00A772CA">
        <w:t xml:space="preserve">.1.4.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00DA4DA4" w:rsidRPr="00A772CA">
        <w:t xml:space="preserve">объекты торговли, общественного питания и бытового </w:t>
      </w:r>
      <w:r w:rsidR="00DA4DA4" w:rsidRPr="00A772CA">
        <w:lastRenderedPageBreak/>
        <w:t>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00DA4DA4" w:rsidRPr="00A772CA">
        <w:t xml:space="preserve">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A4DA4" w:rsidRPr="00A772CA" w:rsidRDefault="006725B0" w:rsidP="00A43DC9">
      <w:pPr>
        <w:ind w:firstLine="567"/>
        <w:jc w:val="both"/>
      </w:pPr>
      <w:r w:rsidRPr="00A772CA">
        <w:t>17</w:t>
      </w:r>
      <w:r w:rsidR="00DA4DA4" w:rsidRPr="00A772CA">
        <w:t>.1.5. Проектные решения объектов, доступных для маломобильных групп населения, должны обеспечивать:</w:t>
      </w:r>
    </w:p>
    <w:p w:rsidR="00DA4DA4" w:rsidRPr="00A772CA" w:rsidRDefault="002056A2" w:rsidP="00A43DC9">
      <w:pPr>
        <w:ind w:firstLine="567"/>
        <w:jc w:val="both"/>
      </w:pPr>
      <w:r w:rsidRPr="00A772CA">
        <w:rPr>
          <w:iCs/>
        </w:rPr>
        <w:t>–</w:t>
      </w:r>
      <w:r w:rsidR="00DA4DA4" w:rsidRPr="00A772CA">
        <w:t xml:space="preserve"> досягаемость мест целевого посещения и беспрепятственность перемещения внутри зданий и сооружений;</w:t>
      </w:r>
    </w:p>
    <w:p w:rsidR="00DA4DA4" w:rsidRPr="00A772CA" w:rsidRDefault="002056A2" w:rsidP="00A43DC9">
      <w:pPr>
        <w:ind w:firstLine="567"/>
        <w:jc w:val="both"/>
      </w:pPr>
      <w:r w:rsidRPr="00A772CA">
        <w:rPr>
          <w:iCs/>
        </w:rPr>
        <w:t>–</w:t>
      </w:r>
      <w:r w:rsidR="00DA4DA4" w:rsidRPr="00A772CA">
        <w:t xml:space="preserve"> безопасность путей движения (в том числе эвакуационных), а также мест проживания, обслуживания и приложения труда;</w:t>
      </w:r>
    </w:p>
    <w:p w:rsidR="00DA4DA4" w:rsidRPr="00A772CA" w:rsidRDefault="002056A2" w:rsidP="00A43DC9">
      <w:pPr>
        <w:ind w:firstLine="567"/>
        <w:jc w:val="both"/>
      </w:pPr>
      <w:r w:rsidRPr="00A772CA">
        <w:rPr>
          <w:iCs/>
        </w:rPr>
        <w:t>–</w:t>
      </w:r>
      <w:r w:rsidR="00DA4DA4" w:rsidRPr="00A772CA">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A4DA4" w:rsidRPr="00A772CA" w:rsidRDefault="002056A2" w:rsidP="00A43DC9">
      <w:pPr>
        <w:ind w:firstLine="567"/>
        <w:jc w:val="both"/>
      </w:pPr>
      <w:r w:rsidRPr="00A772CA">
        <w:rPr>
          <w:iCs/>
        </w:rPr>
        <w:t>–</w:t>
      </w:r>
      <w:r w:rsidR="00DA4DA4" w:rsidRPr="00A772CA">
        <w:t xml:space="preserve"> удобство и комфорт среды жизнедеятельности.</w:t>
      </w:r>
    </w:p>
    <w:p w:rsidR="00DA4DA4" w:rsidRPr="00A772CA" w:rsidRDefault="00DA4DA4" w:rsidP="00A43DC9">
      <w:pPr>
        <w:ind w:firstLine="567"/>
        <w:jc w:val="both"/>
      </w:pPr>
      <w:r w:rsidRPr="00A772CA">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A4DA4" w:rsidRPr="00A772CA" w:rsidRDefault="00DA4DA4" w:rsidP="00A43DC9">
      <w:pPr>
        <w:ind w:firstLine="567"/>
        <w:jc w:val="both"/>
      </w:pPr>
    </w:p>
    <w:p w:rsidR="00DA4DA4" w:rsidRPr="00A772CA" w:rsidRDefault="00DA4DA4" w:rsidP="00A43DC9">
      <w:pPr>
        <w:pStyle w:val="1"/>
        <w:tabs>
          <w:tab w:val="clear" w:pos="432"/>
        </w:tabs>
        <w:spacing w:before="0"/>
        <w:ind w:left="0" w:firstLine="567"/>
        <w:jc w:val="both"/>
        <w:rPr>
          <w:rFonts w:ascii="Times New Roman" w:hAnsi="Times New Roman"/>
          <w:b w:val="0"/>
          <w:u w:val="none"/>
        </w:rPr>
      </w:pPr>
      <w:bookmarkStart w:id="41" w:name="sub_10102"/>
      <w:r w:rsidRPr="00A772CA">
        <w:rPr>
          <w:rFonts w:ascii="Times New Roman" w:hAnsi="Times New Roman"/>
          <w:b w:val="0"/>
          <w:u w:val="none"/>
        </w:rPr>
        <w:t>1</w:t>
      </w:r>
      <w:r w:rsidR="006725B0" w:rsidRPr="00A772CA">
        <w:rPr>
          <w:rFonts w:ascii="Times New Roman" w:hAnsi="Times New Roman"/>
          <w:b w:val="0"/>
          <w:u w:val="none"/>
        </w:rPr>
        <w:t>7</w:t>
      </w:r>
      <w:r w:rsidRPr="00A772CA">
        <w:rPr>
          <w:rFonts w:ascii="Times New Roman" w:hAnsi="Times New Roman"/>
          <w:b w:val="0"/>
          <w:u w:val="none"/>
        </w:rPr>
        <w:t>.2. Требования к зданиям, сооружениям и объектам</w:t>
      </w:r>
      <w:r w:rsidR="006725B0" w:rsidRPr="00A772CA">
        <w:rPr>
          <w:rFonts w:ascii="Times New Roman" w:hAnsi="Times New Roman"/>
          <w:b w:val="0"/>
          <w:u w:val="none"/>
        </w:rPr>
        <w:t xml:space="preserve"> </w:t>
      </w:r>
      <w:r w:rsidRPr="00A772CA">
        <w:rPr>
          <w:rFonts w:ascii="Times New Roman" w:hAnsi="Times New Roman"/>
          <w:b w:val="0"/>
          <w:u w:val="none"/>
        </w:rPr>
        <w:t>социальной инфраструктуры</w:t>
      </w:r>
    </w:p>
    <w:bookmarkEnd w:id="41"/>
    <w:p w:rsidR="00DA4DA4" w:rsidRPr="00A772CA" w:rsidRDefault="00DA4DA4" w:rsidP="00A43DC9">
      <w:pPr>
        <w:ind w:firstLine="567"/>
        <w:jc w:val="both"/>
      </w:pPr>
      <w:r w:rsidRPr="00A772CA">
        <w:t xml:space="preserve"> </w:t>
      </w:r>
    </w:p>
    <w:p w:rsidR="00DA4DA4" w:rsidRPr="00A772CA" w:rsidRDefault="006725B0" w:rsidP="00A43DC9">
      <w:pPr>
        <w:ind w:firstLine="567"/>
        <w:jc w:val="both"/>
      </w:pPr>
      <w:r w:rsidRPr="00A772CA">
        <w:t>17</w:t>
      </w:r>
      <w:r w:rsidR="00DA4DA4" w:rsidRPr="00A772CA">
        <w:t>.2.1. Объекты социальной инфраструктуры должны оснащаться следующими специальными приспособлениями и оборудованием:</w:t>
      </w:r>
    </w:p>
    <w:p w:rsidR="00DA4DA4" w:rsidRPr="00A772CA" w:rsidRDefault="002056A2" w:rsidP="00A43DC9">
      <w:pPr>
        <w:ind w:firstLine="567"/>
        <w:jc w:val="both"/>
      </w:pPr>
      <w:r w:rsidRPr="00A772CA">
        <w:rPr>
          <w:iCs/>
        </w:rPr>
        <w:t>–</w:t>
      </w:r>
      <w:r w:rsidR="00DA4DA4" w:rsidRPr="00A772CA">
        <w:t xml:space="preserve"> визуальной и звуковой информацией;</w:t>
      </w:r>
    </w:p>
    <w:p w:rsidR="00DA4DA4" w:rsidRPr="00A772CA" w:rsidRDefault="002056A2" w:rsidP="00A43DC9">
      <w:pPr>
        <w:ind w:firstLine="567"/>
        <w:jc w:val="both"/>
      </w:pPr>
      <w:r w:rsidRPr="00A772CA">
        <w:rPr>
          <w:iCs/>
        </w:rPr>
        <w:t>–</w:t>
      </w:r>
      <w:r w:rsidR="00DA4DA4" w:rsidRPr="00A772CA">
        <w:t xml:space="preserve"> телефонами-автоматами или иными средствами связи, доступными для инвалидов;</w:t>
      </w:r>
    </w:p>
    <w:p w:rsidR="00DA4DA4" w:rsidRPr="00A772CA" w:rsidRDefault="002056A2" w:rsidP="00A43DC9">
      <w:pPr>
        <w:ind w:firstLine="567"/>
        <w:jc w:val="both"/>
      </w:pPr>
      <w:r w:rsidRPr="00A772CA">
        <w:rPr>
          <w:iCs/>
        </w:rPr>
        <w:t>–</w:t>
      </w:r>
      <w:r w:rsidR="00DA4DA4" w:rsidRPr="00A772CA">
        <w:t xml:space="preserve"> санитарно-гигиеническими помещениями, доступными для инвалидов и других маломобильных групп населения;</w:t>
      </w:r>
    </w:p>
    <w:p w:rsidR="00DA4DA4" w:rsidRPr="00A772CA" w:rsidRDefault="002056A2" w:rsidP="00A43DC9">
      <w:pPr>
        <w:ind w:firstLine="567"/>
        <w:jc w:val="both"/>
      </w:pPr>
      <w:r w:rsidRPr="00A772CA">
        <w:rPr>
          <w:iCs/>
        </w:rPr>
        <w:t>–</w:t>
      </w:r>
      <w:r w:rsidR="00DA4DA4" w:rsidRPr="00A772CA">
        <w:t xml:space="preserve"> пандусами и поручнями у лестниц при входах в здания;</w:t>
      </w:r>
    </w:p>
    <w:p w:rsidR="00DA4DA4" w:rsidRPr="00A772CA" w:rsidRDefault="002056A2" w:rsidP="00A43DC9">
      <w:pPr>
        <w:ind w:firstLine="567"/>
        <w:jc w:val="both"/>
      </w:pPr>
      <w:r w:rsidRPr="00A772CA">
        <w:rPr>
          <w:iCs/>
        </w:rPr>
        <w:t>–</w:t>
      </w:r>
      <w:r w:rsidR="00DA4DA4" w:rsidRPr="00A772CA">
        <w:t xml:space="preserve"> пологими спусками у тротуаров в местах наземных переходов улиц, дорог, магистралей и остановок транспорта общего пользования;</w:t>
      </w:r>
    </w:p>
    <w:p w:rsidR="00DA4DA4" w:rsidRPr="00A772CA" w:rsidRDefault="002056A2" w:rsidP="00A43DC9">
      <w:pPr>
        <w:ind w:firstLine="567"/>
        <w:jc w:val="both"/>
      </w:pPr>
      <w:r w:rsidRPr="00A772CA">
        <w:rPr>
          <w:iCs/>
        </w:rPr>
        <w:t>–</w:t>
      </w:r>
      <w:r w:rsidR="00DA4DA4" w:rsidRPr="00A772CA">
        <w:t xml:space="preserve"> специальными указателями маршрутов движения инвалидов по территории вокзалов, парков и других рекреационных зон;</w:t>
      </w:r>
    </w:p>
    <w:p w:rsidR="00DA4DA4" w:rsidRPr="00A772CA" w:rsidRDefault="002056A2" w:rsidP="00A43DC9">
      <w:pPr>
        <w:ind w:firstLine="567"/>
        <w:jc w:val="both"/>
      </w:pPr>
      <w:r w:rsidRPr="00A772CA">
        <w:rPr>
          <w:iCs/>
        </w:rPr>
        <w:t>–</w:t>
      </w:r>
      <w:r w:rsidR="00DA4DA4" w:rsidRPr="00A772CA">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A4DA4" w:rsidRPr="00A772CA" w:rsidRDefault="002056A2" w:rsidP="00A43DC9">
      <w:pPr>
        <w:ind w:firstLine="567"/>
        <w:jc w:val="both"/>
      </w:pPr>
      <w:r w:rsidRPr="00A772CA">
        <w:rPr>
          <w:iCs/>
        </w:rPr>
        <w:t>–</w:t>
      </w:r>
      <w:r w:rsidR="00DA4DA4" w:rsidRPr="00A772CA">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A4DA4" w:rsidRPr="00A772CA" w:rsidRDefault="006725B0" w:rsidP="00A43DC9">
      <w:pPr>
        <w:ind w:firstLine="567"/>
        <w:jc w:val="both"/>
      </w:pPr>
      <w:r w:rsidRPr="00A772CA">
        <w:t>17</w:t>
      </w:r>
      <w:r w:rsidR="00DA4DA4" w:rsidRPr="00A772CA">
        <w:t>.2.2.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DA4DA4" w:rsidRPr="00A772CA" w:rsidRDefault="006725B0" w:rsidP="00A43DC9">
      <w:pPr>
        <w:ind w:firstLine="567"/>
        <w:jc w:val="both"/>
      </w:pPr>
      <w:r w:rsidRPr="00A772CA">
        <w:t>17</w:t>
      </w:r>
      <w:r w:rsidR="00DA4DA4" w:rsidRPr="00A772CA">
        <w:t>.2.3.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A4DA4" w:rsidRPr="00A772CA" w:rsidRDefault="00DA4DA4" w:rsidP="00A43DC9">
      <w:pPr>
        <w:ind w:firstLine="567"/>
        <w:jc w:val="both"/>
      </w:pPr>
      <w:r w:rsidRPr="00A772CA">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w:t>
      </w:r>
      <w:r w:rsidRPr="00A772CA">
        <w:lastRenderedPageBreak/>
        <w:t xml:space="preserve">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w:t>
      </w:r>
      <w:r w:rsidR="00EB5B2D" w:rsidRPr="00A772CA">
        <w:t>строительных норм и правил</w:t>
      </w:r>
      <w:r w:rsidRPr="00A772CA">
        <w:t>.</w:t>
      </w:r>
    </w:p>
    <w:p w:rsidR="00DA4DA4" w:rsidRPr="00A772CA" w:rsidRDefault="00DA4DA4" w:rsidP="00A43DC9">
      <w:pPr>
        <w:ind w:firstLine="567"/>
        <w:jc w:val="both"/>
      </w:pPr>
    </w:p>
    <w:p w:rsidR="00DA4DA4" w:rsidRPr="00A772CA" w:rsidRDefault="00DA4DA4" w:rsidP="00A43DC9">
      <w:pPr>
        <w:pStyle w:val="1"/>
        <w:tabs>
          <w:tab w:val="clear" w:pos="432"/>
        </w:tabs>
        <w:spacing w:before="0"/>
        <w:ind w:left="0" w:firstLine="567"/>
        <w:jc w:val="both"/>
        <w:rPr>
          <w:rFonts w:ascii="Times New Roman" w:hAnsi="Times New Roman"/>
          <w:b w:val="0"/>
          <w:u w:val="none"/>
        </w:rPr>
      </w:pPr>
      <w:bookmarkStart w:id="42" w:name="sub_10103"/>
      <w:r w:rsidRPr="00A772CA">
        <w:rPr>
          <w:rFonts w:ascii="Times New Roman" w:hAnsi="Times New Roman"/>
          <w:b w:val="0"/>
          <w:u w:val="none"/>
        </w:rPr>
        <w:t>1</w:t>
      </w:r>
      <w:r w:rsidR="006725B0" w:rsidRPr="00A772CA">
        <w:rPr>
          <w:rFonts w:ascii="Times New Roman" w:hAnsi="Times New Roman"/>
          <w:b w:val="0"/>
          <w:u w:val="none"/>
        </w:rPr>
        <w:t>7</w:t>
      </w:r>
      <w:r w:rsidRPr="00A772CA">
        <w:rPr>
          <w:rFonts w:ascii="Times New Roman" w:hAnsi="Times New Roman"/>
          <w:b w:val="0"/>
          <w:u w:val="none"/>
        </w:rPr>
        <w:t>.3. Требования к параметрам проездов и проходов, обеспечивающих доступ инвалидов и маломобильных лиц</w:t>
      </w:r>
    </w:p>
    <w:bookmarkEnd w:id="42"/>
    <w:p w:rsidR="00DA4DA4" w:rsidRPr="00A772CA" w:rsidRDefault="00DA4DA4" w:rsidP="00A43DC9">
      <w:pPr>
        <w:ind w:firstLine="567"/>
        <w:jc w:val="center"/>
      </w:pPr>
    </w:p>
    <w:p w:rsidR="00DA4DA4" w:rsidRPr="00A772CA" w:rsidRDefault="006725B0" w:rsidP="00A43DC9">
      <w:pPr>
        <w:ind w:firstLine="567"/>
        <w:jc w:val="both"/>
      </w:pPr>
      <w:r w:rsidRPr="00A772CA">
        <w:t>17</w:t>
      </w:r>
      <w:r w:rsidR="00DA4DA4" w:rsidRPr="00A772CA">
        <w:t>.3.1.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A4DA4" w:rsidRPr="00A772CA" w:rsidRDefault="00DA4DA4" w:rsidP="00A43DC9">
      <w:pPr>
        <w:ind w:firstLine="567"/>
        <w:jc w:val="both"/>
      </w:pPr>
      <w:r w:rsidRPr="00A772CA">
        <w:t>Ограждения участков должны обеспечивать возможность опорного движения маломобильных групп населения через проходы и вдоль них.</w:t>
      </w:r>
    </w:p>
    <w:p w:rsidR="00DA4DA4" w:rsidRPr="00A772CA" w:rsidRDefault="006725B0" w:rsidP="00A43DC9">
      <w:pPr>
        <w:ind w:firstLine="567"/>
        <w:jc w:val="both"/>
      </w:pPr>
      <w:r w:rsidRPr="00A772CA">
        <w:t>17</w:t>
      </w:r>
      <w:r w:rsidR="00DA4DA4" w:rsidRPr="00A772CA">
        <w:t>.3.2.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A4DA4" w:rsidRPr="00A772CA" w:rsidRDefault="00DA4DA4" w:rsidP="00A43DC9">
      <w:pPr>
        <w:ind w:firstLine="567"/>
        <w:jc w:val="both"/>
      </w:pPr>
      <w:r w:rsidRPr="00A772CA">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A4DA4" w:rsidRPr="00A772CA" w:rsidRDefault="00DA4DA4" w:rsidP="00A43DC9">
      <w:pPr>
        <w:ind w:firstLine="567"/>
        <w:jc w:val="both"/>
      </w:pPr>
      <w:r w:rsidRPr="00A772CA">
        <w:t xml:space="preserve">В условиях сложившейся застройки при невозможности </w:t>
      </w:r>
      <w:proofErr w:type="gramStart"/>
      <w:r w:rsidRPr="00A772CA">
        <w:t>достижения нормативных параметров ширины пути движения</w:t>
      </w:r>
      <w:proofErr w:type="gramEnd"/>
      <w:r w:rsidRPr="00A772CA">
        <w:t xml:space="preserve"> следует предусматривать устройство горизонтальных площадок размером не менее 1,6 м х 1,6 м через каждые 60 - 100 м пути для обеспечения возможности разъезда инвалидов на креслах-колясках.</w:t>
      </w:r>
    </w:p>
    <w:p w:rsidR="00DA4DA4" w:rsidRPr="00A772CA" w:rsidRDefault="006725B0" w:rsidP="00A43DC9">
      <w:pPr>
        <w:ind w:firstLine="567"/>
        <w:jc w:val="both"/>
      </w:pPr>
      <w:r w:rsidRPr="00A772CA">
        <w:t>17</w:t>
      </w:r>
      <w:r w:rsidR="00DA4DA4" w:rsidRPr="00A772CA">
        <w:t>.3.3.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A4DA4" w:rsidRPr="00A772CA" w:rsidRDefault="006725B0" w:rsidP="00A43DC9">
      <w:pPr>
        <w:ind w:firstLine="567"/>
        <w:jc w:val="both"/>
      </w:pPr>
      <w:r w:rsidRPr="00A772CA">
        <w:t>17</w:t>
      </w:r>
      <w:r w:rsidR="00DA4DA4" w:rsidRPr="00A772CA">
        <w:t>.3.4. Уклоны пути движения для проезда инвалидов на креслах-колясках не должны превышать:</w:t>
      </w:r>
    </w:p>
    <w:p w:rsidR="00DA4DA4" w:rsidRPr="00A772CA" w:rsidRDefault="002056A2" w:rsidP="00A43DC9">
      <w:pPr>
        <w:ind w:firstLine="567"/>
        <w:jc w:val="both"/>
      </w:pPr>
      <w:r w:rsidRPr="00A772CA">
        <w:rPr>
          <w:iCs/>
        </w:rPr>
        <w:t>–</w:t>
      </w:r>
      <w:r w:rsidR="00DA4DA4" w:rsidRPr="00A772CA">
        <w:t xml:space="preserve"> </w:t>
      </w:r>
      <w:proofErr w:type="gramStart"/>
      <w:r w:rsidR="00DA4DA4" w:rsidRPr="00A772CA">
        <w:t>продольный</w:t>
      </w:r>
      <w:proofErr w:type="gramEnd"/>
      <w:r w:rsidR="00DA4DA4" w:rsidRPr="00A772CA">
        <w:t xml:space="preserve"> - 5 процентов;</w:t>
      </w:r>
    </w:p>
    <w:p w:rsidR="00DA4DA4" w:rsidRPr="00A772CA" w:rsidRDefault="002056A2" w:rsidP="00A43DC9">
      <w:pPr>
        <w:ind w:firstLine="567"/>
        <w:jc w:val="both"/>
      </w:pPr>
      <w:r w:rsidRPr="00A772CA">
        <w:rPr>
          <w:iCs/>
        </w:rPr>
        <w:t>–</w:t>
      </w:r>
      <w:r w:rsidR="00DA4DA4" w:rsidRPr="00A772CA">
        <w:t xml:space="preserve"> </w:t>
      </w:r>
      <w:proofErr w:type="gramStart"/>
      <w:r w:rsidR="00DA4DA4" w:rsidRPr="00A772CA">
        <w:t>поперечный</w:t>
      </w:r>
      <w:proofErr w:type="gramEnd"/>
      <w:r w:rsidR="00DA4DA4" w:rsidRPr="00A772CA">
        <w:t xml:space="preserve"> - 1 - 2 процента.</w:t>
      </w:r>
    </w:p>
    <w:p w:rsidR="00DA4DA4" w:rsidRPr="00A772CA" w:rsidRDefault="00DA4DA4" w:rsidP="00A43DC9">
      <w:pPr>
        <w:ind w:firstLine="567"/>
        <w:jc w:val="both"/>
      </w:pPr>
      <w:r w:rsidRPr="00A772CA">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A4DA4" w:rsidRPr="00A772CA" w:rsidRDefault="006725B0" w:rsidP="00A43DC9">
      <w:pPr>
        <w:ind w:firstLine="567"/>
        <w:jc w:val="both"/>
      </w:pPr>
      <w:r w:rsidRPr="00A772CA">
        <w:t>17</w:t>
      </w:r>
      <w:r w:rsidR="00DA4DA4" w:rsidRPr="00A772CA">
        <w:t>.3.5. Высота бордюров по краям пешеходных путей должна быть не менее 0,05 м.</w:t>
      </w:r>
    </w:p>
    <w:p w:rsidR="00DA4DA4" w:rsidRPr="00A772CA" w:rsidRDefault="00DA4DA4" w:rsidP="00A43DC9">
      <w:pPr>
        <w:ind w:firstLine="567"/>
        <w:jc w:val="both"/>
      </w:pPr>
      <w:r w:rsidRPr="00A772CA">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A4DA4" w:rsidRPr="00A772CA" w:rsidRDefault="006725B0" w:rsidP="00A43DC9">
      <w:pPr>
        <w:ind w:firstLine="567"/>
        <w:jc w:val="both"/>
      </w:pPr>
      <w:r w:rsidRPr="00A772CA">
        <w:t>17</w:t>
      </w:r>
      <w:r w:rsidR="00DA4DA4" w:rsidRPr="00A772CA">
        <w:t>.3.6.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A4DA4" w:rsidRPr="00A772CA" w:rsidRDefault="007825C6" w:rsidP="00A43DC9">
      <w:pPr>
        <w:ind w:firstLine="567"/>
        <w:jc w:val="both"/>
      </w:pPr>
      <w:r w:rsidRPr="00A772CA">
        <w:t>17</w:t>
      </w:r>
      <w:r w:rsidR="00DA4DA4" w:rsidRPr="00A772CA">
        <w:t>.3.7.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A4DA4" w:rsidRPr="00A772CA" w:rsidRDefault="00DA4DA4" w:rsidP="00A43DC9">
      <w:pPr>
        <w:ind w:firstLine="567"/>
        <w:jc w:val="both"/>
      </w:pPr>
      <w:r w:rsidRPr="00A772CA">
        <w:t>Лестницы должны дублироваться пандусами, а при необходимости - другими средствами подъема.</w:t>
      </w:r>
    </w:p>
    <w:p w:rsidR="00DA4DA4" w:rsidRPr="00A772CA" w:rsidRDefault="007825C6" w:rsidP="00A43DC9">
      <w:pPr>
        <w:ind w:firstLine="567"/>
        <w:jc w:val="both"/>
      </w:pPr>
      <w:r w:rsidRPr="00A772CA">
        <w:t>17</w:t>
      </w:r>
      <w:r w:rsidR="00DA4DA4" w:rsidRPr="00A772CA">
        <w:t xml:space="preserve">.3.8. </w:t>
      </w:r>
      <w:proofErr w:type="gramStart"/>
      <w:r w:rsidR="00DA4DA4" w:rsidRPr="00A772CA">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w:t>
      </w:r>
      <w:r w:rsidR="00DA4DA4" w:rsidRPr="00A772CA">
        <w:lastRenderedPageBreak/>
        <w:t>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00DA4DA4" w:rsidRPr="00A772CA">
        <w:t xml:space="preserve"> высотой не менее 0,7 м.</w:t>
      </w:r>
    </w:p>
    <w:p w:rsidR="00DA4DA4" w:rsidRPr="00A772CA" w:rsidRDefault="00DA4DA4" w:rsidP="00A43DC9">
      <w:pPr>
        <w:ind w:firstLine="567"/>
        <w:jc w:val="both"/>
      </w:pPr>
      <w:r w:rsidRPr="00A772CA">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A4DA4" w:rsidRPr="00A772CA" w:rsidRDefault="007825C6" w:rsidP="00A43DC9">
      <w:pPr>
        <w:ind w:firstLine="567"/>
        <w:jc w:val="both"/>
      </w:pPr>
      <w:r w:rsidRPr="00A772CA">
        <w:t>17</w:t>
      </w:r>
      <w:r w:rsidR="00DA4DA4" w:rsidRPr="00A772CA">
        <w:t xml:space="preserve">.3.9. </w:t>
      </w:r>
      <w:proofErr w:type="gramStart"/>
      <w:r w:rsidR="00DA4DA4" w:rsidRPr="00A772CA">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00DA4DA4" w:rsidRPr="00A772CA">
        <w:t>, - не менее 20 процентов мест.</w:t>
      </w:r>
    </w:p>
    <w:p w:rsidR="00DA4DA4" w:rsidRPr="00A772CA" w:rsidRDefault="00DA4DA4" w:rsidP="00A43DC9">
      <w:pPr>
        <w:ind w:firstLine="567"/>
        <w:jc w:val="both"/>
      </w:pPr>
      <w:r w:rsidRPr="00A772CA">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A4DA4" w:rsidRPr="00A772CA" w:rsidRDefault="00DA4DA4" w:rsidP="00A43DC9">
      <w:pPr>
        <w:ind w:firstLine="567"/>
        <w:jc w:val="both"/>
      </w:pPr>
      <w:r w:rsidRPr="00A772CA">
        <w:t>Места парковки оснащаются знаками, применяемыми в международной практике.</w:t>
      </w:r>
    </w:p>
    <w:p w:rsidR="00DA4DA4" w:rsidRPr="00A772CA" w:rsidRDefault="007825C6" w:rsidP="00A43DC9">
      <w:pPr>
        <w:ind w:firstLine="567"/>
        <w:jc w:val="both"/>
      </w:pPr>
      <w:r w:rsidRPr="00A772CA">
        <w:t>17</w:t>
      </w:r>
      <w:r w:rsidR="00DA4DA4" w:rsidRPr="00A772CA">
        <w:t>.3.10.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A4DA4" w:rsidRPr="00A772CA" w:rsidRDefault="007825C6" w:rsidP="00A43DC9">
      <w:pPr>
        <w:ind w:firstLine="567"/>
        <w:jc w:val="both"/>
      </w:pPr>
      <w:r w:rsidRPr="00A772CA">
        <w:t>17</w:t>
      </w:r>
      <w:r w:rsidR="00DA4DA4" w:rsidRPr="00A772CA">
        <w:t>.3.11. Площадки и места отдыха следует размещать смежно вне габаритов путей движения мест отдыха и ожидания.</w:t>
      </w:r>
    </w:p>
    <w:p w:rsidR="00DA4DA4" w:rsidRPr="00A772CA" w:rsidRDefault="00DA4DA4" w:rsidP="00A43DC9">
      <w:pPr>
        <w:ind w:firstLine="567"/>
        <w:jc w:val="both"/>
      </w:pPr>
      <w:r w:rsidRPr="00A772CA">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A4DA4" w:rsidRPr="00A772CA" w:rsidRDefault="007825C6" w:rsidP="00A43DC9">
      <w:pPr>
        <w:ind w:firstLine="567"/>
        <w:jc w:val="both"/>
      </w:pPr>
      <w:r w:rsidRPr="00A772CA">
        <w:t>17</w:t>
      </w:r>
      <w:r w:rsidR="00DA4DA4" w:rsidRPr="00A772CA">
        <w:t>.3.12.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A4DA4" w:rsidRPr="00A772CA" w:rsidRDefault="00DA4DA4" w:rsidP="00A43DC9">
      <w:pPr>
        <w:ind w:firstLine="567"/>
        <w:jc w:val="both"/>
      </w:pPr>
      <w:r w:rsidRPr="00A772CA">
        <w:t>Следует предусматривать линейную посадку деревьев и кустарников для формирования кромок путей пешеходного движения.</w:t>
      </w:r>
    </w:p>
    <w:p w:rsidR="00DA4DA4" w:rsidRPr="00A772CA" w:rsidRDefault="00DA4DA4" w:rsidP="00A43DC9">
      <w:pPr>
        <w:ind w:firstLine="567"/>
        <w:jc w:val="both"/>
      </w:pPr>
      <w:r w:rsidRPr="00A772CA">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A4DA4" w:rsidRPr="00A772CA" w:rsidRDefault="00DA4DA4" w:rsidP="00A43DC9">
      <w:pPr>
        <w:ind w:firstLine="567"/>
        <w:jc w:val="both"/>
      </w:pPr>
      <w:r w:rsidRPr="00A772CA">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A4DA4" w:rsidRPr="00A772CA" w:rsidRDefault="00DA4DA4" w:rsidP="00A43DC9">
      <w:pPr>
        <w:ind w:firstLine="567"/>
        <w:jc w:val="both"/>
      </w:pPr>
    </w:p>
    <w:p w:rsidR="00DA4DA4" w:rsidRPr="00A772CA" w:rsidRDefault="007825C6" w:rsidP="00A43DC9">
      <w:pPr>
        <w:pStyle w:val="1"/>
        <w:tabs>
          <w:tab w:val="clear" w:pos="432"/>
        </w:tabs>
        <w:spacing w:before="0"/>
        <w:ind w:left="0" w:firstLine="567"/>
        <w:jc w:val="left"/>
        <w:rPr>
          <w:rFonts w:ascii="Times New Roman" w:hAnsi="Times New Roman"/>
          <w:b w:val="0"/>
          <w:u w:val="none"/>
        </w:rPr>
      </w:pPr>
      <w:bookmarkStart w:id="43" w:name="sub_1011"/>
      <w:r w:rsidRPr="00A772CA">
        <w:rPr>
          <w:rFonts w:ascii="Times New Roman" w:hAnsi="Times New Roman"/>
          <w:b w:val="0"/>
          <w:u w:val="none"/>
        </w:rPr>
        <w:t>Раздел 18</w:t>
      </w:r>
      <w:r w:rsidR="00DA4DA4" w:rsidRPr="00A772CA">
        <w:rPr>
          <w:rFonts w:ascii="Times New Roman" w:hAnsi="Times New Roman"/>
          <w:b w:val="0"/>
          <w:u w:val="none"/>
        </w:rPr>
        <w:t>. Противопожарные требования</w:t>
      </w:r>
    </w:p>
    <w:bookmarkEnd w:id="43"/>
    <w:p w:rsidR="00DA4DA4" w:rsidRPr="00A772CA" w:rsidRDefault="00DA4DA4" w:rsidP="00A43DC9">
      <w:pPr>
        <w:ind w:firstLine="567"/>
        <w:jc w:val="both"/>
      </w:pPr>
    </w:p>
    <w:p w:rsidR="00DA4DA4" w:rsidRPr="00A772CA" w:rsidRDefault="00DA4DA4" w:rsidP="00A43DC9">
      <w:pPr>
        <w:pStyle w:val="1"/>
        <w:tabs>
          <w:tab w:val="clear" w:pos="432"/>
        </w:tabs>
        <w:spacing w:before="0"/>
        <w:ind w:left="0" w:firstLine="567"/>
        <w:jc w:val="left"/>
        <w:rPr>
          <w:rFonts w:ascii="Times New Roman" w:hAnsi="Times New Roman"/>
          <w:b w:val="0"/>
          <w:u w:val="none"/>
        </w:rPr>
      </w:pPr>
      <w:bookmarkStart w:id="44" w:name="sub_10111"/>
      <w:r w:rsidRPr="00A772CA">
        <w:rPr>
          <w:rFonts w:ascii="Times New Roman" w:hAnsi="Times New Roman"/>
          <w:b w:val="0"/>
          <w:u w:val="none"/>
        </w:rPr>
        <w:t>1</w:t>
      </w:r>
      <w:r w:rsidR="007825C6" w:rsidRPr="00A772CA">
        <w:rPr>
          <w:rFonts w:ascii="Times New Roman" w:hAnsi="Times New Roman"/>
          <w:b w:val="0"/>
          <w:u w:val="none"/>
        </w:rPr>
        <w:t>8</w:t>
      </w:r>
      <w:r w:rsidRPr="00A772CA">
        <w:rPr>
          <w:rFonts w:ascii="Times New Roman" w:hAnsi="Times New Roman"/>
          <w:b w:val="0"/>
          <w:u w:val="none"/>
        </w:rPr>
        <w:t>.1. Общие положения</w:t>
      </w:r>
    </w:p>
    <w:bookmarkEnd w:id="44"/>
    <w:p w:rsidR="00DA4DA4" w:rsidRPr="00A772CA" w:rsidRDefault="00DA4DA4" w:rsidP="00A43DC9">
      <w:pPr>
        <w:ind w:firstLine="567"/>
        <w:jc w:val="both"/>
      </w:pPr>
    </w:p>
    <w:p w:rsidR="0082795C" w:rsidRPr="00BD393F" w:rsidRDefault="007825C6" w:rsidP="00A43DC9">
      <w:pPr>
        <w:ind w:firstLine="567"/>
        <w:jc w:val="both"/>
      </w:pPr>
      <w:r w:rsidRPr="00A772CA">
        <w:t>18</w:t>
      </w:r>
      <w:r w:rsidR="00DA4DA4" w:rsidRPr="00A772CA">
        <w:t xml:space="preserve">.1.1. </w:t>
      </w:r>
      <w:r w:rsidR="0082795C" w:rsidRPr="00AE4A4F">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Федеральными законами от 21 декабря 1994 года N 69-ФЗ "О пожарной безопасности" и от 22 июля 2008 года N 123-ФЗ "Технический регламент о требованиях пожарной безопасности".</w:t>
      </w:r>
    </w:p>
    <w:p w:rsidR="0082795C" w:rsidRPr="00BD393F" w:rsidRDefault="0082795C" w:rsidP="00A43DC9">
      <w:pPr>
        <w:ind w:firstLine="567"/>
        <w:jc w:val="both"/>
      </w:pPr>
      <w:r w:rsidRPr="00AE4A4F">
        <w:t>Описание и обоснование положений, касающихся проведения мероприятий по обеспечению пожарной б</w:t>
      </w:r>
      <w:r>
        <w:t>езопасности территорий поселения</w:t>
      </w:r>
      <w:r w:rsidRPr="00AE4A4F">
        <w:t>, должны входить в пояснительные записки к материалам по обоснованию проектов</w:t>
      </w:r>
      <w:r>
        <w:t xml:space="preserve"> планировки территорий поселения</w:t>
      </w:r>
      <w:r w:rsidRPr="00AE4A4F">
        <w:t>.</w:t>
      </w:r>
    </w:p>
    <w:p w:rsidR="00DA4DA4" w:rsidRPr="00A772CA" w:rsidRDefault="007825C6" w:rsidP="00A43DC9">
      <w:pPr>
        <w:ind w:firstLine="567"/>
        <w:jc w:val="both"/>
      </w:pPr>
      <w:r w:rsidRPr="00A772CA">
        <w:lastRenderedPageBreak/>
        <w:t>18</w:t>
      </w:r>
      <w:r w:rsidR="00DA4DA4" w:rsidRPr="00A772CA">
        <w:t>.1.2. Размещение пожаровзрывоопасных объектов на территориях населенных пунктов должно осуществляться в соответствии с требованиями Федерального закона «Технический регламент о требованиях пожарной безопасности».</w:t>
      </w:r>
    </w:p>
    <w:p w:rsidR="00DA4DA4" w:rsidRDefault="007825C6" w:rsidP="00A43DC9">
      <w:pPr>
        <w:ind w:firstLine="567"/>
        <w:jc w:val="both"/>
      </w:pPr>
      <w:r w:rsidRPr="00A772CA">
        <w:t>18</w:t>
      </w:r>
      <w:r w:rsidR="00DA4DA4" w:rsidRPr="00A772CA">
        <w:t xml:space="preserve">.1.3. </w:t>
      </w:r>
      <w:proofErr w:type="gramStart"/>
      <w:r w:rsidR="00DA4DA4" w:rsidRPr="00A772CA">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w:t>
      </w:r>
      <w:proofErr w:type="gramEnd"/>
      <w:r w:rsidR="00DA4DA4" w:rsidRPr="00A772CA">
        <w:t xml:space="preserve">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00DA4DA4" w:rsidRPr="00A772CA">
        <w:t xml:space="preserve"> А</w:t>
      </w:r>
      <w:proofErr w:type="gramEnd"/>
      <w:r w:rsidR="00DA4DA4" w:rsidRPr="00A772CA">
        <w:t>,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пожаровзрывоопасных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rsidR="00DA4DA4" w:rsidRPr="00A772CA">
        <w:t>1</w:t>
      </w:r>
      <w:proofErr w:type="gramEnd"/>
      <w:r w:rsidR="00DA4DA4" w:rsidRPr="00A772CA">
        <w:t xml:space="preserve">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82795C" w:rsidRDefault="0082795C" w:rsidP="00A43DC9">
      <w:pPr>
        <w:ind w:firstLine="567"/>
        <w:jc w:val="both"/>
      </w:pPr>
      <w:r w:rsidRPr="00BD393F">
        <w:t>18</w:t>
      </w:r>
      <w:r>
        <w:t>.1.4</w:t>
      </w:r>
      <w:r w:rsidRPr="00BD393F">
        <w:t>.</w:t>
      </w:r>
      <w:r>
        <w:t xml:space="preserve">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от 27 декабря 2002 года N 184-ФЗ "О техническом регулировании</w:t>
      </w:r>
      <w:proofErr w:type="gramEnd"/>
      <w:r>
        <w:t>",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82795C" w:rsidRDefault="0082795C" w:rsidP="00A43DC9">
      <w:pPr>
        <w:ind w:firstLine="567"/>
        <w:jc w:val="both"/>
      </w:pPr>
      <w:r w:rsidRPr="00BD393F">
        <w:t>18</w:t>
      </w:r>
      <w:r>
        <w:t>.1.5</w:t>
      </w:r>
      <w:r w:rsidRPr="00BD393F">
        <w:t>.</w:t>
      </w:r>
      <w:r>
        <w:t xml:space="preserve">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t>путей</w:t>
      </w:r>
      <w:proofErr w:type="gramEnd"/>
      <w: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t>путей</w:t>
      </w:r>
      <w:proofErr w:type="gramEnd"/>
      <w:r>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82795C" w:rsidRDefault="0082795C" w:rsidP="00A43DC9">
      <w:pPr>
        <w:ind w:firstLine="567"/>
        <w:jc w:val="both"/>
      </w:pPr>
      <w:r w:rsidRPr="00BD393F">
        <w:t>18</w:t>
      </w:r>
      <w:r>
        <w:t>.1.6</w:t>
      </w:r>
      <w:r w:rsidRPr="00BD393F">
        <w:t>.</w:t>
      </w:r>
      <w:r>
        <w:t xml:space="preserve"> 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и сооружений категорий</w:t>
      </w:r>
      <w:proofErr w:type="gramStart"/>
      <w:r>
        <w:t xml:space="preserve"> А</w:t>
      </w:r>
      <w:proofErr w:type="gramEnd"/>
      <w:r>
        <w:t xml:space="preserve">, Б и В по взрывопожарной и пожарной опасности. При этом расстояние от границ земельного участка производственного </w:t>
      </w:r>
      <w:r>
        <w:lastRenderedPageBreak/>
        <w:t>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Федерального закона "Технический регламент о требованиях пожарной безопасности".</w:t>
      </w:r>
    </w:p>
    <w:p w:rsidR="0082795C" w:rsidRPr="00BD393F" w:rsidRDefault="0082795C" w:rsidP="00A43DC9">
      <w:pPr>
        <w:ind w:firstLine="567"/>
        <w:jc w:val="both"/>
      </w:pPr>
      <w:r w:rsidRPr="00BD393F">
        <w:t>18</w:t>
      </w:r>
      <w:r>
        <w:t>.1.7</w:t>
      </w:r>
      <w:r w:rsidRPr="00BD393F">
        <w:t>.</w:t>
      </w:r>
      <w:r>
        <w:t xml:space="preserve">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DA4DA4" w:rsidRPr="00A772CA" w:rsidRDefault="00DA4DA4" w:rsidP="00A43DC9">
      <w:pPr>
        <w:ind w:firstLine="567"/>
        <w:jc w:val="both"/>
      </w:pPr>
    </w:p>
    <w:p w:rsidR="00464D84" w:rsidRPr="00BD393F" w:rsidRDefault="00464D84" w:rsidP="00A43DC9">
      <w:pPr>
        <w:pStyle w:val="1"/>
        <w:tabs>
          <w:tab w:val="clear" w:pos="432"/>
        </w:tabs>
        <w:spacing w:before="0"/>
        <w:ind w:left="0" w:firstLine="567"/>
        <w:jc w:val="both"/>
        <w:rPr>
          <w:rFonts w:ascii="Times New Roman" w:hAnsi="Times New Roman"/>
          <w:b w:val="0"/>
          <w:u w:val="none"/>
        </w:rPr>
      </w:pPr>
      <w:bookmarkStart w:id="45" w:name="sub_10112"/>
      <w:r w:rsidRPr="00BD393F">
        <w:rPr>
          <w:rFonts w:ascii="Times New Roman" w:hAnsi="Times New Roman"/>
          <w:b w:val="0"/>
          <w:u w:val="none"/>
        </w:rPr>
        <w:t>18.2. Требования по противопожарным разрывам между зданиями и сооружениями</w:t>
      </w:r>
    </w:p>
    <w:bookmarkEnd w:id="45"/>
    <w:p w:rsidR="00464D84" w:rsidRPr="00BD393F" w:rsidRDefault="00464D84" w:rsidP="00A43DC9">
      <w:pPr>
        <w:ind w:firstLine="567"/>
        <w:jc w:val="both"/>
      </w:pPr>
    </w:p>
    <w:p w:rsidR="00464D84" w:rsidRDefault="00464D84" w:rsidP="00A43DC9">
      <w:pPr>
        <w:autoSpaceDE w:val="0"/>
        <w:ind w:firstLine="567"/>
        <w:jc w:val="both"/>
      </w:pPr>
      <w:r>
        <w:t xml:space="preserve">18.2.1. Противопожарные расстояния между зданиями, сооружениями должны обеспечивать нераспространение пожара на соседние здания, сооружения. </w:t>
      </w:r>
    </w:p>
    <w:p w:rsidR="00464D84" w:rsidRDefault="00464D84" w:rsidP="00A43DC9">
      <w:pPr>
        <w:autoSpaceDE w:val="0"/>
        <w:ind w:firstLine="567"/>
        <w:jc w:val="both"/>
      </w:pPr>
      <w:r>
        <w:t>Противопожарные расстояния должны обеспечивать нераспространение пожара:</w:t>
      </w:r>
    </w:p>
    <w:p w:rsidR="00464D84" w:rsidRDefault="00464D84" w:rsidP="00A43DC9">
      <w:pPr>
        <w:autoSpaceDE w:val="0"/>
        <w:ind w:firstLine="567"/>
        <w:jc w:val="both"/>
      </w:pPr>
      <w:r>
        <w:t>1) от лесных насаждений в лесничествах (лесопарках) до зданий и сооружений, расположенных:</w:t>
      </w:r>
    </w:p>
    <w:p w:rsidR="00464D84" w:rsidRDefault="00464D84" w:rsidP="00A43DC9">
      <w:pPr>
        <w:autoSpaceDE w:val="0"/>
        <w:ind w:firstLine="567"/>
        <w:jc w:val="both"/>
      </w:pPr>
      <w:r>
        <w:t>а) вне территорий лесничеств (лесопарков);</w:t>
      </w:r>
    </w:p>
    <w:p w:rsidR="00464D84" w:rsidRDefault="00464D84" w:rsidP="00A43DC9">
      <w:pPr>
        <w:autoSpaceDE w:val="0"/>
        <w:ind w:firstLine="567"/>
        <w:jc w:val="both"/>
      </w:pPr>
      <w:r>
        <w:t>б) на территориях лесничеств (лесопарков);</w:t>
      </w:r>
    </w:p>
    <w:p w:rsidR="00464D84" w:rsidRDefault="00464D84" w:rsidP="00A43DC9">
      <w:pPr>
        <w:autoSpaceDE w:val="0"/>
        <w:ind w:firstLine="567"/>
        <w:jc w:val="both"/>
      </w:pPr>
      <w:r>
        <w:t>2) от лесных насаждений вне лесничеств (лесопарков) до зданий и сооружений.</w:t>
      </w:r>
    </w:p>
    <w:p w:rsidR="00464D84" w:rsidRDefault="00464D84" w:rsidP="00A43DC9">
      <w:pPr>
        <w:autoSpaceDE w:val="0"/>
        <w:ind w:firstLine="567"/>
        <w:jc w:val="both"/>
      </w:pPr>
      <w: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464D84" w:rsidRDefault="00464D84" w:rsidP="00A43DC9">
      <w:pPr>
        <w:autoSpaceDE w:val="0"/>
        <w:ind w:firstLine="567"/>
        <w:jc w:val="both"/>
      </w:pPr>
      <w:r>
        <w:t>18.2.2.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rsidR="00464D84" w:rsidRDefault="00464D84" w:rsidP="00A43DC9">
      <w:pPr>
        <w:autoSpaceDE w:val="0"/>
        <w:ind w:firstLine="567"/>
        <w:jc w:val="both"/>
      </w:pPr>
      <w: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82795C" w:rsidRDefault="0082795C" w:rsidP="00A43DC9">
      <w:pPr>
        <w:autoSpaceDE w:val="0"/>
        <w:ind w:firstLine="567"/>
        <w:jc w:val="both"/>
      </w:pPr>
      <w:r>
        <w:t>18.2.3. Противопожарные расстояния от зданий, сооружений категорий</w:t>
      </w:r>
      <w:proofErr w:type="gramStart"/>
      <w:r>
        <w:t xml:space="preserve"> А</w:t>
      </w:r>
      <w:proofErr w:type="gramEnd"/>
      <w:r>
        <w:t xml:space="preserve">,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w:t>
      </w:r>
      <w:r w:rsidRPr="0079754C">
        <w:t>с таблицей 3</w:t>
      </w:r>
      <w:r>
        <w:t>9</w:t>
      </w:r>
      <w:r w:rsidRPr="0079754C">
        <w:t xml:space="preserve"> основной</w:t>
      </w:r>
      <w:r>
        <w:t xml:space="preserve"> части настоящих Нормативов, а также в соответствии с требованиями Федерального закона от 22 июля 2008 года N 123-ФЗ "Технический регламент о требованиях пожарной безопасности".</w:t>
      </w:r>
    </w:p>
    <w:p w:rsidR="0082795C" w:rsidRDefault="0082795C" w:rsidP="00A43DC9">
      <w:pPr>
        <w:autoSpaceDE w:val="0"/>
        <w:ind w:firstLine="567"/>
        <w:jc w:val="both"/>
      </w:pPr>
      <w:r>
        <w:t>Категории зданий, сооружений и помещений по взрывопожарной и пожарной опасности (А, Б, В, Г, Д) определяются в соответствии с требованиями Федерального закона от 22 июля 2008 года N 123-ФЗ "Технический регламент о требованиях пожарной безопасности".</w:t>
      </w:r>
    </w:p>
    <w:p w:rsidR="00464D84" w:rsidRDefault="00464D84" w:rsidP="00A43DC9">
      <w:pPr>
        <w:autoSpaceDE w:val="0"/>
        <w:ind w:firstLine="567"/>
        <w:jc w:val="both"/>
      </w:pPr>
      <w:r>
        <w:t xml:space="preserve">18.2.4.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w:t>
      </w:r>
      <w:r w:rsidRPr="00271F9A">
        <w:t>в таблице 40 основной</w:t>
      </w:r>
      <w:r>
        <w:t xml:space="preserve"> части настоящих Нормативов.</w:t>
      </w:r>
    </w:p>
    <w:p w:rsidR="00464D84" w:rsidRDefault="00464D84" w:rsidP="00A43DC9">
      <w:pPr>
        <w:autoSpaceDE w:val="0"/>
        <w:ind w:firstLine="567"/>
        <w:jc w:val="both"/>
      </w:pPr>
      <w:r>
        <w:t xml:space="preserve">18.2.5. </w:t>
      </w:r>
      <w:proofErr w:type="gramStart"/>
      <w: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t xml:space="preserve"> автоцистерн и технологических колодцев, от стенок технологического </w:t>
      </w:r>
      <w:r>
        <w:lastRenderedPageBreak/>
        <w:t>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464D84" w:rsidRDefault="00464D84" w:rsidP="00A43DC9">
      <w:pPr>
        <w:autoSpaceDE w:val="0"/>
        <w:ind w:firstLine="567"/>
        <w:jc w:val="both"/>
      </w:pPr>
      <w:r>
        <w:t>-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464D84" w:rsidRDefault="00464D84" w:rsidP="00A43DC9">
      <w:pPr>
        <w:autoSpaceDE w:val="0"/>
        <w:ind w:firstLine="567"/>
        <w:jc w:val="both"/>
      </w:pPr>
      <w:r>
        <w:t>- до окон или дверей (для жилых и общественных зданий).</w:t>
      </w:r>
    </w:p>
    <w:p w:rsidR="00464D84" w:rsidRDefault="00464D84" w:rsidP="00A43DC9">
      <w:pPr>
        <w:autoSpaceDE w:val="0"/>
        <w:ind w:firstLine="567"/>
        <w:jc w:val="both"/>
      </w:pPr>
      <w:r>
        <w:t xml:space="preserve">18.2.6.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r w:rsidRPr="00C15DA5">
        <w:t>таблице 41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464D84" w:rsidRDefault="00464D84" w:rsidP="00A43DC9">
      <w:pPr>
        <w:autoSpaceDE w:val="0"/>
        <w:ind w:firstLine="567"/>
        <w:jc w:val="both"/>
      </w:pPr>
      <w:r>
        <w:t xml:space="preserve">18.2.7.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r w:rsidRPr="0079754C">
        <w:t>подраздела 7.4.6</w:t>
      </w:r>
      <w:r>
        <w:t xml:space="preserve"> «Электроснабжение» подраздела </w:t>
      </w:r>
      <w:r w:rsidRPr="0079754C">
        <w:t>7.4</w:t>
      </w:r>
      <w:r>
        <w:t xml:space="preserve"> «Зоны инженерной инфраструктуры» </w:t>
      </w:r>
      <w:r w:rsidRPr="0079754C">
        <w:t>раздела 7</w:t>
      </w:r>
      <w:r>
        <w:t xml:space="preserve"> «Производственная территория» настоящих Нормативов.</w:t>
      </w:r>
    </w:p>
    <w:p w:rsidR="00464D84" w:rsidRDefault="00464D84" w:rsidP="00A43DC9">
      <w:pPr>
        <w:autoSpaceDE w:val="0"/>
        <w:ind w:firstLine="567"/>
        <w:jc w:val="both"/>
      </w:pPr>
      <w:r>
        <w:t xml:space="preserve">18.2.8. </w:t>
      </w:r>
      <w:proofErr w:type="gramStart"/>
      <w:r>
        <w:t xml:space="preserve">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w:t>
      </w:r>
      <w:r w:rsidRPr="008B213F">
        <w:t>приведены в таблицах 4</w:t>
      </w:r>
      <w:r>
        <w:t>2</w:t>
      </w:r>
      <w:r w:rsidRPr="008B213F">
        <w:t xml:space="preserve"> и 43</w:t>
      </w:r>
      <w:r>
        <w:t xml:space="preserve"> основной  части настоящих Нормативов, а также в подразделе 7.4.6 «Газоснабжение» подраздела 7.4 «Зоны инженерной инфраструктуры» раздела 7 «Производственная территория» настоящих Нормативов.</w:t>
      </w:r>
      <w:proofErr w:type="gramEnd"/>
    </w:p>
    <w:p w:rsidR="00464D84" w:rsidRDefault="00464D84" w:rsidP="00A43DC9">
      <w:pPr>
        <w:autoSpaceDE w:val="0"/>
        <w:ind w:firstLine="567"/>
        <w:jc w:val="both"/>
      </w:pPr>
      <w:r>
        <w:t>18.2.9. При установке двух резервуаров сжиженных углеводородных газов единичной вместимостью по 50 куб</w:t>
      </w:r>
      <w:proofErr w:type="gramStart"/>
      <w:r>
        <w:t>.м</w:t>
      </w:r>
      <w:proofErr w:type="gramEnd"/>
      <w:r>
        <w:t xml:space="preserve">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p w:rsidR="00464D84" w:rsidRDefault="00464D84" w:rsidP="00A43DC9">
      <w:pPr>
        <w:autoSpaceDE w:val="0"/>
        <w:ind w:firstLine="567"/>
        <w:jc w:val="both"/>
      </w:pPr>
      <w:r>
        <w:t>18.2.10.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Федерального закона от 22 июля 2008 года N 123-ФЗ "Технический регламент о требованиях пожарной безопасности".</w:t>
      </w:r>
    </w:p>
    <w:p w:rsidR="00464D84" w:rsidRDefault="00464D84" w:rsidP="00A43DC9">
      <w:pPr>
        <w:autoSpaceDE w:val="0"/>
        <w:ind w:firstLine="567"/>
        <w:jc w:val="both"/>
      </w:pPr>
      <w:proofErr w:type="gramStart"/>
      <w: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t xml:space="preserve"> </w:t>
      </w:r>
      <w:proofErr w:type="gramStart"/>
      <w:r>
        <w:t>соответствии с Федеральным законом от 27 декабря 2002 года N 184-КЗ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464D84" w:rsidRDefault="00464D84" w:rsidP="00A43DC9">
      <w:pPr>
        <w:autoSpaceDE w:val="0"/>
        <w:ind w:firstLine="567"/>
        <w:jc w:val="both"/>
      </w:pPr>
      <w:proofErr w:type="gramStart"/>
      <w: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w:t>
      </w:r>
      <w:r w:rsidRPr="00A32DF3">
        <w:t>в таблице 43 основной</w:t>
      </w:r>
      <w:r>
        <w:t xml:space="preserve"> части настоящих Нормативов, независимо от количества мест.</w:t>
      </w:r>
      <w:proofErr w:type="gramEnd"/>
    </w:p>
    <w:p w:rsidR="00464D84" w:rsidRDefault="00464D84" w:rsidP="00A43DC9">
      <w:pPr>
        <w:autoSpaceDE w:val="0"/>
        <w:ind w:firstLine="567"/>
        <w:jc w:val="both"/>
      </w:pPr>
      <w:r>
        <w:t xml:space="preserve">18.2.11. Противопожарные расстояния от резервуаров сжиженных углеводородных газов до зданий и сооружений должны соответствовать требованиям Федерального закона от </w:t>
      </w:r>
      <w:r>
        <w:lastRenderedPageBreak/>
        <w:t>22 июля 2008 года N 123-ФЗ "Технический регламент о требованиях пожарной безопасности":</w:t>
      </w:r>
    </w:p>
    <w:p w:rsidR="00464D84" w:rsidRDefault="00464D84" w:rsidP="00A43DC9">
      <w:pPr>
        <w:autoSpaceDE w:val="0"/>
        <w:ind w:firstLine="567"/>
        <w:jc w:val="both"/>
      </w:pPr>
      <w:r>
        <w:t>противопожарные расстояния от резервуаров сжиженных углеводородных газов, размещаемых на складе организации, общей вместимостью до 10000 куб</w:t>
      </w:r>
      <w:proofErr w:type="gramStart"/>
      <w:r>
        <w:t>.м</w:t>
      </w:r>
      <w:proofErr w:type="gramEnd"/>
      <w:r>
        <w:t xml:space="preserve"> при хранении под давлением или вместимостью до 40000 куб.м при хранении изотермическим способом до других объектов как входящих в состав организации, так и располагаемых вне территории организации, приведены </w:t>
      </w:r>
      <w:r w:rsidRPr="00A32DF3">
        <w:t>в таблице 44 основной</w:t>
      </w:r>
      <w:r>
        <w:t xml:space="preserve"> части настоящих Нормативов;</w:t>
      </w:r>
    </w:p>
    <w:p w:rsidR="00464D84" w:rsidRDefault="00464D84" w:rsidP="00A43DC9">
      <w:pPr>
        <w:autoSpaceDE w:val="0"/>
        <w:ind w:firstLine="567"/>
        <w:jc w:val="both"/>
      </w:pPr>
      <w:r>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464D84" w:rsidRDefault="00464D84" w:rsidP="00A43DC9">
      <w:pPr>
        <w:autoSpaceDE w:val="0"/>
        <w:ind w:firstLine="567"/>
        <w:jc w:val="both"/>
      </w:pPr>
      <w:r>
        <w:t>противопожарные расстояния от резервуаров сжиженных углеводородных газов, размещаемых на складе организации, общей вместимостью от 10000 до 20000 куб</w:t>
      </w:r>
      <w:proofErr w:type="gramStart"/>
      <w:r>
        <w:t>.м</w:t>
      </w:r>
      <w:proofErr w:type="gramEnd"/>
      <w:r>
        <w:t xml:space="preserve"> при хранении под давлением либо вместимостью от 40000 до 60000 куб.м при хранении изотермическим способом в надземных резервуарах, или вместимостью от 40000 до 100000 куб.м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45 основной части настоящих Нормативов.</w:t>
      </w:r>
    </w:p>
    <w:p w:rsidR="00DA4DA4" w:rsidRPr="00A772CA" w:rsidRDefault="00DA4DA4" w:rsidP="00A43DC9">
      <w:pPr>
        <w:autoSpaceDE w:val="0"/>
        <w:ind w:firstLine="567"/>
        <w:jc w:val="both"/>
      </w:pPr>
    </w:p>
    <w:p w:rsidR="00464D84" w:rsidRPr="00BD393F" w:rsidRDefault="00464D84" w:rsidP="00A43DC9">
      <w:pPr>
        <w:pStyle w:val="1"/>
        <w:tabs>
          <w:tab w:val="clear" w:pos="432"/>
        </w:tabs>
        <w:spacing w:before="0"/>
        <w:ind w:left="0" w:firstLine="567"/>
        <w:jc w:val="both"/>
        <w:rPr>
          <w:rFonts w:ascii="Times New Roman" w:hAnsi="Times New Roman"/>
          <w:b w:val="0"/>
          <w:u w:val="none"/>
        </w:rPr>
      </w:pPr>
      <w:r w:rsidRPr="00BD393F">
        <w:rPr>
          <w:rFonts w:ascii="Times New Roman" w:hAnsi="Times New Roman"/>
          <w:b w:val="0"/>
          <w:u w:val="none"/>
        </w:rPr>
        <w:t>18.3. Требования к проездам пожарных машин к зданиям и сооружениям</w:t>
      </w:r>
    </w:p>
    <w:p w:rsidR="00464D84" w:rsidRPr="00BD393F" w:rsidRDefault="00464D84" w:rsidP="00A43DC9">
      <w:pPr>
        <w:ind w:firstLine="567"/>
        <w:jc w:val="both"/>
      </w:pPr>
    </w:p>
    <w:p w:rsidR="00464D84" w:rsidRPr="00BD393F" w:rsidRDefault="00464D84" w:rsidP="00A43DC9">
      <w:pPr>
        <w:ind w:firstLine="567"/>
        <w:jc w:val="both"/>
      </w:pPr>
      <w:r w:rsidRPr="00BD393F">
        <w:t>18.3.1.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464D84" w:rsidRDefault="00464D84" w:rsidP="00A43DC9">
      <w:pPr>
        <w:ind w:firstLine="567"/>
        <w:jc w:val="both"/>
      </w:pPr>
      <w:r>
        <w:t>Подъезд пожарных автомобилей должен быть обеспечен к общественным и жилым зданиям и сооружениям:</w:t>
      </w:r>
    </w:p>
    <w:p w:rsidR="00464D84" w:rsidRDefault="00464D84" w:rsidP="00A43DC9">
      <w:pPr>
        <w:ind w:firstLine="567"/>
        <w:jc w:val="both"/>
      </w:pPr>
      <w: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464D84" w:rsidRDefault="00464D84" w:rsidP="00A43DC9">
      <w:pPr>
        <w:ind w:firstLine="567"/>
        <w:jc w:val="both"/>
      </w:pPr>
      <w:r>
        <w:t>К зданиям и сооружениям производственных объектов по всей их длине должен быть обеспечен подъезд пожарных автомобилей:</w:t>
      </w:r>
    </w:p>
    <w:p w:rsidR="00464D84" w:rsidRDefault="00464D84" w:rsidP="00A43DC9">
      <w:pPr>
        <w:ind w:firstLine="567"/>
        <w:jc w:val="both"/>
      </w:pPr>
      <w:r>
        <w:t>- с одной стороны - при ширине здания и сооружения не более 18 метров;</w:t>
      </w:r>
    </w:p>
    <w:p w:rsidR="00464D84" w:rsidRDefault="00464D84" w:rsidP="00A43DC9">
      <w:pPr>
        <w:ind w:firstLine="567"/>
        <w:jc w:val="both"/>
      </w:pPr>
      <w:r>
        <w:t>- с двух сторон - при ширине здания и сооружения более 18 метров, а также при устройстве замкнутых и полузамкнутых дворов.</w:t>
      </w:r>
    </w:p>
    <w:p w:rsidR="00464D84" w:rsidRDefault="00464D84" w:rsidP="00A43DC9">
      <w:pPr>
        <w:ind w:firstLine="567"/>
        <w:jc w:val="both"/>
      </w:pPr>
      <w:r>
        <w:t>Допускается предусматривать подъезд для пожарных машин только с одной стороны здания в случаях, если:</w:t>
      </w:r>
    </w:p>
    <w:p w:rsidR="00464D84" w:rsidRDefault="00464D84" w:rsidP="00A43DC9">
      <w:pPr>
        <w:ind w:firstLine="567"/>
        <w:jc w:val="both"/>
      </w:pPr>
      <w:proofErr w:type="gramStart"/>
      <w:r>
        <w:t>-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roofErr w:type="gramEnd"/>
    </w:p>
    <w:p w:rsidR="00464D84" w:rsidRDefault="00464D84" w:rsidP="00A43DC9">
      <w:pPr>
        <w:ind w:firstLine="567"/>
        <w:jc w:val="both"/>
      </w:pPr>
      <w:r>
        <w:t>- предусмотрена двусторонняя ориентация квартир или помещений здания;</w:t>
      </w:r>
    </w:p>
    <w:p w:rsidR="00464D84" w:rsidRDefault="00464D84" w:rsidP="00A43DC9">
      <w:pPr>
        <w:ind w:firstLine="567"/>
        <w:jc w:val="both"/>
      </w:pPr>
      <w:r>
        <w:t>-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464D84" w:rsidRDefault="00464D84" w:rsidP="00A43DC9">
      <w:pPr>
        <w:ind w:firstLine="567"/>
        <w:jc w:val="both"/>
      </w:pPr>
      <w: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464D84" w:rsidRDefault="00464D84" w:rsidP="00A43DC9">
      <w:pPr>
        <w:ind w:firstLine="567"/>
        <w:jc w:val="both"/>
      </w:pPr>
      <w:r>
        <w:t xml:space="preserve">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w:t>
      </w:r>
      <w:r>
        <w:lastRenderedPageBreak/>
        <w:t>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464D84" w:rsidRPr="00BD393F" w:rsidRDefault="00464D84" w:rsidP="00A43DC9">
      <w:pPr>
        <w:ind w:firstLine="567"/>
        <w:jc w:val="both"/>
      </w:pPr>
      <w:r w:rsidRPr="00BD393F">
        <w:t>18.3.2. Ширина проездов для пожарной техники должна составлять не менее 6 метров.</w:t>
      </w:r>
    </w:p>
    <w:p w:rsidR="00464D84" w:rsidRPr="00BD393F" w:rsidRDefault="00464D84" w:rsidP="00A43DC9">
      <w:pPr>
        <w:ind w:firstLine="567"/>
        <w:jc w:val="both"/>
      </w:pPr>
      <w:r w:rsidRPr="00BD393F">
        <w:t>Конструкция дорожного покрытия проездов для пожарной техники должна проектироваться с учетом расчетной нагрузки от пожарных автомобилей.</w:t>
      </w:r>
    </w:p>
    <w:p w:rsidR="00464D84" w:rsidRPr="00BD393F" w:rsidRDefault="00464D84" w:rsidP="00A43DC9">
      <w:pPr>
        <w:ind w:firstLine="567"/>
        <w:jc w:val="both"/>
      </w:pPr>
      <w:r w:rsidRPr="00BD393F">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464D84" w:rsidRPr="00BD393F" w:rsidRDefault="00464D84" w:rsidP="00A43DC9">
      <w:pPr>
        <w:ind w:firstLine="567"/>
        <w:jc w:val="both"/>
      </w:pPr>
      <w:r w:rsidRPr="00BD393F">
        <w:t>Расстояние от внутреннего края подъезда до стены здания, сооружения и строения должно быть:</w:t>
      </w:r>
    </w:p>
    <w:p w:rsidR="00464D84" w:rsidRPr="00BD393F" w:rsidRDefault="00464D84" w:rsidP="00A43DC9">
      <w:pPr>
        <w:ind w:firstLine="567"/>
        <w:jc w:val="both"/>
      </w:pPr>
      <w:r w:rsidRPr="00BD393F">
        <w:rPr>
          <w:iCs/>
        </w:rPr>
        <w:t>–</w:t>
      </w:r>
      <w:r w:rsidRPr="00BD393F">
        <w:t xml:space="preserve"> для зданий высотой не более 28 м - не более 8 м;</w:t>
      </w:r>
    </w:p>
    <w:p w:rsidR="00464D84" w:rsidRPr="00BD393F" w:rsidRDefault="00464D84" w:rsidP="00A43DC9">
      <w:pPr>
        <w:ind w:firstLine="567"/>
        <w:jc w:val="both"/>
      </w:pPr>
      <w:r w:rsidRPr="00BD393F">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464D84" w:rsidRPr="00BD393F" w:rsidRDefault="00464D84" w:rsidP="00A43DC9">
      <w:pPr>
        <w:ind w:firstLine="567"/>
        <w:jc w:val="both"/>
      </w:pPr>
      <w:r w:rsidRPr="00BD393F">
        <w:t>В замкнутых и полузамкнутых дворах необходимо предусматривать проезды для пожарных автомобилей.</w:t>
      </w:r>
    </w:p>
    <w:p w:rsidR="00464D84" w:rsidRDefault="00464D84" w:rsidP="00A43DC9">
      <w:pPr>
        <w:ind w:firstLine="567"/>
        <w:jc w:val="both"/>
      </w:pPr>
      <w:r w:rsidRPr="003461A7">
        <w:t>Сквозные проезды (арки) в зданиях и сооружениях следует предусматривать шириной в свету не менее 3,5 м, высотой - не менее 4,5 м</w:t>
      </w:r>
      <w:r>
        <w:t>.</w:t>
      </w:r>
    </w:p>
    <w:p w:rsidR="00464D84" w:rsidRDefault="00464D84" w:rsidP="00A43DC9">
      <w:pPr>
        <w:ind w:firstLine="567"/>
        <w:jc w:val="both"/>
      </w:pPr>
      <w:r w:rsidRPr="003461A7">
        <w:t>Допускается в исторической застройке сохранять существующие размеры сквозных проездов (арок).</w:t>
      </w:r>
    </w:p>
    <w:p w:rsidR="00464D84" w:rsidRDefault="00464D84" w:rsidP="00A43DC9">
      <w:pPr>
        <w:ind w:firstLine="567"/>
        <w:jc w:val="both"/>
      </w:pPr>
      <w:r w:rsidRPr="00BD393F">
        <w:t>Тупиковые проезды должны заканчиваться площадками для разворота пожарной техники размерами не менее чем 15 м х 15 м. Максимальная протяженность тупикового проезда не должна превышать 150 метров.</w:t>
      </w:r>
    </w:p>
    <w:p w:rsidR="00464D84" w:rsidRPr="00BD393F" w:rsidRDefault="00464D84" w:rsidP="00A43DC9">
      <w:pPr>
        <w:ind w:firstLine="567"/>
        <w:jc w:val="both"/>
      </w:pPr>
      <w:r w:rsidRPr="00BD393F">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464D84" w:rsidRDefault="00464D84" w:rsidP="00A43DC9">
      <w:pPr>
        <w:ind w:firstLine="567"/>
        <w:jc w:val="both"/>
      </w:pPr>
      <w:r w:rsidRPr="00D537C7">
        <w:t>Планировочное решение малоэтажной жилой застройки должно обеспечивать подъезд пожарной техники к зданиям и сооружениям на расстояние не более 50 метров.</w:t>
      </w:r>
    </w:p>
    <w:p w:rsidR="00464D84" w:rsidRDefault="00464D84" w:rsidP="00A43DC9">
      <w:pPr>
        <w:ind w:firstLine="567"/>
        <w:jc w:val="both"/>
      </w:pPr>
      <w:r w:rsidRPr="00D537C7">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464D84" w:rsidRDefault="00464D84" w:rsidP="00A43DC9">
      <w:pPr>
        <w:ind w:firstLine="567"/>
        <w:jc w:val="both"/>
      </w:pPr>
      <w:r>
        <w:t>18.3.3.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464D84" w:rsidRDefault="00464D84" w:rsidP="00A43DC9">
      <w:pPr>
        <w:ind w:firstLine="567"/>
        <w:jc w:val="both"/>
      </w:pPr>
      <w: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464D84" w:rsidRDefault="00464D84" w:rsidP="00A43DC9">
      <w:pPr>
        <w:ind w:firstLine="567"/>
        <w:jc w:val="both"/>
      </w:pPr>
      <w: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464D84" w:rsidRDefault="00464D84" w:rsidP="00A43DC9">
      <w:pPr>
        <w:ind w:firstLine="567"/>
        <w:jc w:val="both"/>
      </w:pPr>
      <w: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464D84" w:rsidRDefault="00464D84" w:rsidP="00A43DC9">
      <w:pPr>
        <w:ind w:firstLine="567"/>
        <w:jc w:val="both"/>
      </w:pPr>
      <w:proofErr w:type="gramStart"/>
      <w:r>
        <w:lastRenderedPageBreak/>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roofErr w:type="gramEnd"/>
    </w:p>
    <w:p w:rsidR="00464D84" w:rsidRDefault="00464D84" w:rsidP="00A43DC9">
      <w:pPr>
        <w:ind w:firstLine="567"/>
        <w:jc w:val="both"/>
      </w:pPr>
      <w:r>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464D84" w:rsidRDefault="00464D84" w:rsidP="00A43DC9">
      <w:pPr>
        <w:ind w:firstLine="567"/>
        <w:jc w:val="both"/>
      </w:pPr>
      <w:r>
        <w:t>Переезды или переходы через внутриобъектовые железнодорожные пути должны быть всегда свободны для пропуска пожарных автомобилей.</w:t>
      </w:r>
    </w:p>
    <w:p w:rsidR="00464D84" w:rsidRPr="00BD393F" w:rsidRDefault="00464D84" w:rsidP="00A43DC9">
      <w:pPr>
        <w:ind w:firstLine="567"/>
        <w:jc w:val="both"/>
      </w:pPr>
      <w: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DA4DA4" w:rsidRPr="00A772CA" w:rsidRDefault="00DA4DA4" w:rsidP="00A43DC9">
      <w:pPr>
        <w:ind w:firstLine="567"/>
        <w:jc w:val="both"/>
      </w:pPr>
    </w:p>
    <w:p w:rsidR="00464D84" w:rsidRPr="00BD393F" w:rsidRDefault="00464D84" w:rsidP="00A43DC9">
      <w:pPr>
        <w:pStyle w:val="1"/>
        <w:tabs>
          <w:tab w:val="clear" w:pos="432"/>
        </w:tabs>
        <w:spacing w:before="0"/>
        <w:ind w:left="0" w:firstLine="567"/>
        <w:jc w:val="both"/>
        <w:rPr>
          <w:rFonts w:ascii="Times New Roman" w:hAnsi="Times New Roman"/>
          <w:b w:val="0"/>
          <w:u w:val="none"/>
        </w:rPr>
      </w:pPr>
      <w:r w:rsidRPr="00BD393F">
        <w:rPr>
          <w:rFonts w:ascii="Times New Roman" w:hAnsi="Times New Roman"/>
          <w:b w:val="0"/>
          <w:u w:val="none"/>
        </w:rPr>
        <w:t xml:space="preserve">18.4. </w:t>
      </w:r>
      <w:r w:rsidRPr="000D4C33">
        <w:rPr>
          <w:rFonts w:ascii="Times New Roman" w:hAnsi="Times New Roman"/>
          <w:b w:val="0"/>
          <w:u w:val="none"/>
        </w:rPr>
        <w:t>Требования к источникам</w:t>
      </w:r>
      <w:r>
        <w:rPr>
          <w:rFonts w:ascii="Times New Roman" w:hAnsi="Times New Roman"/>
          <w:b w:val="0"/>
          <w:u w:val="none"/>
        </w:rPr>
        <w:t xml:space="preserve"> противопожарного водоснабжения </w:t>
      </w:r>
      <w:r w:rsidRPr="000D4C33">
        <w:rPr>
          <w:rFonts w:ascii="Times New Roman" w:hAnsi="Times New Roman"/>
          <w:b w:val="0"/>
          <w:u w:val="none"/>
        </w:rPr>
        <w:t>поселений, к размещени</w:t>
      </w:r>
      <w:r w:rsidR="00EB7BA7">
        <w:rPr>
          <w:rFonts w:ascii="Times New Roman" w:hAnsi="Times New Roman"/>
          <w:b w:val="0"/>
          <w:u w:val="none"/>
        </w:rPr>
        <w:t>ю пожарных водоемов и гидрантов.</w:t>
      </w:r>
    </w:p>
    <w:p w:rsidR="00464D84" w:rsidRDefault="00464D84" w:rsidP="00A43DC9">
      <w:pPr>
        <w:ind w:firstLine="567"/>
        <w:jc w:val="both"/>
      </w:pPr>
    </w:p>
    <w:p w:rsidR="00464D84" w:rsidRDefault="00464D84" w:rsidP="00A43DC9">
      <w:pPr>
        <w:ind w:firstLine="567"/>
        <w:jc w:val="both"/>
      </w:pPr>
      <w:r>
        <w:t>18.4.1. Территории поселений должны быть обеспечены источниками наружного противопожарного водоснабжения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p>
    <w:p w:rsidR="00464D84" w:rsidRDefault="00464D84" w:rsidP="00A43DC9">
      <w:pPr>
        <w:ind w:firstLine="567"/>
        <w:jc w:val="both"/>
      </w:pPr>
      <w:r>
        <w:t>18.4.2. К источникам наружного противопожарного водоснабжения относятся:</w:t>
      </w:r>
    </w:p>
    <w:p w:rsidR="00464D84" w:rsidRDefault="00464D84" w:rsidP="00A43DC9">
      <w:pPr>
        <w:ind w:firstLine="567"/>
        <w:jc w:val="both"/>
      </w:pPr>
      <w:r>
        <w:t>наружные водопроводные сети с пожарными гидрантами;</w:t>
      </w:r>
    </w:p>
    <w:p w:rsidR="00464D84" w:rsidRDefault="00464D84" w:rsidP="00A43DC9">
      <w:pPr>
        <w:ind w:firstLine="567"/>
        <w:jc w:val="both"/>
      </w:pPr>
      <w:r>
        <w:t>водные объекты, используемые для целей пожаротушения в соответствии с законодательством Российской Федерации;</w:t>
      </w:r>
    </w:p>
    <w:p w:rsidR="00464D84" w:rsidRDefault="00464D84" w:rsidP="00A43DC9">
      <w:pPr>
        <w:ind w:firstLine="567"/>
        <w:jc w:val="both"/>
      </w:pPr>
      <w:r>
        <w:t>противопожарные резервуары.</w:t>
      </w:r>
    </w:p>
    <w:p w:rsidR="00464D84" w:rsidRDefault="00464D84" w:rsidP="00A43DC9">
      <w:pPr>
        <w:ind w:firstLine="567"/>
        <w:jc w:val="both"/>
      </w:pPr>
      <w:r>
        <w:t>18.4.3. Населенные пункты должны быть оборудованы противопожарным водопроводом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подраздела 7.4.1 «Водоснабжение» подраздела 7.4 «Зоны инженерной инфраструктуры» раздела 7 «Производственная территория» настоящих Нормативов.</w:t>
      </w:r>
    </w:p>
    <w:p w:rsidR="00464D84" w:rsidRDefault="00464D84" w:rsidP="00A43DC9">
      <w:pPr>
        <w:ind w:firstLine="567"/>
        <w:jc w:val="both"/>
      </w:pPr>
      <w:r>
        <w:t>18.4.4.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СП 8.13130.2009 "Системы противопожарной защиты. Источники наружного противопожарного водоснабжения. Требования пожарной безопасности".</w:t>
      </w:r>
    </w:p>
    <w:p w:rsidR="00464D84" w:rsidRDefault="00464D84" w:rsidP="00A43DC9">
      <w:pPr>
        <w:ind w:firstLine="567"/>
        <w:jc w:val="both"/>
      </w:pPr>
      <w:r>
        <w:t>18.4.5.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СП 8.13130.2009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rsidR="00464D84" w:rsidRDefault="00464D84" w:rsidP="00A43DC9">
      <w:pPr>
        <w:ind w:firstLine="567"/>
        <w:jc w:val="both"/>
      </w:pPr>
      <w:r>
        <w:t xml:space="preserve">18.4.6.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gramStart"/>
      <w:r>
        <w:t>с</w:t>
      </w:r>
      <w:proofErr w:type="gramEnd"/>
      <w:r>
        <w:t xml:space="preserve"> учетом прокладки рукавных линий длиной, не более указанной в пункте 9.11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rsidR="00464D84" w:rsidRDefault="00464D84" w:rsidP="00A43DC9">
      <w:pPr>
        <w:ind w:firstLine="567"/>
        <w:jc w:val="both"/>
      </w:pPr>
      <w:r>
        <w:lastRenderedPageBreak/>
        <w:t>18.4.7.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464D84" w:rsidRDefault="00464D84" w:rsidP="00A43DC9">
      <w:pPr>
        <w:ind w:firstLine="567"/>
        <w:jc w:val="both"/>
      </w:pPr>
      <w:r>
        <w:t>18.4.8.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rsidR="00464D84" w:rsidRDefault="00464D84" w:rsidP="00A43DC9">
      <w:pPr>
        <w:ind w:firstLine="567"/>
        <w:jc w:val="both"/>
      </w:pPr>
      <w:r>
        <w:t>до 300 - не менее 25 куб</w:t>
      </w:r>
      <w:proofErr w:type="gramStart"/>
      <w:r>
        <w:t>.м</w:t>
      </w:r>
      <w:proofErr w:type="gramEnd"/>
      <w:r>
        <w:t>;</w:t>
      </w:r>
    </w:p>
    <w:p w:rsidR="00464D84" w:rsidRDefault="00464D84" w:rsidP="00A43DC9">
      <w:pPr>
        <w:ind w:firstLine="567"/>
        <w:jc w:val="both"/>
      </w:pPr>
      <w:r>
        <w:t>более 300 - не менее 60 куб.</w:t>
      </w:r>
      <w:proofErr w:type="gramStart"/>
      <w:r>
        <w:t>м</w:t>
      </w:r>
      <w:proofErr w:type="gramEnd"/>
      <w:r>
        <w:t>.</w:t>
      </w:r>
    </w:p>
    <w:p w:rsidR="00AF6F6F" w:rsidRDefault="00464D84" w:rsidP="00A43DC9">
      <w:pPr>
        <w:ind w:firstLine="567"/>
        <w:jc w:val="both"/>
      </w:pPr>
      <w: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w:t>
      </w:r>
      <w:bookmarkStart w:id="46" w:name="sub_10115"/>
      <w:r w:rsidR="00AB44CF">
        <w:t>енее двух пожарных автомобилей.</w:t>
      </w:r>
    </w:p>
    <w:p w:rsidR="00AB44CF" w:rsidRPr="00AB44CF" w:rsidRDefault="00AB44CF" w:rsidP="00A43DC9">
      <w:pPr>
        <w:ind w:firstLine="567"/>
        <w:jc w:val="both"/>
      </w:pPr>
    </w:p>
    <w:p w:rsidR="00464D84" w:rsidRPr="00BD393F" w:rsidRDefault="00464D84" w:rsidP="00A43DC9">
      <w:pPr>
        <w:pStyle w:val="1"/>
        <w:tabs>
          <w:tab w:val="clear" w:pos="432"/>
        </w:tabs>
        <w:spacing w:before="0"/>
        <w:ind w:left="0" w:firstLine="567"/>
        <w:jc w:val="left"/>
        <w:rPr>
          <w:rFonts w:ascii="Times New Roman" w:hAnsi="Times New Roman"/>
          <w:b w:val="0"/>
          <w:u w:val="none"/>
        </w:rPr>
      </w:pPr>
      <w:r w:rsidRPr="00BD393F">
        <w:rPr>
          <w:rFonts w:ascii="Times New Roman" w:hAnsi="Times New Roman"/>
          <w:b w:val="0"/>
          <w:u w:val="none"/>
        </w:rPr>
        <w:t>18.5. Требования к размещению пожарных депо</w:t>
      </w:r>
    </w:p>
    <w:bookmarkEnd w:id="46"/>
    <w:p w:rsidR="00464D84" w:rsidRDefault="00464D84" w:rsidP="00A43DC9">
      <w:pPr>
        <w:ind w:firstLine="567"/>
        <w:jc w:val="both"/>
      </w:pPr>
    </w:p>
    <w:p w:rsidR="00464D84" w:rsidRDefault="00464D84" w:rsidP="00A43DC9">
      <w:pPr>
        <w:ind w:firstLine="567"/>
        <w:jc w:val="both"/>
      </w:pPr>
      <w:r>
        <w:t>18.5.1. Пожарные депо следует размещать на земельных участках, имеющих выезды на улицы или дороги общепоселкового значения.</w:t>
      </w:r>
    </w:p>
    <w:p w:rsidR="00464D84" w:rsidRDefault="00464D84" w:rsidP="00A43DC9">
      <w:pPr>
        <w:ind w:firstLine="567"/>
        <w:jc w:val="both"/>
      </w:pPr>
      <w: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464D84" w:rsidRDefault="00464D84" w:rsidP="00A43DC9">
      <w:pPr>
        <w:ind w:firstLine="567"/>
        <w:jc w:val="both"/>
      </w:pPr>
      <w:r>
        <w:t>Площадь земельных участков в зависимости от типа пожарного депо определяется техническим заданием на проектирование.</w:t>
      </w:r>
    </w:p>
    <w:p w:rsidR="00464D84" w:rsidRDefault="00464D84" w:rsidP="00A43DC9">
      <w:pPr>
        <w:ind w:firstLine="567"/>
        <w:jc w:val="both"/>
      </w:pPr>
      <w:r>
        <w:t>Требования к размещению подразделений пожарной охраны и пожарных депо на производственных объектах установлены статьей 97 Федерального закона от 22 июля 2008 года N 123-ФЗ "Технический регламент о требованиях пожарной безопасности".</w:t>
      </w:r>
    </w:p>
    <w:p w:rsidR="00464D84" w:rsidRDefault="00464D84" w:rsidP="00A43DC9">
      <w:pPr>
        <w:ind w:firstLine="567"/>
        <w:jc w:val="both"/>
      </w:pPr>
      <w:r>
        <w:t>18.5.2.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464D84" w:rsidRDefault="00464D84" w:rsidP="00A43DC9">
      <w:pPr>
        <w:ind w:firstLine="567"/>
        <w:jc w:val="both"/>
      </w:pPr>
      <w:r>
        <w:t xml:space="preserve">18.5.3. Количество пожарных депо и пожарных автомобилей в населенном пункте принимается в </w:t>
      </w:r>
      <w:r w:rsidRPr="00A144E1">
        <w:t>соответствии с таблицей 46 основной</w:t>
      </w:r>
      <w:r>
        <w:t xml:space="preserve"> части настоящих Нормативов.</w:t>
      </w:r>
    </w:p>
    <w:p w:rsidR="00464D84" w:rsidRDefault="00464D84" w:rsidP="00A43DC9">
      <w:pPr>
        <w:ind w:firstLine="567"/>
        <w:jc w:val="both"/>
      </w:pPr>
      <w:r>
        <w:t>Количество специальных пожарных автомобилей принимается по таблице 47 основной части настоящих Нормативов.</w:t>
      </w:r>
    </w:p>
    <w:p w:rsidR="00464D84" w:rsidRDefault="00464D84" w:rsidP="00A43DC9">
      <w:pPr>
        <w:ind w:firstLine="567"/>
        <w:jc w:val="both"/>
      </w:pPr>
      <w:r>
        <w:t>18.5.4. Тип пожарного депо и площадь земельных участков для их размещения определяется в соответствии с таблицей 48, а также в соответствии с требованиями Федерального закона "Технический регламент о требованиях пожарной безопасности".</w:t>
      </w:r>
    </w:p>
    <w:p w:rsidR="00464D84" w:rsidRDefault="00464D84" w:rsidP="00A43DC9">
      <w:pPr>
        <w:ind w:firstLine="567"/>
        <w:jc w:val="both"/>
      </w:pPr>
      <w:r>
        <w:t>18.5.5. Состав и площадь зданий и сооружений, размещаемых на территории пожарного депо, определяются техническим заданием на проектирование согласно НПБ 101-95 "Нормы проектирования объектов пожарной охраны".</w:t>
      </w:r>
    </w:p>
    <w:p w:rsidR="00464D84" w:rsidRDefault="00464D84" w:rsidP="00A43DC9">
      <w:pPr>
        <w:ind w:firstLine="567"/>
        <w:jc w:val="both"/>
      </w:pPr>
      <w:r>
        <w:t>Территория пожарного депо подразделяется на производственную, учебно-спортивную и жилую зоны.</w:t>
      </w:r>
    </w:p>
    <w:p w:rsidR="00464D84" w:rsidRDefault="00464D84" w:rsidP="00A43DC9">
      <w:pPr>
        <w:ind w:firstLine="567"/>
        <w:jc w:val="both"/>
      </w:pPr>
      <w:r>
        <w:t>В производственной зоне следует размещать здание пожарного депо, закрытую автостоянку резервной техники и складские помещения.</w:t>
      </w:r>
    </w:p>
    <w:p w:rsidR="00464D84" w:rsidRDefault="00464D84" w:rsidP="00A43DC9">
      <w:pPr>
        <w:ind w:firstLine="567"/>
        <w:jc w:val="both"/>
      </w:pPr>
      <w: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464D84" w:rsidRDefault="00464D84" w:rsidP="00A43DC9">
      <w:pPr>
        <w:ind w:firstLine="567"/>
        <w:jc w:val="both"/>
      </w:pPr>
      <w:r>
        <w:t xml:space="preserve">В жилой зоне </w:t>
      </w:r>
      <w:proofErr w:type="gramStart"/>
      <w:r>
        <w:t>размещаются: жилая часть здания</w:t>
      </w:r>
      <w:proofErr w:type="gramEnd"/>
      <w: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464D84" w:rsidRDefault="00464D84" w:rsidP="00A43DC9">
      <w:pPr>
        <w:ind w:firstLine="567"/>
        <w:jc w:val="both"/>
      </w:pPr>
      <w:r>
        <w:t>Территория пожарного депо должна иметь два въезда (выезда). Ширина ворот на въезде (выезде) должна быть не менее 4,5 метра.</w:t>
      </w:r>
    </w:p>
    <w:p w:rsidR="00464D84" w:rsidRDefault="00464D84" w:rsidP="00A43DC9">
      <w:pPr>
        <w:ind w:firstLine="567"/>
        <w:jc w:val="both"/>
      </w:pPr>
      <w:r>
        <w:t xml:space="preserve">18.5.6. Дислокация подразделений пожарной охраны на территориях поселений и городских округов рассчитывается в соответствии с СП 11.13130.2009 "Места дислокации </w:t>
      </w:r>
      <w:r>
        <w:lastRenderedPageBreak/>
        <w:t>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464D84" w:rsidRDefault="00464D84" w:rsidP="00A43DC9">
      <w:pPr>
        <w:ind w:firstLine="567"/>
        <w:jc w:val="both"/>
      </w:pPr>
      <w:r>
        <w:t>Расчет необходимого количества пожарных депо следует выполнять в соответствии с СП 11.13130.2009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rsidR="00464D84" w:rsidRDefault="00464D84" w:rsidP="00A43DC9">
      <w:pPr>
        <w:ind w:firstLine="567"/>
        <w:jc w:val="both"/>
      </w:pPr>
      <w:r>
        <w:t>18.5.7.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49 основной части настоящих Нормативов.</w:t>
      </w:r>
    </w:p>
    <w:p w:rsidR="00464D84" w:rsidRDefault="00464D84" w:rsidP="00A43DC9">
      <w:pPr>
        <w:ind w:firstLine="567"/>
        <w:jc w:val="both"/>
      </w:pPr>
      <w:r>
        <w:t>18.5.8. Площадь озеленения территории пожарного депо должна составлять не менее 15% площади участка.</w:t>
      </w:r>
    </w:p>
    <w:p w:rsidR="00464D84" w:rsidRDefault="00464D84" w:rsidP="00A43DC9">
      <w:pPr>
        <w:ind w:firstLine="567"/>
        <w:jc w:val="both"/>
      </w:pPr>
      <w:r>
        <w:t>18.5.9. Территория пожарного депо должна иметь ограждение высотой не менее 2 м.</w:t>
      </w:r>
    </w:p>
    <w:p w:rsidR="00464D84" w:rsidRDefault="00464D84" w:rsidP="00A43DC9">
      <w:pPr>
        <w:ind w:firstLine="567"/>
        <w:jc w:val="both"/>
      </w:pPr>
      <w:r>
        <w:t>18.5.10. Подъездные пути, дороги и площадки на территории пожарного депо должны иметь твердое покрытие и соответствовать требованиям подраздела 7.5 «Зоны транспортной инфраструктуры» раздела 7 «Производственная территория» настоящих Нормативов.</w:t>
      </w:r>
    </w:p>
    <w:p w:rsidR="00464D84" w:rsidRDefault="00464D84" w:rsidP="00A43DC9">
      <w:pPr>
        <w:ind w:firstLine="567"/>
        <w:jc w:val="both"/>
      </w:pPr>
      <w: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464D84" w:rsidRDefault="00464D84" w:rsidP="00A43DC9">
      <w:pPr>
        <w:ind w:firstLine="567"/>
        <w:jc w:val="both"/>
      </w:pPr>
      <w:r>
        <w:t>18.5.11.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7.4 «Зоны инженерной инфраструктуры» раздела 7 «Производственная территория» настоящих Нормативов.</w:t>
      </w:r>
    </w:p>
    <w:p w:rsidR="00464D84" w:rsidRDefault="00464D84" w:rsidP="00A43DC9">
      <w:pPr>
        <w:ind w:firstLine="567"/>
        <w:jc w:val="both"/>
      </w:pPr>
      <w: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464D84" w:rsidRDefault="00464D84" w:rsidP="00A43DC9">
      <w:pPr>
        <w:ind w:firstLine="567"/>
        <w:jc w:val="both"/>
      </w:pPr>
      <w:r>
        <w:t>Здания пожарных депо I - IV типов оборудуются охранно-пожарной сигнализацией и административно-управленческой связью.</w:t>
      </w:r>
    </w:p>
    <w:p w:rsidR="00F22FBF" w:rsidRDefault="00464D84" w:rsidP="00A43DC9">
      <w:pPr>
        <w:ind w:firstLine="567"/>
        <w:jc w:val="both"/>
      </w:pPr>
      <w:r>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F22FBF" w:rsidRDefault="00F22FBF" w:rsidP="00A43DC9">
      <w:pPr>
        <w:ind w:firstLine="567"/>
        <w:jc w:val="both"/>
      </w:pPr>
    </w:p>
    <w:p w:rsidR="009C5C61" w:rsidRDefault="009C5C61" w:rsidP="00A43DC9">
      <w:pPr>
        <w:ind w:firstLine="567"/>
        <w:jc w:val="both"/>
        <w:rPr>
          <w:bCs/>
        </w:rPr>
      </w:pPr>
      <w:r w:rsidRPr="00A772CA">
        <w:t xml:space="preserve">Часть 3. </w:t>
      </w:r>
      <w:r w:rsidR="00AF6F6F">
        <w:t>Правила и область</w:t>
      </w:r>
      <w:r w:rsidR="00AF6F6F" w:rsidRPr="003F1CC8">
        <w:t xml:space="preserve"> </w:t>
      </w:r>
      <w:r w:rsidR="00AF6F6F">
        <w:t>применения</w:t>
      </w:r>
      <w:r w:rsidR="00AF6F6F" w:rsidRPr="003F1CC8">
        <w:t xml:space="preserve"> </w:t>
      </w:r>
      <w:r w:rsidR="00AF6F6F">
        <w:t>показателей</w:t>
      </w:r>
      <w:r w:rsidR="00AF6F6F" w:rsidRPr="003F1CC8">
        <w:t xml:space="preserve">, </w:t>
      </w:r>
      <w:r w:rsidR="00AF6F6F">
        <w:t>содержащихся в основной части</w:t>
      </w:r>
      <w:r w:rsidR="00AF6F6F" w:rsidRPr="003F1CC8">
        <w:t xml:space="preserve"> </w:t>
      </w:r>
      <w:r w:rsidR="00AF6F6F">
        <w:rPr>
          <w:bCs/>
        </w:rPr>
        <w:t>нормативов градостроительного проектирования.</w:t>
      </w:r>
    </w:p>
    <w:p w:rsidR="00AF6F6F" w:rsidRPr="00A772CA" w:rsidRDefault="00AF6F6F" w:rsidP="00A43DC9">
      <w:pPr>
        <w:ind w:firstLine="567"/>
        <w:jc w:val="both"/>
      </w:pPr>
    </w:p>
    <w:p w:rsidR="009C5C61" w:rsidRPr="00A772CA" w:rsidRDefault="009C5C61" w:rsidP="00A43DC9">
      <w:pPr>
        <w:autoSpaceDE w:val="0"/>
        <w:autoSpaceDN w:val="0"/>
        <w:adjustRightInd w:val="0"/>
        <w:ind w:firstLine="567"/>
        <w:jc w:val="both"/>
      </w:pPr>
      <w:r w:rsidRPr="00A772CA">
        <w:t>3.1. Настоящие нормативы градостроительного проектирования:</w:t>
      </w:r>
    </w:p>
    <w:p w:rsidR="009C5C61" w:rsidRPr="00A772CA" w:rsidRDefault="009C5C61" w:rsidP="00A43DC9">
      <w:pPr>
        <w:suppressAutoHyphens w:val="0"/>
        <w:autoSpaceDE w:val="0"/>
        <w:autoSpaceDN w:val="0"/>
        <w:adjustRightInd w:val="0"/>
        <w:ind w:firstLine="567"/>
        <w:jc w:val="both"/>
        <w:rPr>
          <w:rFonts w:eastAsia="Calibri"/>
          <w:lang w:eastAsia="en-US"/>
        </w:rPr>
      </w:pPr>
      <w:r w:rsidRPr="00A772CA">
        <w:t xml:space="preserve">3.1.1. </w:t>
      </w:r>
      <w:r w:rsidRPr="00A772CA">
        <w:rPr>
          <w:rFonts w:eastAsia="Calibri"/>
          <w:lang w:eastAsia="en-US"/>
        </w:rPr>
        <w:t>Подготавливаются с учетом:</w:t>
      </w:r>
    </w:p>
    <w:p w:rsidR="009C5C61" w:rsidRPr="00A772CA" w:rsidRDefault="009C5C61" w:rsidP="00A43DC9">
      <w:pPr>
        <w:suppressAutoHyphens w:val="0"/>
        <w:autoSpaceDE w:val="0"/>
        <w:autoSpaceDN w:val="0"/>
        <w:adjustRightInd w:val="0"/>
        <w:ind w:firstLine="567"/>
        <w:jc w:val="both"/>
        <w:rPr>
          <w:rFonts w:eastAsia="Calibri"/>
          <w:lang w:eastAsia="en-US"/>
        </w:rPr>
      </w:pPr>
      <w:r w:rsidRPr="00A772CA">
        <w:rPr>
          <w:rFonts w:eastAsia="Calibri"/>
          <w:lang w:eastAsia="en-US"/>
        </w:rPr>
        <w:t xml:space="preserve">1) социально-демографического состава и плотности населения на территории </w:t>
      </w:r>
      <w:r w:rsidR="00076FFC">
        <w:rPr>
          <w:rFonts w:eastAsia="Calibri"/>
          <w:lang w:eastAsia="en-US"/>
        </w:rPr>
        <w:t>Нефтегорского</w:t>
      </w:r>
      <w:r w:rsidR="00AB44CF">
        <w:rPr>
          <w:rFonts w:eastAsia="Calibri"/>
          <w:lang w:eastAsia="en-US"/>
        </w:rPr>
        <w:t xml:space="preserve"> городского поселения Апшеронского района</w:t>
      </w:r>
      <w:r w:rsidRPr="00A772CA">
        <w:rPr>
          <w:rFonts w:eastAsia="Calibri"/>
          <w:lang w:eastAsia="en-US"/>
        </w:rPr>
        <w:t>;</w:t>
      </w:r>
    </w:p>
    <w:p w:rsidR="009C5C61" w:rsidRPr="00A772CA" w:rsidRDefault="009C5C61" w:rsidP="00A43DC9">
      <w:pPr>
        <w:suppressAutoHyphens w:val="0"/>
        <w:autoSpaceDE w:val="0"/>
        <w:autoSpaceDN w:val="0"/>
        <w:adjustRightInd w:val="0"/>
        <w:ind w:firstLine="567"/>
        <w:jc w:val="both"/>
        <w:rPr>
          <w:rFonts w:eastAsia="Calibri"/>
          <w:lang w:eastAsia="en-US"/>
        </w:rPr>
      </w:pPr>
      <w:r w:rsidRPr="00A772CA">
        <w:rPr>
          <w:rFonts w:eastAsia="Calibri"/>
          <w:lang w:eastAsia="en-US"/>
        </w:rPr>
        <w:t xml:space="preserve">2) планов и программ комплексного социально-экономического развития </w:t>
      </w:r>
      <w:r w:rsidR="00076FFC">
        <w:rPr>
          <w:rFonts w:eastAsia="Calibri"/>
          <w:lang w:eastAsia="en-US"/>
        </w:rPr>
        <w:t>Нефтегорского</w:t>
      </w:r>
      <w:r w:rsidR="00AB44CF">
        <w:rPr>
          <w:rFonts w:eastAsia="Calibri"/>
          <w:lang w:eastAsia="en-US"/>
        </w:rPr>
        <w:t xml:space="preserve"> городского поселения Апшеронского района</w:t>
      </w:r>
      <w:r w:rsidRPr="00A772CA">
        <w:rPr>
          <w:rFonts w:eastAsia="Calibri"/>
          <w:lang w:eastAsia="en-US"/>
        </w:rPr>
        <w:t>;</w:t>
      </w:r>
    </w:p>
    <w:p w:rsidR="009C5C61" w:rsidRPr="00A772CA" w:rsidRDefault="009C5C61" w:rsidP="00A43DC9">
      <w:pPr>
        <w:suppressAutoHyphens w:val="0"/>
        <w:autoSpaceDE w:val="0"/>
        <w:autoSpaceDN w:val="0"/>
        <w:adjustRightInd w:val="0"/>
        <w:ind w:firstLine="567"/>
        <w:jc w:val="both"/>
        <w:rPr>
          <w:rFonts w:eastAsia="Calibri"/>
          <w:lang w:eastAsia="en-US"/>
        </w:rPr>
      </w:pPr>
      <w:r w:rsidRPr="00A772CA">
        <w:rPr>
          <w:rFonts w:eastAsia="Calibri"/>
          <w:lang w:eastAsia="en-US"/>
        </w:rPr>
        <w:t xml:space="preserve">3) предложений органов местного самоуправления </w:t>
      </w:r>
      <w:r w:rsidR="00076FFC">
        <w:rPr>
          <w:rFonts w:eastAsia="Calibri"/>
          <w:lang w:eastAsia="en-US"/>
        </w:rPr>
        <w:t>Нефтегорского</w:t>
      </w:r>
      <w:r w:rsidR="00AB44CF">
        <w:rPr>
          <w:rFonts w:eastAsia="Calibri"/>
          <w:lang w:eastAsia="en-US"/>
        </w:rPr>
        <w:t xml:space="preserve"> городского поселения Апшеронского района</w:t>
      </w:r>
      <w:r w:rsidR="00AB44CF" w:rsidRPr="00A772CA">
        <w:rPr>
          <w:rFonts w:eastAsia="Calibri"/>
          <w:lang w:eastAsia="en-US"/>
        </w:rPr>
        <w:t xml:space="preserve"> </w:t>
      </w:r>
      <w:r w:rsidRPr="00A772CA">
        <w:rPr>
          <w:rFonts w:eastAsia="Calibri"/>
          <w:lang w:eastAsia="en-US"/>
        </w:rPr>
        <w:t>и заинтересованных лиц.</w:t>
      </w:r>
    </w:p>
    <w:p w:rsidR="009C5C61" w:rsidRPr="00A772CA" w:rsidRDefault="009C5C61" w:rsidP="00A43DC9">
      <w:pPr>
        <w:autoSpaceDE w:val="0"/>
        <w:autoSpaceDN w:val="0"/>
        <w:adjustRightInd w:val="0"/>
        <w:ind w:firstLine="567"/>
        <w:jc w:val="both"/>
      </w:pPr>
      <w:r w:rsidRPr="00A772CA">
        <w:t xml:space="preserve">3.1.2. Учитываются при подготовке, согласовании и утверждении </w:t>
      </w:r>
      <w:r w:rsidR="00D06B63">
        <w:t>изменений в схему</w:t>
      </w:r>
      <w:r w:rsidRPr="00A772CA">
        <w:t xml:space="preserve"> территориального планирования </w:t>
      </w:r>
      <w:r w:rsidR="00076FFC">
        <w:rPr>
          <w:rFonts w:eastAsia="Calibri"/>
          <w:lang w:eastAsia="en-US"/>
        </w:rPr>
        <w:t>Нефтегорского</w:t>
      </w:r>
      <w:r w:rsidR="00AB44CF">
        <w:rPr>
          <w:rFonts w:eastAsia="Calibri"/>
          <w:lang w:eastAsia="en-US"/>
        </w:rPr>
        <w:t xml:space="preserve"> городского поселения Апшеронского района</w:t>
      </w:r>
      <w:r w:rsidRPr="00A772CA">
        <w:t>, и генеральн</w:t>
      </w:r>
      <w:r w:rsidR="00AB44CF">
        <w:t>ого плана</w:t>
      </w:r>
      <w:r w:rsidRPr="00A772CA">
        <w:t xml:space="preserve"> </w:t>
      </w:r>
      <w:r w:rsidR="00076FFC">
        <w:t>Нефтегорского</w:t>
      </w:r>
      <w:r w:rsidR="00AB44CF">
        <w:t xml:space="preserve"> городского поселения Апшеронского района</w:t>
      </w:r>
      <w:r w:rsidRPr="00A772CA">
        <w:t xml:space="preserve"> в составе муниципального образования </w:t>
      </w:r>
      <w:r w:rsidR="00D06B63">
        <w:t>Апшеро</w:t>
      </w:r>
      <w:r w:rsidR="0098037D">
        <w:t>нск</w:t>
      </w:r>
      <w:r w:rsidRPr="00A772CA">
        <w:t xml:space="preserve">ий район также распространяются на планировку и застройку территории </w:t>
      </w:r>
      <w:r w:rsidR="00076FFC">
        <w:rPr>
          <w:rFonts w:eastAsia="Calibri"/>
          <w:lang w:eastAsia="en-US"/>
        </w:rPr>
        <w:t>Нефтегорского</w:t>
      </w:r>
      <w:r w:rsidR="00AB44CF">
        <w:rPr>
          <w:rFonts w:eastAsia="Calibri"/>
          <w:lang w:eastAsia="en-US"/>
        </w:rPr>
        <w:t xml:space="preserve"> городского поселения Апшеронского района</w:t>
      </w:r>
      <w:r w:rsidRPr="00A772CA">
        <w:t xml:space="preserve"> в пределах его границ;</w:t>
      </w:r>
    </w:p>
    <w:p w:rsidR="009C5C61" w:rsidRPr="00A772CA" w:rsidRDefault="009C5C61" w:rsidP="00A43DC9">
      <w:pPr>
        <w:autoSpaceDE w:val="0"/>
        <w:autoSpaceDN w:val="0"/>
        <w:adjustRightInd w:val="0"/>
        <w:ind w:firstLine="567"/>
        <w:jc w:val="both"/>
      </w:pPr>
      <w:r w:rsidRPr="00A772CA">
        <w:lastRenderedPageBreak/>
        <w:t>3.1.3. Направлены на обеспечение доступности объектов социального, транспортного обслуживания, иных объектов капитального строительства местного значения путем установления расстояний до соответствующих объектов различных типов и применительно к различным планировочным и иным условиям;</w:t>
      </w:r>
    </w:p>
    <w:p w:rsidR="009C5C61" w:rsidRPr="00A772CA" w:rsidRDefault="009C5C61" w:rsidP="00A43DC9">
      <w:pPr>
        <w:autoSpaceDE w:val="0"/>
        <w:autoSpaceDN w:val="0"/>
        <w:adjustRightInd w:val="0"/>
        <w:ind w:firstLine="567"/>
        <w:jc w:val="both"/>
      </w:pPr>
      <w:r w:rsidRPr="00A772CA">
        <w:t>3.1.4. В случае подготовки проектов планировки и проектов межевания:</w:t>
      </w:r>
    </w:p>
    <w:p w:rsidR="009C5C61" w:rsidRPr="00A772CA" w:rsidRDefault="009C5C61" w:rsidP="00A43DC9">
      <w:pPr>
        <w:autoSpaceDE w:val="0"/>
        <w:autoSpaceDN w:val="0"/>
        <w:adjustRightInd w:val="0"/>
        <w:ind w:firstLine="567"/>
        <w:jc w:val="both"/>
      </w:pPr>
      <w:r w:rsidRPr="00A772CA">
        <w:rPr>
          <w:iCs/>
        </w:rPr>
        <w:t>–</w:t>
      </w:r>
      <w:r w:rsidRPr="00A772CA">
        <w:t xml:space="preserve"> определяют размеры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9C5C61" w:rsidRPr="00A772CA" w:rsidRDefault="009C5C61" w:rsidP="00A43DC9">
      <w:pPr>
        <w:autoSpaceDE w:val="0"/>
        <w:autoSpaceDN w:val="0"/>
        <w:adjustRightInd w:val="0"/>
        <w:ind w:firstLine="567"/>
        <w:jc w:val="both"/>
      </w:pPr>
      <w:r w:rsidRPr="00A772CA">
        <w:rPr>
          <w:iCs/>
        </w:rPr>
        <w:t>–</w:t>
      </w:r>
      <w:r w:rsidRPr="00A772CA">
        <w:t xml:space="preserve"> расстояний между проектируемыми объектами капитального строительства;</w:t>
      </w:r>
    </w:p>
    <w:p w:rsidR="009C5C61" w:rsidRPr="00A772CA" w:rsidRDefault="009C5C61" w:rsidP="00A43DC9">
      <w:pPr>
        <w:autoSpaceDE w:val="0"/>
        <w:autoSpaceDN w:val="0"/>
        <w:adjustRightInd w:val="0"/>
        <w:ind w:firstLine="567"/>
        <w:jc w:val="both"/>
      </w:pPr>
      <w:r w:rsidRPr="00A772CA">
        <w:rPr>
          <w:iCs/>
        </w:rPr>
        <w:t>–</w:t>
      </w:r>
      <w:r w:rsidRPr="00A772CA">
        <w:t xml:space="preserve"> улицами, проездами, разъездными площадками применительно к различным элементам планировочной структуры территории.</w:t>
      </w:r>
    </w:p>
    <w:p w:rsidR="009C5C61" w:rsidRPr="00A772CA" w:rsidRDefault="009C5C61" w:rsidP="00A43DC9">
      <w:pPr>
        <w:autoSpaceDE w:val="0"/>
        <w:autoSpaceDN w:val="0"/>
        <w:adjustRightInd w:val="0"/>
        <w:ind w:firstLine="567"/>
        <w:jc w:val="both"/>
      </w:pPr>
      <w:r w:rsidRPr="00A772CA">
        <w:t>3.1.5. Определяют иные параметры развития территории при градостроительном проектировании.</w:t>
      </w:r>
    </w:p>
    <w:p w:rsidR="009C5C61" w:rsidRPr="00A772CA" w:rsidRDefault="009C5C61" w:rsidP="00A43DC9">
      <w:pPr>
        <w:suppressAutoHyphens w:val="0"/>
        <w:autoSpaceDE w:val="0"/>
        <w:autoSpaceDN w:val="0"/>
        <w:adjustRightInd w:val="0"/>
        <w:ind w:firstLine="567"/>
        <w:jc w:val="both"/>
        <w:rPr>
          <w:rFonts w:eastAsia="Calibri"/>
          <w:lang w:eastAsia="en-US"/>
        </w:rPr>
      </w:pPr>
      <w:r w:rsidRPr="00A772CA">
        <w:t xml:space="preserve">3.2. </w:t>
      </w:r>
      <w:proofErr w:type="gramStart"/>
      <w:r w:rsidRPr="00A772CA">
        <w:rPr>
          <w:rFonts w:eastAsia="Calibri"/>
          <w:lang w:eastAsia="en-US"/>
        </w:rPr>
        <w:t xml:space="preserve">Нормативы градостроительного проектирования </w:t>
      </w:r>
      <w:r w:rsidR="00076FFC">
        <w:t>Нефтегорского</w:t>
      </w:r>
      <w:r w:rsidR="00AB44CF">
        <w:t xml:space="preserve"> городского поселения Апшеронского района</w:t>
      </w:r>
      <w:r w:rsidRPr="00A772CA">
        <w:rPr>
          <w:rFonts w:eastAsia="Calibri"/>
          <w:lang w:eastAsia="en-US"/>
        </w:rPr>
        <w:t xml:space="preserve"> устанавливают совокупность расчетных показателей минимально допустимого уровня обеспеченности объектами местного значения </w:t>
      </w:r>
      <w:r w:rsidR="00076FFC">
        <w:rPr>
          <w:rFonts w:eastAsia="Calibri"/>
          <w:lang w:eastAsia="en-US"/>
        </w:rPr>
        <w:t>Нефтегорского</w:t>
      </w:r>
      <w:r w:rsidR="00AB44CF">
        <w:rPr>
          <w:rFonts w:eastAsia="Calibri"/>
          <w:lang w:eastAsia="en-US"/>
        </w:rPr>
        <w:t xml:space="preserve"> городского поселения Апшеронского района</w:t>
      </w:r>
      <w:r w:rsidRPr="00A772CA">
        <w:rPr>
          <w:rFonts w:eastAsia="Calibri"/>
          <w:lang w:eastAsia="en-US"/>
        </w:rPr>
        <w:t xml:space="preserve">, относящимися к областям, указанным в </w:t>
      </w:r>
      <w:hyperlink r:id="rId21" w:history="1">
        <w:r w:rsidRPr="00A772CA">
          <w:rPr>
            <w:rFonts w:eastAsia="Calibri"/>
            <w:lang w:eastAsia="en-US"/>
          </w:rPr>
          <w:t>пункте 1 части 3 статьи 19</w:t>
        </w:r>
      </w:hyperlink>
      <w:r w:rsidRPr="00A772CA">
        <w:rPr>
          <w:rFonts w:eastAsia="Calibri"/>
          <w:lang w:eastAsia="en-US"/>
        </w:rPr>
        <w:t xml:space="preserve"> Градостроительного кодекса РФ, иными объектами местного значения </w:t>
      </w:r>
      <w:r w:rsidR="00076FFC">
        <w:rPr>
          <w:rFonts w:eastAsia="Calibri"/>
          <w:lang w:eastAsia="en-US"/>
        </w:rPr>
        <w:t>Нефтегорского</w:t>
      </w:r>
      <w:r w:rsidR="00AB44CF">
        <w:rPr>
          <w:rFonts w:eastAsia="Calibri"/>
          <w:lang w:eastAsia="en-US"/>
        </w:rPr>
        <w:t xml:space="preserve"> городского поселения Апшеронского района </w:t>
      </w:r>
      <w:r w:rsidRPr="00A772CA">
        <w:rPr>
          <w:rFonts w:eastAsia="Calibri"/>
          <w:lang w:eastAsia="en-US"/>
        </w:rPr>
        <w:t>и расчетных показателей максимально допустимого уровня территориальной доступности таких объектов для населения</w:t>
      </w:r>
      <w:r w:rsidR="00AB44CF">
        <w:rPr>
          <w:rFonts w:eastAsia="Calibri"/>
          <w:lang w:eastAsia="en-US"/>
        </w:rPr>
        <w:t xml:space="preserve"> </w:t>
      </w:r>
      <w:r w:rsidR="00076FFC">
        <w:rPr>
          <w:rFonts w:eastAsia="Calibri"/>
          <w:lang w:eastAsia="en-US"/>
        </w:rPr>
        <w:t>Нефтегорского</w:t>
      </w:r>
      <w:proofErr w:type="gramEnd"/>
      <w:r w:rsidR="00AB44CF">
        <w:rPr>
          <w:rFonts w:eastAsia="Calibri"/>
          <w:lang w:eastAsia="en-US"/>
        </w:rPr>
        <w:t xml:space="preserve"> городского поселения Апшеронского района</w:t>
      </w:r>
      <w:r w:rsidRPr="00A772CA">
        <w:rPr>
          <w:rFonts w:eastAsia="Calibri"/>
          <w:lang w:eastAsia="en-US"/>
        </w:rPr>
        <w:t>.</w:t>
      </w:r>
    </w:p>
    <w:p w:rsidR="009C5C61" w:rsidRPr="00A772CA" w:rsidRDefault="009C5C61" w:rsidP="00A43DC9">
      <w:pPr>
        <w:autoSpaceDE w:val="0"/>
        <w:autoSpaceDN w:val="0"/>
        <w:adjustRightInd w:val="0"/>
        <w:ind w:firstLine="567"/>
        <w:jc w:val="both"/>
      </w:pPr>
      <w:r w:rsidRPr="00A772CA">
        <w:t xml:space="preserve">3.3. Местные нормативы градостроительного проектирования </w:t>
      </w:r>
      <w:r w:rsidR="00076FFC">
        <w:t>Нефтегорского</w:t>
      </w:r>
      <w:r w:rsidR="00AB44CF">
        <w:t xml:space="preserve"> городского поселения Апшеронского района</w:t>
      </w:r>
      <w:r w:rsidRPr="00A772CA">
        <w:t xml:space="preserve">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санитарно-эпидемиологические требования и Нормативам градостроительного проектирования Краснодарского края.</w:t>
      </w:r>
    </w:p>
    <w:p w:rsidR="009C5C61" w:rsidRDefault="009C5C61" w:rsidP="00A43DC9">
      <w:pPr>
        <w:autoSpaceDE w:val="0"/>
        <w:autoSpaceDN w:val="0"/>
        <w:adjustRightInd w:val="0"/>
        <w:ind w:firstLine="567"/>
        <w:jc w:val="both"/>
        <w:rPr>
          <w:bCs/>
        </w:rPr>
      </w:pPr>
      <w:r w:rsidRPr="00A772CA">
        <w:t xml:space="preserve">3.4. Настоящие Нормативы применяются для принятия решений органами местного самоуправления </w:t>
      </w:r>
      <w:r w:rsidR="00076FFC">
        <w:t>Нефтегорского</w:t>
      </w:r>
      <w:r w:rsidR="00AB44CF">
        <w:t xml:space="preserve"> городского поселения Апшеронского района</w:t>
      </w:r>
      <w:r w:rsidRPr="00A772CA">
        <w:t>.</w:t>
      </w:r>
    </w:p>
    <w:p w:rsidR="00DA4DA4" w:rsidRPr="00A772CA" w:rsidRDefault="00DA4DA4" w:rsidP="003E1686">
      <w:pPr>
        <w:jc w:val="both"/>
        <w:sectPr w:rsidR="00DA4DA4" w:rsidRPr="00A772CA" w:rsidSect="00E531D6">
          <w:headerReference w:type="even" r:id="rId22"/>
          <w:headerReference w:type="default" r:id="rId23"/>
          <w:footerReference w:type="even" r:id="rId24"/>
          <w:footerReference w:type="default" r:id="rId25"/>
          <w:headerReference w:type="first" r:id="rId26"/>
          <w:footerReference w:type="first" r:id="rId27"/>
          <w:pgSz w:w="11905" w:h="16837"/>
          <w:pgMar w:top="1134" w:right="567" w:bottom="1134" w:left="1701" w:header="720" w:footer="709" w:gutter="0"/>
          <w:cols w:space="720"/>
          <w:titlePg/>
          <w:docGrid w:linePitch="360"/>
        </w:sectPr>
      </w:pPr>
    </w:p>
    <w:p w:rsidR="003545CC" w:rsidRDefault="003545CC" w:rsidP="00CB3FC4">
      <w:pPr>
        <w:pStyle w:val="ac"/>
        <w:ind w:firstLine="0"/>
        <w:jc w:val="left"/>
        <w:rPr>
          <w:rStyle w:val="a3"/>
          <w:rFonts w:ascii="Times New Roman" w:hAnsi="Times New Roman" w:cs="Times New Roman"/>
          <w:color w:val="auto"/>
          <w:sz w:val="24"/>
          <w:szCs w:val="24"/>
        </w:rPr>
      </w:pPr>
      <w:bookmarkStart w:id="47" w:name="sub_16"/>
    </w:p>
    <w:p w:rsidR="003545CC" w:rsidRDefault="003545CC" w:rsidP="003E1686">
      <w:pPr>
        <w:pStyle w:val="ac"/>
        <w:rPr>
          <w:rStyle w:val="a3"/>
          <w:rFonts w:ascii="Times New Roman" w:hAnsi="Times New Roman" w:cs="Times New Roman"/>
          <w:color w:val="auto"/>
          <w:sz w:val="24"/>
          <w:szCs w:val="24"/>
        </w:rPr>
      </w:pPr>
    </w:p>
    <w:bookmarkEnd w:id="47"/>
    <w:p w:rsidR="00515C20" w:rsidRDefault="00AB44CF" w:rsidP="00515C20">
      <w:pPr>
        <w:pStyle w:val="ac"/>
        <w:ind w:firstLine="9214"/>
        <w:jc w:val="center"/>
        <w:rPr>
          <w:rStyle w:val="a3"/>
          <w:rFonts w:ascii="Times New Roman" w:hAnsi="Times New Roman" w:cs="Times New Roman"/>
          <w:color w:val="auto"/>
          <w:sz w:val="24"/>
          <w:szCs w:val="24"/>
        </w:rPr>
      </w:pPr>
      <w:r>
        <w:rPr>
          <w:rStyle w:val="a3"/>
          <w:rFonts w:ascii="Times New Roman" w:hAnsi="Times New Roman" w:cs="Times New Roman"/>
          <w:color w:val="auto"/>
          <w:sz w:val="24"/>
          <w:szCs w:val="24"/>
        </w:rPr>
        <w:t>ПРИЛОЖЕНИЕ № 1</w:t>
      </w:r>
    </w:p>
    <w:p w:rsidR="00515C20" w:rsidRDefault="00515C20" w:rsidP="00515C20">
      <w:pPr>
        <w:pStyle w:val="ac"/>
        <w:ind w:firstLine="9214"/>
        <w:jc w:val="center"/>
        <w:rPr>
          <w:rStyle w:val="a3"/>
          <w:rFonts w:ascii="Times New Roman" w:hAnsi="Times New Roman" w:cs="Times New Roman"/>
          <w:color w:val="auto"/>
          <w:sz w:val="24"/>
          <w:szCs w:val="24"/>
        </w:rPr>
      </w:pPr>
      <w:r>
        <w:rPr>
          <w:rStyle w:val="a3"/>
          <w:rFonts w:ascii="Times New Roman" w:hAnsi="Times New Roman" w:cs="Times New Roman"/>
          <w:color w:val="auto"/>
          <w:sz w:val="24"/>
          <w:szCs w:val="24"/>
        </w:rPr>
        <w:t xml:space="preserve">к </w:t>
      </w:r>
      <w:r w:rsidR="00AB44CF" w:rsidRPr="00B95DEB">
        <w:rPr>
          <w:rStyle w:val="a3"/>
          <w:rFonts w:ascii="Times New Roman" w:hAnsi="Times New Roman" w:cs="Times New Roman"/>
          <w:color w:val="auto"/>
          <w:sz w:val="24"/>
          <w:szCs w:val="24"/>
        </w:rPr>
        <w:t>Нормативам градостроительного</w:t>
      </w:r>
      <w:r w:rsidR="00A43DC9">
        <w:rPr>
          <w:rStyle w:val="a3"/>
          <w:rFonts w:ascii="Times New Roman" w:hAnsi="Times New Roman" w:cs="Times New Roman"/>
          <w:color w:val="auto"/>
          <w:sz w:val="24"/>
          <w:szCs w:val="24"/>
        </w:rPr>
        <w:t xml:space="preserve"> </w:t>
      </w:r>
      <w:r w:rsidR="00AB44CF" w:rsidRPr="00B95DEB">
        <w:rPr>
          <w:rStyle w:val="a3"/>
          <w:rFonts w:ascii="Times New Roman" w:hAnsi="Times New Roman" w:cs="Times New Roman"/>
          <w:color w:val="auto"/>
          <w:sz w:val="24"/>
          <w:szCs w:val="24"/>
        </w:rPr>
        <w:t xml:space="preserve">проектирования </w:t>
      </w:r>
    </w:p>
    <w:p w:rsidR="00515C20" w:rsidRDefault="00076FFC" w:rsidP="00515C20">
      <w:pPr>
        <w:pStyle w:val="ac"/>
        <w:ind w:firstLine="9214"/>
        <w:jc w:val="center"/>
        <w:rPr>
          <w:rFonts w:ascii="Times New Roman" w:hAnsi="Times New Roman" w:cs="Times New Roman"/>
          <w:color w:val="auto"/>
          <w:sz w:val="24"/>
          <w:szCs w:val="24"/>
        </w:rPr>
      </w:pPr>
      <w:r>
        <w:rPr>
          <w:rFonts w:ascii="Times New Roman" w:hAnsi="Times New Roman" w:cs="Times New Roman"/>
          <w:color w:val="auto"/>
          <w:sz w:val="24"/>
          <w:szCs w:val="24"/>
        </w:rPr>
        <w:t>Нефтегорского</w:t>
      </w:r>
      <w:r w:rsidR="00AB44CF">
        <w:rPr>
          <w:rFonts w:ascii="Times New Roman" w:hAnsi="Times New Roman" w:cs="Times New Roman"/>
          <w:color w:val="auto"/>
          <w:sz w:val="24"/>
          <w:szCs w:val="24"/>
        </w:rPr>
        <w:t xml:space="preserve"> городского</w:t>
      </w:r>
      <w:r w:rsidR="00515C20">
        <w:rPr>
          <w:rFonts w:ascii="Times New Roman" w:hAnsi="Times New Roman" w:cs="Times New Roman"/>
          <w:color w:val="auto"/>
          <w:sz w:val="24"/>
          <w:szCs w:val="24"/>
        </w:rPr>
        <w:t xml:space="preserve"> поселения</w:t>
      </w:r>
    </w:p>
    <w:p w:rsidR="00AB44CF" w:rsidRPr="00B95DEB" w:rsidRDefault="00AB44CF" w:rsidP="00515C20">
      <w:pPr>
        <w:pStyle w:val="ac"/>
        <w:ind w:firstLine="9214"/>
        <w:jc w:val="center"/>
        <w:rPr>
          <w:rStyle w:val="a3"/>
          <w:rFonts w:ascii="Times New Roman" w:hAnsi="Times New Roman" w:cs="Times New Roman"/>
          <w:color w:val="auto"/>
          <w:sz w:val="24"/>
          <w:szCs w:val="24"/>
        </w:rPr>
      </w:pPr>
      <w:r>
        <w:rPr>
          <w:rFonts w:ascii="Times New Roman" w:hAnsi="Times New Roman" w:cs="Times New Roman"/>
          <w:color w:val="auto"/>
          <w:sz w:val="24"/>
          <w:szCs w:val="24"/>
        </w:rPr>
        <w:t>Апшеронского района</w:t>
      </w:r>
    </w:p>
    <w:p w:rsidR="00DA4DA4" w:rsidRPr="00A772CA" w:rsidRDefault="00DA4DA4" w:rsidP="00515C20">
      <w:pPr>
        <w:ind w:firstLine="9214"/>
      </w:pPr>
    </w:p>
    <w:p w:rsidR="00DA4DA4" w:rsidRPr="00A772CA" w:rsidRDefault="00DA4DA4" w:rsidP="003545CC">
      <w:pPr>
        <w:jc w:val="center"/>
      </w:pPr>
      <w:r w:rsidRPr="00A772CA">
        <w:t>Нормы расчета учреждений и предприятий обслуживания и размеры земельных участков</w:t>
      </w:r>
      <w:r w:rsidRPr="00A772CA">
        <w:br/>
        <w:t>для их размещения</w:t>
      </w:r>
    </w:p>
    <w:p w:rsidR="00DA4DA4" w:rsidRPr="00A772CA" w:rsidRDefault="00DA4DA4" w:rsidP="003E1686">
      <w:pPr>
        <w:pStyle w:val="ac"/>
        <w:rPr>
          <w:rFonts w:ascii="Times New Roman" w:hAnsi="Times New Roman" w:cs="Times New Roman"/>
          <w:color w:val="auto"/>
          <w:sz w:val="24"/>
          <w:szCs w:val="24"/>
        </w:rPr>
      </w:pPr>
    </w:p>
    <w:tbl>
      <w:tblPr>
        <w:tblW w:w="0" w:type="auto"/>
        <w:tblInd w:w="-7" w:type="dxa"/>
        <w:tblLayout w:type="fixed"/>
        <w:tblLook w:val="0000"/>
      </w:tblPr>
      <w:tblGrid>
        <w:gridCol w:w="2383"/>
        <w:gridCol w:w="851"/>
        <w:gridCol w:w="142"/>
        <w:gridCol w:w="3969"/>
        <w:gridCol w:w="48"/>
        <w:gridCol w:w="3290"/>
        <w:gridCol w:w="64"/>
        <w:gridCol w:w="141"/>
        <w:gridCol w:w="3805"/>
      </w:tblGrid>
      <w:tr w:rsidR="00C04BC3" w:rsidRPr="00A772CA" w:rsidTr="00932743">
        <w:trPr>
          <w:trHeight w:val="1104"/>
        </w:trPr>
        <w:tc>
          <w:tcPr>
            <w:tcW w:w="2383" w:type="dxa"/>
            <w:tcBorders>
              <w:top w:val="single" w:sz="4" w:space="0" w:color="000000"/>
              <w:left w:val="single" w:sz="4" w:space="0" w:color="000000"/>
              <w:bottom w:val="single" w:sz="4" w:space="0" w:color="000000"/>
            </w:tcBorders>
          </w:tcPr>
          <w:p w:rsidR="00C04BC3" w:rsidRPr="00A772CA" w:rsidRDefault="00C04BC3"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Учреждения, предприятия, сооружения</w:t>
            </w:r>
          </w:p>
        </w:tc>
        <w:tc>
          <w:tcPr>
            <w:tcW w:w="851" w:type="dxa"/>
            <w:tcBorders>
              <w:top w:val="single" w:sz="4" w:space="0" w:color="000000"/>
              <w:left w:val="single" w:sz="4" w:space="0" w:color="000000"/>
              <w:bottom w:val="single" w:sz="4" w:space="0" w:color="000000"/>
            </w:tcBorders>
          </w:tcPr>
          <w:p w:rsidR="00C04BC3" w:rsidRPr="00A772CA" w:rsidRDefault="00C04BC3"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Единица измерения</w:t>
            </w:r>
          </w:p>
        </w:tc>
        <w:tc>
          <w:tcPr>
            <w:tcW w:w="4159" w:type="dxa"/>
            <w:gridSpan w:val="3"/>
            <w:tcBorders>
              <w:top w:val="single" w:sz="4" w:space="0" w:color="000000"/>
              <w:left w:val="single" w:sz="4" w:space="0" w:color="000000"/>
              <w:right w:val="single" w:sz="4" w:space="0" w:color="auto"/>
            </w:tcBorders>
          </w:tcPr>
          <w:p w:rsidR="00C04BC3" w:rsidRPr="00A772CA" w:rsidRDefault="00C04BC3"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Рекомендуемая обеспеченность на 1000 жителей (в пределах минимума)</w:t>
            </w:r>
          </w:p>
        </w:tc>
        <w:tc>
          <w:tcPr>
            <w:tcW w:w="3290" w:type="dxa"/>
            <w:tcBorders>
              <w:top w:val="single" w:sz="4" w:space="0" w:color="auto"/>
              <w:left w:val="single" w:sz="4" w:space="0" w:color="auto"/>
              <w:bottom w:val="single" w:sz="4" w:space="0" w:color="auto"/>
              <w:right w:val="single" w:sz="4" w:space="0" w:color="auto"/>
            </w:tcBorders>
          </w:tcPr>
          <w:p w:rsidR="00C04BC3" w:rsidRPr="00A772CA" w:rsidRDefault="00C04BC3"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Размер земельного участка, кв. м</w:t>
            </w:r>
          </w:p>
        </w:tc>
        <w:tc>
          <w:tcPr>
            <w:tcW w:w="4010" w:type="dxa"/>
            <w:gridSpan w:val="3"/>
            <w:tcBorders>
              <w:top w:val="single" w:sz="4" w:space="0" w:color="auto"/>
              <w:left w:val="single" w:sz="4" w:space="0" w:color="auto"/>
              <w:right w:val="single" w:sz="4" w:space="0" w:color="auto"/>
            </w:tcBorders>
          </w:tcPr>
          <w:p w:rsidR="00C04BC3" w:rsidRPr="00A772CA" w:rsidRDefault="00C04BC3"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Примечание</w:t>
            </w:r>
          </w:p>
        </w:tc>
      </w:tr>
      <w:tr w:rsidR="00DA4DA4" w:rsidRPr="00A772CA" w:rsidTr="003545CC">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2</w:t>
            </w:r>
          </w:p>
        </w:tc>
        <w:tc>
          <w:tcPr>
            <w:tcW w:w="4159" w:type="dxa"/>
            <w:gridSpan w:val="3"/>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3</w:t>
            </w:r>
          </w:p>
        </w:tc>
        <w:tc>
          <w:tcPr>
            <w:tcW w:w="3290" w:type="dxa"/>
            <w:tcBorders>
              <w:top w:val="single" w:sz="4" w:space="0" w:color="auto"/>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4</w:t>
            </w:r>
          </w:p>
        </w:tc>
        <w:tc>
          <w:tcPr>
            <w:tcW w:w="4010" w:type="dxa"/>
            <w:gridSpan w:val="3"/>
            <w:tcBorders>
              <w:top w:val="single" w:sz="4" w:space="0" w:color="auto"/>
              <w:left w:val="single" w:sz="4" w:space="0" w:color="000000"/>
              <w:bottom w:val="single" w:sz="4" w:space="0" w:color="000000"/>
              <w:right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5</w:t>
            </w:r>
          </w:p>
        </w:tc>
      </w:tr>
      <w:tr w:rsidR="00DA4DA4"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Учреждения образования</w:t>
            </w:r>
          </w:p>
        </w:tc>
      </w:tr>
      <w:tr w:rsidR="00DA4DA4" w:rsidRPr="00A772CA" w:rsidTr="003545CC">
        <w:trPr>
          <w:trHeight w:val="1781"/>
        </w:trPr>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Дошкольные образовательные учреждения</w:t>
            </w:r>
          </w:p>
        </w:tc>
        <w:tc>
          <w:tcPr>
            <w:tcW w:w="851" w:type="dxa"/>
            <w:tcBorders>
              <w:top w:val="single" w:sz="4" w:space="0" w:color="000000"/>
              <w:left w:val="single" w:sz="4" w:space="0" w:color="000000"/>
              <w:bottom w:val="single" w:sz="4" w:space="0" w:color="000000"/>
              <w:right w:val="single" w:sz="4" w:space="0" w:color="auto"/>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место</w:t>
            </w:r>
          </w:p>
        </w:tc>
        <w:tc>
          <w:tcPr>
            <w:tcW w:w="4159" w:type="dxa"/>
            <w:gridSpan w:val="3"/>
            <w:tcBorders>
              <w:top w:val="single" w:sz="4" w:space="0" w:color="auto"/>
              <w:left w:val="single" w:sz="4" w:space="0" w:color="auto"/>
              <w:bottom w:val="single" w:sz="4" w:space="0" w:color="auto"/>
              <w:right w:val="single" w:sz="4" w:space="0" w:color="auto"/>
            </w:tcBorders>
          </w:tcPr>
          <w:p w:rsidR="00DA4DA4" w:rsidRPr="00AF6F6F" w:rsidRDefault="00992E94" w:rsidP="003E1686">
            <w:pPr>
              <w:pStyle w:val="ab"/>
              <w:snapToGrid w:val="0"/>
              <w:jc w:val="left"/>
              <w:rPr>
                <w:rFonts w:ascii="Times New Roman" w:hAnsi="Times New Roman" w:cs="Times New Roman"/>
                <w:sz w:val="24"/>
                <w:szCs w:val="24"/>
              </w:rPr>
            </w:pPr>
            <w:r w:rsidRPr="00AF6F6F">
              <w:rPr>
                <w:rFonts w:ascii="Times New Roman" w:hAnsi="Times New Roman" w:cs="Times New Roman"/>
                <w:sz w:val="24"/>
                <w:szCs w:val="24"/>
              </w:rPr>
              <w:t xml:space="preserve">расчет по демографии с учетом уровня обеспеченности детей дошкольными учреждениями для ориентировочных расчетов: 39 для городских поселений, 28 для сельских; при новой застройке территорий и отсутствии демографии </w:t>
            </w:r>
            <w:r w:rsidRPr="00AF6F6F">
              <w:t xml:space="preserve"> </w:t>
            </w:r>
            <w:r w:rsidRPr="00AF6F6F">
              <w:rPr>
                <w:rFonts w:ascii="Times New Roman" w:hAnsi="Times New Roman" w:cs="Times New Roman"/>
                <w:sz w:val="24"/>
                <w:szCs w:val="24"/>
              </w:rPr>
              <w:t>– 180,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на территории жилой застройки размещать из расчета 100 мест на 1 тыс. чел.</w:t>
            </w:r>
          </w:p>
        </w:tc>
        <w:tc>
          <w:tcPr>
            <w:tcW w:w="3290" w:type="dxa"/>
            <w:tcBorders>
              <w:top w:val="single" w:sz="4" w:space="0" w:color="000000"/>
              <w:left w:val="single" w:sz="4" w:space="0" w:color="auto"/>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для отдельно стоящих зданий при вместимости до 100 мест - 40, свыше 100 мест - 35, для встроенных при вместимости более 100 мест - не менее 29</w:t>
            </w:r>
          </w:p>
        </w:tc>
        <w:tc>
          <w:tcPr>
            <w:tcW w:w="4010" w:type="dxa"/>
            <w:gridSpan w:val="3"/>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уровень обеспеченности детей (1 - 6 лет) дошкольными учреждениями: </w:t>
            </w:r>
          </w:p>
          <w:p w:rsidR="00DA4DA4" w:rsidRPr="00A772CA" w:rsidRDefault="00992E94" w:rsidP="003E1686">
            <w:pPr>
              <w:pStyle w:val="ab"/>
              <w:jc w:val="left"/>
              <w:rPr>
                <w:rFonts w:ascii="Times New Roman" w:hAnsi="Times New Roman" w:cs="Times New Roman"/>
                <w:sz w:val="24"/>
                <w:szCs w:val="24"/>
              </w:rPr>
            </w:pPr>
            <w:r w:rsidRPr="00AF6F6F">
              <w:rPr>
                <w:rFonts w:ascii="Times New Roman" w:hAnsi="Times New Roman" w:cs="Times New Roman"/>
                <w:sz w:val="24"/>
                <w:szCs w:val="24"/>
              </w:rPr>
              <w:t>городские поселения - 70%;</w:t>
            </w:r>
            <w:r>
              <w:t xml:space="preserve"> </w:t>
            </w:r>
            <w:r w:rsidRPr="0052401A">
              <w:t xml:space="preserve"> </w:t>
            </w:r>
            <w:r w:rsidR="00DA4DA4" w:rsidRPr="00A772CA">
              <w:rPr>
                <w:rFonts w:ascii="Times New Roman" w:hAnsi="Times New Roman" w:cs="Times New Roman"/>
                <w:sz w:val="24"/>
                <w:szCs w:val="24"/>
              </w:rPr>
              <w:t>сельские поселения - 50%</w:t>
            </w:r>
          </w:p>
          <w:p w:rsidR="00DA4DA4" w:rsidRPr="00A772CA" w:rsidRDefault="00DA4DA4" w:rsidP="00992E94">
            <w:pPr>
              <w:pStyle w:val="ab"/>
              <w:jc w:val="left"/>
              <w:rPr>
                <w:rFonts w:ascii="Times New Roman" w:hAnsi="Times New Roman" w:cs="Times New Roman"/>
                <w:sz w:val="24"/>
                <w:szCs w:val="24"/>
              </w:rPr>
            </w:pPr>
            <w:r w:rsidRPr="00A772CA">
              <w:rPr>
                <w:rFonts w:ascii="Times New Roman" w:hAnsi="Times New Roman" w:cs="Times New Roman"/>
                <w:sz w:val="24"/>
                <w:szCs w:val="24"/>
              </w:rPr>
              <w:t>Площадь групповой площадки для детей ясельного возраста - 7,5 кв. м на 1 место. Радиус обслуживания </w:t>
            </w:r>
            <w:r w:rsidR="00992E94" w:rsidRPr="0052401A">
              <w:t xml:space="preserve"> </w:t>
            </w:r>
            <w:r w:rsidR="00992E94" w:rsidRPr="00AF6F6F">
              <w:rPr>
                <w:rFonts w:ascii="Times New Roman" w:hAnsi="Times New Roman" w:cs="Times New Roman"/>
                <w:sz w:val="24"/>
                <w:szCs w:val="24"/>
              </w:rPr>
              <w:t>300 м</w:t>
            </w:r>
            <w:r w:rsidR="00992E94" w:rsidRPr="00AF6F6F">
              <w:t>,</w:t>
            </w:r>
            <w:r w:rsidR="00992E94" w:rsidRPr="0052401A">
              <w:t xml:space="preserve"> </w:t>
            </w:r>
            <w:r w:rsidRPr="00A772CA">
              <w:rPr>
                <w:rFonts w:ascii="Times New Roman" w:hAnsi="Times New Roman" w:cs="Times New Roman"/>
                <w:sz w:val="24"/>
                <w:szCs w:val="24"/>
              </w:rPr>
              <w:t>при малоэтажной застройке - 500 м</w:t>
            </w:r>
          </w:p>
        </w:tc>
      </w:tr>
      <w:tr w:rsidR="00DA4DA4" w:rsidRPr="00A772CA" w:rsidTr="003545CC">
        <w:trPr>
          <w:trHeight w:val="3047"/>
        </w:trPr>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Общеобразовательные школы</w:t>
            </w:r>
            <w:r w:rsidR="00B10A14">
              <w:rPr>
                <w:rFonts w:ascii="Times New Roman" w:hAnsi="Times New Roman" w:cs="Times New Roman"/>
                <w:sz w:val="24"/>
                <w:szCs w:val="24"/>
              </w:rPr>
              <w:t xml:space="preserve">, </w:t>
            </w:r>
            <w:r w:rsidR="00B10A14" w:rsidRPr="00AF6F6F">
              <w:rPr>
                <w:rFonts w:ascii="Times New Roman" w:hAnsi="Times New Roman" w:cs="Times New Roman"/>
              </w:rPr>
              <w:t>лицеи, гимназии</w:t>
            </w:r>
            <w:r w:rsidRPr="00A772CA">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DA4DA4" w:rsidRPr="00A772CA" w:rsidRDefault="00DA4DA4"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tcBorders>
          </w:tcPr>
          <w:p w:rsidR="00DA4DA4" w:rsidRPr="00AF6F6F" w:rsidRDefault="00DA4DA4" w:rsidP="003E1686">
            <w:pPr>
              <w:pStyle w:val="ab"/>
              <w:snapToGrid w:val="0"/>
              <w:jc w:val="left"/>
              <w:rPr>
                <w:rFonts w:ascii="Times New Roman" w:hAnsi="Times New Roman" w:cs="Times New Roman"/>
                <w:sz w:val="24"/>
                <w:szCs w:val="24"/>
              </w:rPr>
            </w:pPr>
            <w:proofErr w:type="gramStart"/>
            <w:r w:rsidRPr="00A772CA">
              <w:rPr>
                <w:rFonts w:ascii="Times New Roman" w:hAnsi="Times New Roman" w:cs="Times New Roman"/>
                <w:sz w:val="24"/>
                <w:szCs w:val="24"/>
              </w:rPr>
              <w:t>расчет по демографии с учетом уровня охвата школьников для ориентировочных расчетов</w:t>
            </w:r>
            <w:r w:rsidR="00B10A14">
              <w:rPr>
                <w:rFonts w:ascii="Times New Roman" w:hAnsi="Times New Roman" w:cs="Times New Roman"/>
                <w:sz w:val="24"/>
                <w:szCs w:val="24"/>
              </w:rPr>
              <w:t xml:space="preserve">: </w:t>
            </w:r>
            <w:r w:rsidR="00B10A14" w:rsidRPr="00AF6F6F">
              <w:rPr>
                <w:rFonts w:ascii="Times New Roman" w:hAnsi="Times New Roman" w:cs="Times New Roman"/>
                <w:sz w:val="24"/>
                <w:szCs w:val="24"/>
              </w:rPr>
              <w:t>102 для городских поселений,</w:t>
            </w:r>
            <w:r w:rsidRPr="00AF6F6F">
              <w:rPr>
                <w:rFonts w:ascii="Times New Roman" w:hAnsi="Times New Roman" w:cs="Times New Roman"/>
                <w:sz w:val="24"/>
                <w:szCs w:val="24"/>
              </w:rPr>
              <w:t xml:space="preserve"> – 111</w:t>
            </w:r>
            <w:r w:rsidR="00B10A14" w:rsidRPr="00AF6F6F">
              <w:rPr>
                <w:rFonts w:ascii="Times New Roman" w:hAnsi="Times New Roman" w:cs="Times New Roman"/>
                <w:sz w:val="24"/>
                <w:szCs w:val="24"/>
              </w:rPr>
              <w:t xml:space="preserve"> для сельских</w:t>
            </w:r>
            <w:r w:rsidRPr="00AF6F6F">
              <w:rPr>
                <w:rFonts w:ascii="Times New Roman" w:hAnsi="Times New Roman" w:cs="Times New Roman"/>
                <w:sz w:val="24"/>
                <w:szCs w:val="24"/>
              </w:rPr>
              <w:t>.</w:t>
            </w:r>
            <w:proofErr w:type="gramEnd"/>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в том числе для X - XI классов – 17.</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Не менее 160 на 1 тыс</w:t>
            </w:r>
            <w:proofErr w:type="gramStart"/>
            <w:r w:rsidRPr="00A772CA">
              <w:rPr>
                <w:rFonts w:ascii="Times New Roman" w:hAnsi="Times New Roman" w:cs="Times New Roman"/>
                <w:sz w:val="24"/>
                <w:szCs w:val="24"/>
              </w:rPr>
              <w:t>.ж</w:t>
            </w:r>
            <w:proofErr w:type="gramEnd"/>
            <w:r w:rsidRPr="00A772CA">
              <w:rPr>
                <w:rFonts w:ascii="Times New Roman" w:hAnsi="Times New Roman" w:cs="Times New Roman"/>
                <w:sz w:val="24"/>
                <w:szCs w:val="24"/>
              </w:rPr>
              <w:t>ителей.</w:t>
            </w:r>
          </w:p>
        </w:tc>
        <w:tc>
          <w:tcPr>
            <w:tcW w:w="329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при вместимости:</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до 400 мест - 50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400 - 500 мест - 60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500 - 600 мест - 50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600 - 800 мест - 40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800 - 1100 мест - 33</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1100 - 1500 мест - 21</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1500 - 2000 мест - 17</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2000 и более - 16,</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с учетом площади спортивной зоны и здания школы. В условиях реконструкции возможно уменьшение на 20%</w:t>
            </w:r>
          </w:p>
        </w:tc>
        <w:tc>
          <w:tcPr>
            <w:tcW w:w="4010" w:type="dxa"/>
            <w:gridSpan w:val="3"/>
            <w:tcBorders>
              <w:top w:val="single" w:sz="4" w:space="0" w:color="000000"/>
              <w:left w:val="single" w:sz="4" w:space="0" w:color="000000"/>
              <w:bottom w:val="single" w:sz="4" w:space="0" w:color="000000"/>
              <w:right w:val="single" w:sz="4" w:space="0" w:color="000000"/>
            </w:tcBorders>
          </w:tcPr>
          <w:p w:rsidR="00DA4DA4" w:rsidRPr="00AF6F6F" w:rsidRDefault="00B10A14" w:rsidP="003E1686">
            <w:pPr>
              <w:pStyle w:val="ab"/>
              <w:snapToGrid w:val="0"/>
              <w:jc w:val="left"/>
              <w:rPr>
                <w:rFonts w:ascii="Times New Roman" w:hAnsi="Times New Roman" w:cs="Times New Roman"/>
                <w:sz w:val="24"/>
                <w:szCs w:val="24"/>
              </w:rPr>
            </w:pPr>
            <w:r w:rsidRPr="00AF6F6F">
              <w:rPr>
                <w:rFonts w:ascii="Times New Roman" w:hAnsi="Times New Roman" w:cs="Times New Roman"/>
                <w:sz w:val="24"/>
                <w:szCs w:val="24"/>
              </w:rPr>
              <w:t xml:space="preserve">с учетом уровня охвата школьников: I - XI классов - 100% X - XI классов: городские поселения - до 30%; сельские поселения - до 20% </w:t>
            </w:r>
            <w:r w:rsidR="00DA4DA4" w:rsidRPr="00AF6F6F">
              <w:rPr>
                <w:rFonts w:ascii="Times New Roman" w:hAnsi="Times New Roman" w:cs="Times New Roman"/>
                <w:sz w:val="24"/>
                <w:szCs w:val="24"/>
              </w:rPr>
              <w:t>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w:t>
            </w:r>
          </w:p>
          <w:p w:rsidR="00DA4DA4" w:rsidRPr="00AF6F6F" w:rsidRDefault="00DA4DA4" w:rsidP="003E1686">
            <w:pPr>
              <w:pStyle w:val="ab"/>
              <w:jc w:val="left"/>
              <w:rPr>
                <w:rFonts w:ascii="Times New Roman" w:hAnsi="Times New Roman" w:cs="Times New Roman"/>
                <w:sz w:val="24"/>
                <w:szCs w:val="24"/>
              </w:rPr>
            </w:pPr>
          </w:p>
        </w:tc>
      </w:tr>
      <w:tr w:rsidR="00DA4DA4" w:rsidRPr="00A772CA" w:rsidTr="003545CC">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Крытые бассейны для дошкольников</w:t>
            </w:r>
          </w:p>
        </w:tc>
        <w:tc>
          <w:tcPr>
            <w:tcW w:w="851"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DA4DA4" w:rsidRPr="00A772CA" w:rsidRDefault="00DA4DA4"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7449" w:type="dxa"/>
            <w:gridSpan w:val="4"/>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p>
        </w:tc>
      </w:tr>
      <w:tr w:rsidR="00DA4DA4" w:rsidRPr="00A772CA" w:rsidTr="003545CC">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Школы-интернаты</w:t>
            </w:r>
          </w:p>
        </w:tc>
        <w:tc>
          <w:tcPr>
            <w:tcW w:w="851"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DA4DA4" w:rsidRPr="00A772CA" w:rsidRDefault="00DA4DA4"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при вместимости:</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200 - 300 мест - 70,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300 - 500 мест - 65,</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500 и более мест - 45</w:t>
            </w:r>
          </w:p>
        </w:tc>
        <w:tc>
          <w:tcPr>
            <w:tcW w:w="4010" w:type="dxa"/>
            <w:gridSpan w:val="3"/>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при размещении на земельном участке школы здания интерната (спального корпуса) площадь земельного участка следует увеличить на 0,2 га</w:t>
            </w:r>
          </w:p>
        </w:tc>
      </w:tr>
      <w:tr w:rsidR="00DA4DA4" w:rsidRPr="00A772CA" w:rsidTr="003545CC">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Учреждения начального профессионального образования</w:t>
            </w:r>
          </w:p>
        </w:tc>
        <w:tc>
          <w:tcPr>
            <w:tcW w:w="851"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DA4DA4" w:rsidRPr="00A772CA" w:rsidRDefault="00DA4DA4"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8% общего числа школьников, 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p>
        </w:tc>
        <w:tc>
          <w:tcPr>
            <w:tcW w:w="4010" w:type="dxa"/>
            <w:gridSpan w:val="3"/>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автотрактородромы следует размещать вне селитебной территории</w:t>
            </w:r>
          </w:p>
        </w:tc>
      </w:tr>
      <w:tr w:rsidR="00DA4DA4" w:rsidRPr="00A772CA" w:rsidTr="003545CC">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Внешкольные учреждения</w:t>
            </w:r>
          </w:p>
        </w:tc>
        <w:tc>
          <w:tcPr>
            <w:tcW w:w="851"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DA4DA4" w:rsidRPr="00A772CA" w:rsidRDefault="00DA4DA4"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10% от общего числа школьников, в том числе по видам зданий:</w:t>
            </w:r>
          </w:p>
          <w:p w:rsidR="00DA4DA4" w:rsidRPr="00A772CA" w:rsidRDefault="00D06B63" w:rsidP="003E1686">
            <w:pPr>
              <w:pStyle w:val="ab"/>
              <w:jc w:val="left"/>
              <w:rPr>
                <w:rFonts w:ascii="Times New Roman" w:hAnsi="Times New Roman" w:cs="Times New Roman"/>
                <w:sz w:val="24"/>
                <w:szCs w:val="24"/>
              </w:rPr>
            </w:pPr>
            <w:r>
              <w:rPr>
                <w:rFonts w:ascii="Times New Roman" w:hAnsi="Times New Roman" w:cs="Times New Roman"/>
                <w:sz w:val="24"/>
                <w:szCs w:val="24"/>
              </w:rPr>
              <w:t>дом детского</w:t>
            </w:r>
            <w:r w:rsidR="00DA4DA4" w:rsidRPr="00A772CA">
              <w:rPr>
                <w:rFonts w:ascii="Times New Roman" w:hAnsi="Times New Roman" w:cs="Times New Roman"/>
                <w:sz w:val="24"/>
                <w:szCs w:val="24"/>
              </w:rPr>
              <w:t xml:space="preserve"> творчества - 3,3%;</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станция юных техников - 0,9%;</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станция юных натуралистов - 0,4%;</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детско-юношеская спортивная школа - 2,3%;</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 xml:space="preserve">детская школа искусств или </w:t>
            </w:r>
            <w:r w:rsidRPr="00A772CA">
              <w:rPr>
                <w:rFonts w:ascii="Times New Roman" w:hAnsi="Times New Roman" w:cs="Times New Roman"/>
                <w:sz w:val="24"/>
                <w:szCs w:val="24"/>
              </w:rPr>
              <w:lastRenderedPageBreak/>
              <w:t>музыкальная, художественная, хореографическая школа - 2,7%</w:t>
            </w:r>
          </w:p>
        </w:tc>
        <w:tc>
          <w:tcPr>
            <w:tcW w:w="329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 сельских поселениях места для внешкольных учреждений допускается предусматривать в зданиях общеобразовательных школ</w:t>
            </w:r>
          </w:p>
        </w:tc>
      </w:tr>
      <w:tr w:rsidR="00DA4DA4" w:rsidRPr="00A772CA" w:rsidTr="003545CC">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Средние специальные учебные заведения, колледжи</w:t>
            </w:r>
          </w:p>
        </w:tc>
        <w:tc>
          <w:tcPr>
            <w:tcW w:w="851"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DA4DA4" w:rsidRPr="00A772CA" w:rsidRDefault="00DA4DA4"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 с учетом населения центра муниципального района и населенных пунктов в зоне его влияния.</w:t>
            </w:r>
          </w:p>
        </w:tc>
        <w:tc>
          <w:tcPr>
            <w:tcW w:w="329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при вместимости</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до 300 мест - 75 на 1 место (учащегося);</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300 до 900 - 50 - 65;</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900 до 1600 - 30 - 40</w:t>
            </w:r>
          </w:p>
        </w:tc>
        <w:tc>
          <w:tcPr>
            <w:tcW w:w="4010" w:type="dxa"/>
            <w:gridSpan w:val="3"/>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 условиях реконструкции для учебных заведений гуманитарного профиля возможно уменьшение на 30%.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Размеры жилой зоны, учебных и вспомогательных хозяйств, полигонов и автотрактородромов в указанные размеры не входят.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свыше 2000 до 3000 - на 20%;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свыше 3000 - на 30%</w:t>
            </w:r>
          </w:p>
        </w:tc>
      </w:tr>
      <w:tr w:rsidR="00DA4DA4"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II. Учреждения здравоохранения и социального обслуживания</w:t>
            </w:r>
          </w:p>
        </w:tc>
      </w:tr>
      <w:tr w:rsidR="002F1A94" w:rsidRPr="00A772CA" w:rsidTr="00283BF2">
        <w:trPr>
          <w:trHeight w:val="910"/>
        </w:trPr>
        <w:tc>
          <w:tcPr>
            <w:tcW w:w="2383" w:type="dxa"/>
            <w:tcBorders>
              <w:top w:val="single" w:sz="4" w:space="0" w:color="000000"/>
              <w:left w:val="single" w:sz="4" w:space="0" w:color="000000"/>
              <w:bottom w:val="single" w:sz="4" w:space="0" w:color="auto"/>
            </w:tcBorders>
          </w:tcPr>
          <w:p w:rsidR="002F1A94" w:rsidRPr="00A772CA" w:rsidRDefault="002F1A94"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Дом</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интернаты для престарелых, платные пансионаты</w:t>
            </w:r>
          </w:p>
        </w:tc>
        <w:tc>
          <w:tcPr>
            <w:tcW w:w="851" w:type="dxa"/>
            <w:tcBorders>
              <w:top w:val="single" w:sz="4" w:space="0" w:color="000000"/>
              <w:left w:val="single" w:sz="4" w:space="0" w:color="000000"/>
              <w:bottom w:val="single" w:sz="4" w:space="0" w:color="000000"/>
            </w:tcBorders>
          </w:tcPr>
          <w:p w:rsidR="002F1A94" w:rsidRPr="00A772CA" w:rsidRDefault="002F1A94" w:rsidP="003E1686">
            <w:pPr>
              <w:pStyle w:val="ab"/>
              <w:snapToGrid w:val="0"/>
              <w:jc w:val="center"/>
              <w:rPr>
                <w:rFonts w:ascii="Times New Roman" w:hAnsi="Times New Roman" w:cs="Times New Roman"/>
                <w:sz w:val="24"/>
                <w:szCs w:val="24"/>
              </w:rPr>
            </w:pPr>
            <w:r>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auto"/>
            </w:tcBorders>
          </w:tcPr>
          <w:p w:rsidR="002F1A94" w:rsidRPr="00A772CA" w:rsidRDefault="002F1A94"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 xml:space="preserve">28 </w:t>
            </w:r>
          </w:p>
        </w:tc>
        <w:tc>
          <w:tcPr>
            <w:tcW w:w="3290" w:type="dxa"/>
            <w:tcBorders>
              <w:top w:val="single" w:sz="4" w:space="0" w:color="000000"/>
              <w:left w:val="single" w:sz="4" w:space="0" w:color="000000"/>
              <w:bottom w:val="single" w:sz="4" w:space="0" w:color="auto"/>
            </w:tcBorders>
          </w:tcPr>
          <w:p w:rsidR="002F1A94" w:rsidRPr="00A772CA" w:rsidRDefault="002F1A94"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4010" w:type="dxa"/>
            <w:gridSpan w:val="3"/>
            <w:vMerge w:val="restart"/>
            <w:tcBorders>
              <w:top w:val="single" w:sz="4" w:space="0" w:color="000000"/>
              <w:left w:val="single" w:sz="4" w:space="0" w:color="000000"/>
              <w:right w:val="single" w:sz="4" w:space="0" w:color="000000"/>
            </w:tcBorders>
          </w:tcPr>
          <w:p w:rsidR="002F1A94" w:rsidRPr="00AC1A77" w:rsidRDefault="002F1A94" w:rsidP="00283BF2">
            <w:pPr>
              <w:rPr>
                <w:color w:val="FF0000"/>
              </w:rPr>
            </w:pPr>
          </w:p>
          <w:p w:rsidR="002F1A94" w:rsidRPr="00B272B3" w:rsidRDefault="002F1A94" w:rsidP="00283BF2">
            <w:r w:rsidRPr="00B272B3">
              <w:t>нормы расчета учреждений социального обеспечения следует уточнять в зависимости от социально демографических особенностей</w:t>
            </w:r>
          </w:p>
          <w:p w:rsidR="002F1A94" w:rsidRPr="001E3A82" w:rsidRDefault="002F1A94" w:rsidP="00283BF2"/>
        </w:tc>
      </w:tr>
      <w:tr w:rsidR="002F1A94" w:rsidRPr="00A772CA" w:rsidTr="00283BF2">
        <w:trPr>
          <w:trHeight w:val="910"/>
        </w:trPr>
        <w:tc>
          <w:tcPr>
            <w:tcW w:w="2383" w:type="dxa"/>
            <w:tcBorders>
              <w:top w:val="single" w:sz="4" w:space="0" w:color="auto"/>
              <w:left w:val="single" w:sz="4" w:space="0" w:color="auto"/>
              <w:bottom w:val="single" w:sz="4" w:space="0" w:color="auto"/>
              <w:right w:val="single" w:sz="4" w:space="0" w:color="auto"/>
            </w:tcBorders>
          </w:tcPr>
          <w:p w:rsidR="002F1A94" w:rsidRDefault="002F1A94"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 xml:space="preserve">Психоневрологические интернаты </w:t>
            </w:r>
          </w:p>
          <w:p w:rsidR="002F1A94" w:rsidRPr="00CB3FC4" w:rsidRDefault="002F1A94" w:rsidP="00CB3FC4"/>
        </w:tc>
        <w:tc>
          <w:tcPr>
            <w:tcW w:w="851" w:type="dxa"/>
            <w:tcBorders>
              <w:top w:val="single" w:sz="4" w:space="0" w:color="000000"/>
              <w:left w:val="single" w:sz="4" w:space="0" w:color="auto"/>
              <w:bottom w:val="single" w:sz="4" w:space="0" w:color="000000"/>
              <w:right w:val="single" w:sz="4" w:space="0" w:color="auto"/>
            </w:tcBorders>
          </w:tcPr>
          <w:p w:rsidR="002F1A94" w:rsidRDefault="002F1A94" w:rsidP="003E1686">
            <w:pPr>
              <w:pStyle w:val="ab"/>
              <w:snapToGrid w:val="0"/>
              <w:jc w:val="center"/>
              <w:rPr>
                <w:rFonts w:ascii="Times New Roman" w:hAnsi="Times New Roman" w:cs="Times New Roman"/>
                <w:sz w:val="24"/>
                <w:szCs w:val="24"/>
              </w:rPr>
            </w:pPr>
            <w:r>
              <w:rPr>
                <w:rFonts w:ascii="Times New Roman" w:hAnsi="Times New Roman" w:cs="Times New Roman"/>
                <w:sz w:val="24"/>
                <w:szCs w:val="24"/>
              </w:rPr>
              <w:t>место</w:t>
            </w:r>
          </w:p>
        </w:tc>
        <w:tc>
          <w:tcPr>
            <w:tcW w:w="4159" w:type="dxa"/>
            <w:gridSpan w:val="3"/>
            <w:tcBorders>
              <w:top w:val="single" w:sz="4" w:space="0" w:color="auto"/>
              <w:left w:val="single" w:sz="4" w:space="0" w:color="auto"/>
              <w:bottom w:val="single" w:sz="4" w:space="0" w:color="auto"/>
              <w:right w:val="single" w:sz="4" w:space="0" w:color="auto"/>
            </w:tcBorders>
          </w:tcPr>
          <w:p w:rsidR="002F1A94" w:rsidRDefault="002F1A94"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000000"/>
            </w:tcBorders>
          </w:tcPr>
          <w:p w:rsidR="002F1A94" w:rsidRPr="005E04A0" w:rsidRDefault="002F1A94" w:rsidP="005E04A0">
            <w:pPr>
              <w:suppressAutoHyphens w:val="0"/>
              <w:overflowPunct w:val="0"/>
              <w:autoSpaceDE w:val="0"/>
              <w:autoSpaceDN w:val="0"/>
              <w:jc w:val="both"/>
              <w:rPr>
                <w:lang w:eastAsia="ru-RU"/>
              </w:rPr>
            </w:pPr>
            <w:r w:rsidRPr="005E04A0">
              <w:rPr>
                <w:lang w:eastAsia="ru-RU"/>
              </w:rPr>
              <w:t xml:space="preserve">При вместимости интернатов, мест: </w:t>
            </w:r>
          </w:p>
          <w:p w:rsidR="002F1A94" w:rsidRPr="005E04A0" w:rsidRDefault="002F1A94" w:rsidP="005E04A0">
            <w:pPr>
              <w:tabs>
                <w:tab w:val="left" w:pos="1478"/>
              </w:tabs>
              <w:suppressAutoHyphens w:val="0"/>
              <w:overflowPunct w:val="0"/>
              <w:autoSpaceDE w:val="0"/>
              <w:autoSpaceDN w:val="0"/>
              <w:jc w:val="both"/>
              <w:rPr>
                <w:lang w:eastAsia="ru-RU"/>
              </w:rPr>
            </w:pPr>
            <w:r w:rsidRPr="005E04A0">
              <w:rPr>
                <w:lang w:eastAsia="ru-RU"/>
              </w:rPr>
              <w:t>до 200                   125 м</w:t>
            </w:r>
            <w:proofErr w:type="gramStart"/>
            <w:r w:rsidRPr="005E04A0">
              <w:rPr>
                <w:vertAlign w:val="superscript"/>
                <w:lang w:eastAsia="ru-RU"/>
              </w:rPr>
              <w:t>2</w:t>
            </w:r>
            <w:proofErr w:type="gramEnd"/>
            <w:r w:rsidRPr="005E04A0">
              <w:rPr>
                <w:lang w:eastAsia="ru-RU"/>
              </w:rPr>
              <w:t xml:space="preserve"> на 1 место </w:t>
            </w:r>
          </w:p>
          <w:p w:rsidR="002F1A94" w:rsidRPr="005E04A0" w:rsidRDefault="002F1A94" w:rsidP="005E04A0">
            <w:pPr>
              <w:tabs>
                <w:tab w:val="left" w:pos="1516"/>
              </w:tabs>
              <w:suppressAutoHyphens w:val="0"/>
              <w:overflowPunct w:val="0"/>
              <w:autoSpaceDE w:val="0"/>
              <w:autoSpaceDN w:val="0"/>
              <w:jc w:val="both"/>
              <w:rPr>
                <w:lang w:eastAsia="ru-RU"/>
              </w:rPr>
            </w:pPr>
            <w:r w:rsidRPr="005E04A0">
              <w:rPr>
                <w:lang w:eastAsia="ru-RU"/>
              </w:rPr>
              <w:t>св. 200 до 400      100 «</w:t>
            </w:r>
          </w:p>
          <w:p w:rsidR="002F1A94" w:rsidRDefault="002F1A94" w:rsidP="00CB3FC4">
            <w:pPr>
              <w:tabs>
                <w:tab w:val="left" w:pos="1537"/>
              </w:tabs>
              <w:suppressAutoHyphens w:val="0"/>
              <w:overflowPunct w:val="0"/>
              <w:autoSpaceDE w:val="0"/>
              <w:autoSpaceDN w:val="0"/>
              <w:jc w:val="both"/>
              <w:rPr>
                <w:lang w:eastAsia="ru-RU"/>
              </w:rPr>
            </w:pPr>
            <w:r w:rsidRPr="005E04A0">
              <w:rPr>
                <w:lang w:eastAsia="ru-RU"/>
              </w:rPr>
              <w:t>« 400 « 600            80 «</w:t>
            </w:r>
          </w:p>
        </w:tc>
        <w:tc>
          <w:tcPr>
            <w:tcW w:w="4010" w:type="dxa"/>
            <w:gridSpan w:val="3"/>
            <w:vMerge/>
            <w:tcBorders>
              <w:left w:val="single" w:sz="4" w:space="0" w:color="000000"/>
              <w:bottom w:val="single" w:sz="4" w:space="0" w:color="auto"/>
              <w:right w:val="single" w:sz="4" w:space="0" w:color="000000"/>
            </w:tcBorders>
          </w:tcPr>
          <w:p w:rsidR="002F1A94" w:rsidRPr="001E3A82" w:rsidRDefault="002F1A94" w:rsidP="00283BF2"/>
        </w:tc>
      </w:tr>
      <w:tr w:rsidR="00B751AF" w:rsidRPr="00A772CA" w:rsidTr="00283BF2">
        <w:trPr>
          <w:trHeight w:val="910"/>
        </w:trPr>
        <w:tc>
          <w:tcPr>
            <w:tcW w:w="2383" w:type="dxa"/>
            <w:tcBorders>
              <w:top w:val="single" w:sz="4" w:space="0" w:color="auto"/>
              <w:left w:val="single" w:sz="4" w:space="0" w:color="auto"/>
              <w:bottom w:val="single" w:sz="4" w:space="0" w:color="auto"/>
              <w:right w:val="single" w:sz="4" w:space="0" w:color="auto"/>
            </w:tcBorders>
          </w:tcPr>
          <w:p w:rsidR="00B751AF" w:rsidRPr="00B272B3" w:rsidRDefault="00B751AF" w:rsidP="00283BF2">
            <w:pPr>
              <w:pStyle w:val="afa"/>
              <w:rPr>
                <w:rFonts w:ascii="Times New Roman" w:hAnsi="Times New Roman" w:cs="Times New Roman"/>
              </w:rPr>
            </w:pPr>
            <w:r w:rsidRPr="00B272B3">
              <w:rPr>
                <w:rFonts w:ascii="Times New Roman" w:hAnsi="Times New Roman" w:cs="Times New Roman"/>
              </w:rPr>
              <w:t>Детские дома - интернаты (от 4 до 14 лет)</w:t>
            </w:r>
          </w:p>
        </w:tc>
        <w:tc>
          <w:tcPr>
            <w:tcW w:w="851" w:type="dxa"/>
            <w:tcBorders>
              <w:top w:val="single" w:sz="4" w:space="0" w:color="000000"/>
              <w:left w:val="single" w:sz="4" w:space="0" w:color="auto"/>
              <w:bottom w:val="single" w:sz="4" w:space="0" w:color="000000"/>
              <w:right w:val="single" w:sz="4" w:space="0" w:color="auto"/>
            </w:tcBorders>
          </w:tcPr>
          <w:p w:rsidR="00B751AF" w:rsidRPr="00B272B3" w:rsidRDefault="00B751AF" w:rsidP="003E1686">
            <w:pPr>
              <w:pStyle w:val="ab"/>
              <w:snapToGrid w:val="0"/>
              <w:jc w:val="center"/>
              <w:rPr>
                <w:rFonts w:ascii="Times New Roman" w:hAnsi="Times New Roman" w:cs="Times New Roman"/>
                <w:sz w:val="24"/>
                <w:szCs w:val="24"/>
              </w:rPr>
            </w:pPr>
            <w:r w:rsidRPr="00B272B3">
              <w:rPr>
                <w:rFonts w:ascii="Times New Roman" w:hAnsi="Times New Roman" w:cs="Times New Roman"/>
                <w:sz w:val="24"/>
                <w:szCs w:val="24"/>
              </w:rPr>
              <w:t>койка</w:t>
            </w:r>
          </w:p>
        </w:tc>
        <w:tc>
          <w:tcPr>
            <w:tcW w:w="4159" w:type="dxa"/>
            <w:gridSpan w:val="3"/>
            <w:tcBorders>
              <w:top w:val="single" w:sz="4" w:space="0" w:color="auto"/>
              <w:left w:val="single" w:sz="4" w:space="0" w:color="auto"/>
              <w:bottom w:val="single" w:sz="4" w:space="0" w:color="auto"/>
              <w:right w:val="single" w:sz="4" w:space="0" w:color="auto"/>
            </w:tcBorders>
          </w:tcPr>
          <w:p w:rsidR="00B751AF" w:rsidRPr="00B272B3" w:rsidRDefault="00B751AF" w:rsidP="003E1686">
            <w:pPr>
              <w:pStyle w:val="ab"/>
              <w:snapToGrid w:val="0"/>
              <w:jc w:val="left"/>
              <w:rPr>
                <w:rFonts w:ascii="Times New Roman" w:hAnsi="Times New Roman" w:cs="Times New Roman"/>
                <w:sz w:val="24"/>
                <w:szCs w:val="24"/>
              </w:rPr>
            </w:pPr>
            <w:r w:rsidRPr="00B272B3">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000000"/>
            </w:tcBorders>
          </w:tcPr>
          <w:p w:rsidR="00B751AF" w:rsidRPr="00B272B3" w:rsidRDefault="00B751AF" w:rsidP="00B751AF">
            <w:pPr>
              <w:pStyle w:val="afa"/>
              <w:rPr>
                <w:rFonts w:ascii="Times New Roman" w:hAnsi="Times New Roman" w:cs="Times New Roman"/>
              </w:rPr>
            </w:pPr>
            <w:r w:rsidRPr="00B272B3">
              <w:rPr>
                <w:rFonts w:ascii="Times New Roman" w:hAnsi="Times New Roman" w:cs="Times New Roman"/>
              </w:rPr>
              <w:t>по заданию на проектирование при вместимости, коек: до 200 - 125;</w:t>
            </w:r>
          </w:p>
          <w:p w:rsidR="00B751AF" w:rsidRPr="00B272B3" w:rsidRDefault="00B751AF" w:rsidP="00B751AF">
            <w:pPr>
              <w:pStyle w:val="afa"/>
              <w:rPr>
                <w:rFonts w:ascii="Times New Roman" w:hAnsi="Times New Roman" w:cs="Times New Roman"/>
              </w:rPr>
            </w:pPr>
            <w:r w:rsidRPr="00B272B3">
              <w:rPr>
                <w:rFonts w:ascii="Times New Roman" w:hAnsi="Times New Roman" w:cs="Times New Roman"/>
              </w:rPr>
              <w:lastRenderedPageBreak/>
              <w:t>свыше 200 до 400 - 100;</w:t>
            </w:r>
          </w:p>
          <w:p w:rsidR="00B751AF" w:rsidRPr="00B272B3" w:rsidRDefault="00B751AF" w:rsidP="00B751AF">
            <w:pPr>
              <w:pStyle w:val="afa"/>
            </w:pPr>
            <w:r w:rsidRPr="00B272B3">
              <w:rPr>
                <w:rFonts w:ascii="Times New Roman" w:hAnsi="Times New Roman" w:cs="Times New Roman"/>
              </w:rPr>
              <w:t>свыше 400 до 600 - 80</w:t>
            </w:r>
          </w:p>
        </w:tc>
        <w:tc>
          <w:tcPr>
            <w:tcW w:w="4010" w:type="dxa"/>
            <w:gridSpan w:val="3"/>
            <w:tcBorders>
              <w:left w:val="single" w:sz="4" w:space="0" w:color="000000"/>
              <w:bottom w:val="single" w:sz="4" w:space="0" w:color="auto"/>
              <w:right w:val="single" w:sz="4" w:space="0" w:color="000000"/>
            </w:tcBorders>
          </w:tcPr>
          <w:p w:rsidR="00B751AF" w:rsidRPr="001E3A82" w:rsidRDefault="00B751AF" w:rsidP="00283BF2"/>
        </w:tc>
      </w:tr>
      <w:tr w:rsidR="00B751AF" w:rsidRPr="00A772CA" w:rsidTr="0044349B">
        <w:trPr>
          <w:trHeight w:val="910"/>
        </w:trPr>
        <w:tc>
          <w:tcPr>
            <w:tcW w:w="2383" w:type="dxa"/>
            <w:tcBorders>
              <w:top w:val="single" w:sz="4" w:space="0" w:color="auto"/>
              <w:left w:val="single" w:sz="4" w:space="0" w:color="000000"/>
            </w:tcBorders>
          </w:tcPr>
          <w:p w:rsidR="00B751AF" w:rsidRDefault="00B751AF"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lastRenderedPageBreak/>
              <w:t>Стационары всех типов</w:t>
            </w:r>
          </w:p>
        </w:tc>
        <w:tc>
          <w:tcPr>
            <w:tcW w:w="851" w:type="dxa"/>
            <w:tcBorders>
              <w:top w:val="single" w:sz="4" w:space="0" w:color="000000"/>
              <w:left w:val="single" w:sz="4" w:space="0" w:color="000000"/>
              <w:bottom w:val="single" w:sz="4" w:space="0" w:color="000000"/>
            </w:tcBorders>
          </w:tcPr>
          <w:p w:rsidR="00B751AF" w:rsidRDefault="00B751AF" w:rsidP="003E1686">
            <w:pPr>
              <w:pStyle w:val="ab"/>
              <w:snapToGrid w:val="0"/>
              <w:jc w:val="center"/>
              <w:rPr>
                <w:rFonts w:ascii="Times New Roman" w:hAnsi="Times New Roman" w:cs="Times New Roman"/>
                <w:sz w:val="24"/>
                <w:szCs w:val="24"/>
              </w:rPr>
            </w:pPr>
            <w:r>
              <w:rPr>
                <w:rFonts w:ascii="Times New Roman" w:hAnsi="Times New Roman" w:cs="Times New Roman"/>
                <w:sz w:val="24"/>
                <w:szCs w:val="24"/>
              </w:rPr>
              <w:t>койка</w:t>
            </w:r>
          </w:p>
        </w:tc>
        <w:tc>
          <w:tcPr>
            <w:tcW w:w="4159" w:type="dxa"/>
            <w:gridSpan w:val="3"/>
            <w:tcBorders>
              <w:top w:val="single" w:sz="4" w:space="0" w:color="auto"/>
              <w:left w:val="single" w:sz="4" w:space="0" w:color="000000"/>
            </w:tcBorders>
          </w:tcPr>
          <w:p w:rsidR="00B751AF" w:rsidRDefault="00B751AF"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Вместимость и структура лечебно-профилактических учреждений определяется органами здравоохранения и указывается в задании на проектирование</w:t>
            </w:r>
          </w:p>
        </w:tc>
        <w:tc>
          <w:tcPr>
            <w:tcW w:w="3290" w:type="dxa"/>
            <w:tcBorders>
              <w:top w:val="single" w:sz="4" w:space="0" w:color="auto"/>
              <w:left w:val="single" w:sz="4" w:space="0" w:color="000000"/>
            </w:tcBorders>
          </w:tcPr>
          <w:p w:rsidR="00B751AF" w:rsidRPr="0052401A" w:rsidRDefault="00B751AF" w:rsidP="00283BF2">
            <w:pPr>
              <w:pStyle w:val="afa"/>
            </w:pPr>
          </w:p>
        </w:tc>
        <w:tc>
          <w:tcPr>
            <w:tcW w:w="4010" w:type="dxa"/>
            <w:gridSpan w:val="3"/>
            <w:tcBorders>
              <w:top w:val="single" w:sz="4" w:space="0" w:color="auto"/>
              <w:left w:val="single" w:sz="4" w:space="0" w:color="000000"/>
              <w:right w:val="single" w:sz="4" w:space="0" w:color="000000"/>
            </w:tcBorders>
          </w:tcPr>
          <w:p w:rsidR="00B751AF" w:rsidRPr="005E04A0" w:rsidRDefault="00B751AF" w:rsidP="005E04A0">
            <w:pPr>
              <w:suppressAutoHyphens w:val="0"/>
              <w:overflowPunct w:val="0"/>
              <w:autoSpaceDE w:val="0"/>
              <w:autoSpaceDN w:val="0"/>
              <w:jc w:val="both"/>
              <w:rPr>
                <w:lang w:eastAsia="ru-RU"/>
              </w:rPr>
            </w:pPr>
            <w:r w:rsidRPr="005E04A0">
              <w:rPr>
                <w:lang w:eastAsia="ru-RU"/>
              </w:rPr>
              <w:t>На одну койку для детей следует принимать норму всего стационара с коэффициентом 1,5.</w:t>
            </w:r>
          </w:p>
          <w:p w:rsidR="00B751AF" w:rsidRPr="005E04A0" w:rsidRDefault="00B751AF" w:rsidP="005E04A0">
            <w:pPr>
              <w:suppressAutoHyphens w:val="0"/>
              <w:overflowPunct w:val="0"/>
              <w:autoSpaceDE w:val="0"/>
              <w:autoSpaceDN w:val="0"/>
              <w:jc w:val="both"/>
              <w:rPr>
                <w:lang w:eastAsia="ru-RU"/>
              </w:rPr>
            </w:pPr>
            <w:r w:rsidRPr="005E04A0">
              <w:rPr>
                <w:lang w:eastAsia="ru-RU"/>
              </w:rPr>
              <w:t>Площадь земельного участка родильных домов следует принимать по нормативам стационаров с коэффициентом 0,7</w:t>
            </w:r>
          </w:p>
          <w:p w:rsidR="00B751AF" w:rsidRPr="00A772CA" w:rsidRDefault="00B751AF" w:rsidP="003E1686">
            <w:pPr>
              <w:pStyle w:val="ab"/>
              <w:snapToGrid w:val="0"/>
              <w:jc w:val="left"/>
              <w:rPr>
                <w:rFonts w:ascii="Times New Roman" w:hAnsi="Times New Roman" w:cs="Times New Roman"/>
                <w:sz w:val="24"/>
                <w:szCs w:val="24"/>
              </w:rPr>
            </w:pPr>
          </w:p>
        </w:tc>
      </w:tr>
      <w:tr w:rsidR="00AB44CF" w:rsidRPr="00A772CA" w:rsidTr="00543584">
        <w:trPr>
          <w:trHeight w:val="2889"/>
        </w:trPr>
        <w:tc>
          <w:tcPr>
            <w:tcW w:w="2383" w:type="dxa"/>
            <w:tcBorders>
              <w:top w:val="single" w:sz="4" w:space="0" w:color="000000"/>
              <w:left w:val="single" w:sz="4" w:space="0" w:color="000000"/>
            </w:tcBorders>
          </w:tcPr>
          <w:p w:rsidR="00AB44CF" w:rsidRPr="00A772CA" w:rsidRDefault="00AB44C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Амбулаторно-поликлиническая сеть, диспансеры без стационара</w:t>
            </w:r>
          </w:p>
        </w:tc>
        <w:tc>
          <w:tcPr>
            <w:tcW w:w="851" w:type="dxa"/>
            <w:tcBorders>
              <w:top w:val="single" w:sz="4" w:space="0" w:color="000000"/>
              <w:left w:val="single" w:sz="4" w:space="0" w:color="000000"/>
            </w:tcBorders>
          </w:tcPr>
          <w:p w:rsidR="00AB44CF" w:rsidRPr="00A772CA" w:rsidRDefault="00AB44C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AB44CF" w:rsidRPr="00A772CA" w:rsidRDefault="00AB44C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посещение в смену</w:t>
            </w:r>
          </w:p>
          <w:p w:rsidR="00AB44CF" w:rsidRPr="00A772CA" w:rsidRDefault="00AB44C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общей площади</w:t>
            </w:r>
          </w:p>
        </w:tc>
        <w:tc>
          <w:tcPr>
            <w:tcW w:w="4159" w:type="dxa"/>
            <w:gridSpan w:val="3"/>
            <w:tcBorders>
              <w:top w:val="single" w:sz="4" w:space="0" w:color="000000"/>
              <w:left w:val="single" w:sz="4" w:space="0" w:color="000000"/>
            </w:tcBorders>
          </w:tcPr>
          <w:p w:rsidR="00AB44CF" w:rsidRPr="00A772CA" w:rsidRDefault="00AB44CF"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 определяемому органами здравоохранения с учетом системы расселения возможна сельская</w:t>
            </w:r>
            <w:r w:rsidRPr="00A772CA">
              <w:rPr>
                <w:rFonts w:ascii="Times New Roman" w:hAnsi="Times New Roman" w:cs="Times New Roman"/>
                <w:sz w:val="24"/>
                <w:szCs w:val="24"/>
              </w:rPr>
              <w:t xml:space="preserve"> амбулатория 20% общего норматива</w:t>
            </w:r>
          </w:p>
        </w:tc>
        <w:tc>
          <w:tcPr>
            <w:tcW w:w="3290" w:type="dxa"/>
            <w:tcBorders>
              <w:top w:val="single" w:sz="4" w:space="0" w:color="000000"/>
              <w:left w:val="single" w:sz="4" w:space="0" w:color="000000"/>
            </w:tcBorders>
          </w:tcPr>
          <w:p w:rsidR="00AB44CF" w:rsidRPr="00A772CA" w:rsidRDefault="00AB44C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0,1 га на 100 посещений в смену, но не менее 0,3 га на объект</w:t>
            </w:r>
          </w:p>
          <w:p w:rsidR="00AB44CF" w:rsidRPr="00A772CA" w:rsidRDefault="00AB44CF" w:rsidP="003E1686">
            <w:pPr>
              <w:pStyle w:val="ab"/>
              <w:jc w:val="left"/>
              <w:rPr>
                <w:rFonts w:ascii="Times New Roman" w:hAnsi="Times New Roman" w:cs="Times New Roman"/>
                <w:sz w:val="24"/>
                <w:szCs w:val="24"/>
              </w:rPr>
            </w:pPr>
          </w:p>
        </w:tc>
        <w:tc>
          <w:tcPr>
            <w:tcW w:w="4010" w:type="dxa"/>
            <w:gridSpan w:val="3"/>
            <w:tcBorders>
              <w:top w:val="single" w:sz="4" w:space="0" w:color="000000"/>
              <w:left w:val="single" w:sz="4" w:space="0" w:color="000000"/>
              <w:right w:val="single" w:sz="4" w:space="0" w:color="000000"/>
            </w:tcBorders>
          </w:tcPr>
          <w:p w:rsidR="00AB44CF" w:rsidRPr="00B95DEB" w:rsidRDefault="00AB44CF"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размеры земельных участков стационара и поликлиники, объединенных в одно лечебно - профилактическое учреждение, определяются раздельно по соответствующим нормам и затем суммируются. Радиус обслуживания - 1000 м</w:t>
            </w: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Фельдшерские или фельдшерско-акушерские пункты</w:t>
            </w:r>
            <w:r>
              <w:rPr>
                <w:rFonts w:ascii="Times New Roman" w:hAnsi="Times New Roman" w:cs="Times New Roman"/>
                <w:sz w:val="24"/>
                <w:szCs w:val="24"/>
              </w:rPr>
              <w:t>, кабинеты врача общей практики</w:t>
            </w:r>
          </w:p>
        </w:tc>
        <w:tc>
          <w:tcPr>
            <w:tcW w:w="851"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B751AF" w:rsidRPr="00A772CA" w:rsidRDefault="00B751A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159" w:type="dxa"/>
            <w:gridSpan w:val="3"/>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Pr>
                <w:rFonts w:ascii="Times New Roman" w:hAnsi="Times New Roman" w:cs="Times New Roman"/>
                <w:sz w:val="24"/>
                <w:szCs w:val="24"/>
              </w:rPr>
              <w:t xml:space="preserve">0,05 - </w:t>
            </w:r>
            <w:r w:rsidRPr="00A772CA">
              <w:rPr>
                <w:rFonts w:ascii="Times New Roman" w:hAnsi="Times New Roman" w:cs="Times New Roman"/>
                <w:sz w:val="24"/>
                <w:szCs w:val="24"/>
              </w:rPr>
              <w:t>0,2 га</w:t>
            </w:r>
          </w:p>
        </w:tc>
        <w:tc>
          <w:tcPr>
            <w:tcW w:w="4010" w:type="dxa"/>
            <w:gridSpan w:val="3"/>
            <w:tcBorders>
              <w:top w:val="single" w:sz="4" w:space="0" w:color="000000"/>
              <w:left w:val="single" w:sz="4" w:space="0" w:color="000000"/>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44349B">
        <w:tc>
          <w:tcPr>
            <w:tcW w:w="2383" w:type="dxa"/>
            <w:tcBorders>
              <w:top w:val="single" w:sz="4" w:space="0" w:color="000000"/>
              <w:left w:val="single" w:sz="4" w:space="0" w:color="000000"/>
              <w:bottom w:val="single" w:sz="4" w:space="0" w:color="auto"/>
            </w:tcBorders>
          </w:tcPr>
          <w:p w:rsidR="00B751AF" w:rsidRPr="005E04A0" w:rsidRDefault="00B751AF" w:rsidP="005E04A0">
            <w:pPr>
              <w:suppressAutoHyphens w:val="0"/>
              <w:overflowPunct w:val="0"/>
              <w:autoSpaceDE w:val="0"/>
              <w:autoSpaceDN w:val="0"/>
              <w:jc w:val="both"/>
              <w:rPr>
                <w:lang w:eastAsia="ru-RU"/>
              </w:rPr>
            </w:pPr>
            <w:r w:rsidRPr="005E04A0">
              <w:rPr>
                <w:lang w:eastAsia="ru-RU"/>
              </w:rPr>
              <w:t>Станции (подстанции) скорой медицинской помощи, автомобиль</w:t>
            </w:r>
          </w:p>
          <w:p w:rsidR="00B751AF" w:rsidRPr="00955A8C" w:rsidRDefault="00B751AF" w:rsidP="003E1686">
            <w:pPr>
              <w:pStyle w:val="ab"/>
              <w:snapToGrid w:val="0"/>
              <w:jc w:val="left"/>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751AF" w:rsidRPr="00955A8C" w:rsidRDefault="00B751AF"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auto"/>
            </w:tcBorders>
          </w:tcPr>
          <w:p w:rsidR="00B751AF" w:rsidRPr="005E04A0" w:rsidRDefault="00B751AF" w:rsidP="005E04A0">
            <w:pPr>
              <w:suppressAutoHyphens w:val="0"/>
              <w:overflowPunct w:val="0"/>
              <w:autoSpaceDE w:val="0"/>
              <w:autoSpaceDN w:val="0"/>
              <w:jc w:val="both"/>
              <w:rPr>
                <w:lang w:eastAsia="ru-RU"/>
              </w:rPr>
            </w:pPr>
            <w:r w:rsidRPr="005E04A0">
              <w:rPr>
                <w:lang w:eastAsia="ru-RU"/>
              </w:rPr>
              <w:t>1 на 10 тыс. чел. в пределах зоны 15-минутной доступности на специальном автомобиле</w:t>
            </w:r>
          </w:p>
          <w:p w:rsidR="00B751AF" w:rsidRPr="00955A8C" w:rsidRDefault="00B751AF" w:rsidP="003E1686">
            <w:pPr>
              <w:pStyle w:val="ab"/>
              <w:snapToGrid w:val="0"/>
              <w:jc w:val="left"/>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B751AF" w:rsidRPr="005E04A0" w:rsidRDefault="00B751AF" w:rsidP="005E04A0">
            <w:pPr>
              <w:suppressAutoHyphens w:val="0"/>
              <w:overflowPunct w:val="0"/>
              <w:autoSpaceDE w:val="0"/>
              <w:autoSpaceDN w:val="0"/>
              <w:jc w:val="both"/>
              <w:rPr>
                <w:lang w:eastAsia="ru-RU"/>
              </w:rPr>
            </w:pPr>
            <w:r w:rsidRPr="005E04A0">
              <w:rPr>
                <w:lang w:eastAsia="ru-RU"/>
              </w:rPr>
              <w:t>0,05 га на 1 автомобиль, но не менее 0,1 га</w:t>
            </w:r>
          </w:p>
          <w:p w:rsidR="00B751AF" w:rsidRPr="00955A8C" w:rsidRDefault="00B751AF" w:rsidP="005E04A0">
            <w:pPr>
              <w:suppressAutoHyphens w:val="0"/>
              <w:overflowPunct w:val="0"/>
              <w:autoSpaceDE w:val="0"/>
              <w:autoSpaceDN w:val="0"/>
              <w:jc w:val="both"/>
            </w:pPr>
          </w:p>
        </w:tc>
        <w:tc>
          <w:tcPr>
            <w:tcW w:w="4010" w:type="dxa"/>
            <w:gridSpan w:val="3"/>
            <w:tcBorders>
              <w:top w:val="single" w:sz="4" w:space="0" w:color="000000"/>
              <w:left w:val="single" w:sz="4" w:space="0" w:color="000000"/>
              <w:bottom w:val="single" w:sz="4" w:space="0" w:color="auto"/>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44349B">
        <w:tc>
          <w:tcPr>
            <w:tcW w:w="2383" w:type="dxa"/>
            <w:vMerge w:val="restart"/>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Выдвижные пункты медицинской </w:t>
            </w:r>
            <w:r w:rsidRPr="00A772CA">
              <w:rPr>
                <w:rFonts w:ascii="Times New Roman" w:hAnsi="Times New Roman" w:cs="Times New Roman"/>
                <w:sz w:val="24"/>
                <w:szCs w:val="24"/>
              </w:rPr>
              <w:lastRenderedPageBreak/>
              <w:t>помощи</w:t>
            </w:r>
          </w:p>
        </w:tc>
        <w:tc>
          <w:tcPr>
            <w:tcW w:w="851" w:type="dxa"/>
            <w:tcBorders>
              <w:top w:val="single" w:sz="4" w:space="0" w:color="000000"/>
              <w:left w:val="single" w:sz="4" w:space="0" w:color="auto"/>
              <w:bottom w:val="single" w:sz="4" w:space="0" w:color="000000"/>
              <w:right w:val="single" w:sz="4" w:space="0" w:color="auto"/>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1</w:t>
            </w:r>
          </w:p>
          <w:p w:rsidR="00B751AF" w:rsidRPr="00A772CA" w:rsidRDefault="00B751A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автом</w:t>
            </w:r>
            <w:r w:rsidRPr="00A772CA">
              <w:rPr>
                <w:rFonts w:ascii="Times New Roman" w:hAnsi="Times New Roman" w:cs="Times New Roman"/>
                <w:sz w:val="24"/>
                <w:szCs w:val="24"/>
              </w:rPr>
              <w:lastRenderedPageBreak/>
              <w:t>обиль</w:t>
            </w:r>
          </w:p>
        </w:tc>
        <w:tc>
          <w:tcPr>
            <w:tcW w:w="4159" w:type="dxa"/>
            <w:gridSpan w:val="3"/>
            <w:vMerge w:val="restart"/>
            <w:tcBorders>
              <w:top w:val="single" w:sz="4" w:space="0" w:color="auto"/>
              <w:left w:val="single" w:sz="4" w:space="0" w:color="auto"/>
              <w:bottom w:val="single" w:sz="4" w:space="0" w:color="auto"/>
              <w:right w:val="single" w:sz="4" w:space="0" w:color="auto"/>
            </w:tcBorders>
          </w:tcPr>
          <w:p w:rsidR="00B751AF" w:rsidRDefault="00B751AF" w:rsidP="005E04A0">
            <w:pPr>
              <w:jc w:val="both"/>
              <w:rPr>
                <w:sz w:val="20"/>
                <w:szCs w:val="20"/>
              </w:rPr>
            </w:pPr>
            <w:r>
              <w:lastRenderedPageBreak/>
              <w:t xml:space="preserve">1 на 5 тыс. чел. сельского населения в пределах зоны 30-минутной </w:t>
            </w:r>
            <w:r>
              <w:lastRenderedPageBreak/>
              <w:t>доступности на специальном автомобиле</w:t>
            </w:r>
          </w:p>
          <w:p w:rsidR="00B751AF" w:rsidRPr="00A772CA" w:rsidRDefault="00B751AF" w:rsidP="005E04A0">
            <w:pPr>
              <w:pStyle w:val="ab"/>
              <w:snapToGrid w:val="0"/>
              <w:jc w:val="center"/>
              <w:rPr>
                <w:rFonts w:ascii="Times New Roman" w:hAnsi="Times New Roman" w:cs="Times New Roman"/>
                <w:sz w:val="24"/>
                <w:szCs w:val="24"/>
              </w:rPr>
            </w:pPr>
          </w:p>
        </w:tc>
        <w:tc>
          <w:tcPr>
            <w:tcW w:w="3290" w:type="dxa"/>
            <w:vMerge w:val="restart"/>
            <w:tcBorders>
              <w:top w:val="single" w:sz="4" w:space="0" w:color="000000"/>
              <w:left w:val="single" w:sz="4" w:space="0" w:color="auto"/>
              <w:bottom w:val="single" w:sz="4" w:space="0" w:color="000000"/>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0,05 га на 1 автомобиль, но не менее 0,1 га.</w:t>
            </w:r>
          </w:p>
        </w:tc>
        <w:tc>
          <w:tcPr>
            <w:tcW w:w="4010" w:type="dxa"/>
            <w:gridSpan w:val="3"/>
            <w:vMerge w:val="restart"/>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44349B">
        <w:tc>
          <w:tcPr>
            <w:tcW w:w="2383" w:type="dxa"/>
            <w:vMerge/>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auto"/>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B751AF" w:rsidRPr="00A772CA" w:rsidRDefault="00B751A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автомобиль</w:t>
            </w:r>
          </w:p>
        </w:tc>
        <w:tc>
          <w:tcPr>
            <w:tcW w:w="4159" w:type="dxa"/>
            <w:gridSpan w:val="3"/>
            <w:vMerge/>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c>
          <w:tcPr>
            <w:tcW w:w="3290" w:type="dxa"/>
            <w:vMerge/>
            <w:tcBorders>
              <w:top w:val="single" w:sz="4" w:space="0" w:color="000000"/>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c>
          <w:tcPr>
            <w:tcW w:w="4010" w:type="dxa"/>
            <w:gridSpan w:val="3"/>
            <w:vMerge/>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44349B">
        <w:tc>
          <w:tcPr>
            <w:tcW w:w="2383" w:type="dxa"/>
            <w:tcBorders>
              <w:top w:val="single" w:sz="4" w:space="0" w:color="auto"/>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Аптеки групп:</w:t>
            </w:r>
          </w:p>
        </w:tc>
        <w:tc>
          <w:tcPr>
            <w:tcW w:w="851" w:type="dxa"/>
            <w:vMerge w:val="restart"/>
            <w:tcBorders>
              <w:top w:val="single" w:sz="4" w:space="0" w:color="000000"/>
              <w:left w:val="single" w:sz="4" w:space="0" w:color="000000"/>
              <w:bottom w:val="single" w:sz="4" w:space="0" w:color="000000"/>
              <w:right w:val="single" w:sz="4" w:space="0" w:color="auto"/>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B751AF" w:rsidRPr="00A772CA" w:rsidRDefault="00B751A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159" w:type="dxa"/>
            <w:gridSpan w:val="3"/>
            <w:vMerge w:val="restart"/>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c>
          <w:tcPr>
            <w:tcW w:w="4010" w:type="dxa"/>
            <w:gridSpan w:val="3"/>
            <w:tcBorders>
              <w:top w:val="single" w:sz="4" w:space="0" w:color="auto"/>
              <w:left w:val="single" w:sz="4" w:space="0" w:color="auto"/>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p w:rsidR="00B751AF" w:rsidRPr="00A772CA" w:rsidRDefault="00B751AF" w:rsidP="003E1686">
            <w:pPr>
              <w:pStyle w:val="ab"/>
              <w:jc w:val="left"/>
              <w:rPr>
                <w:rFonts w:ascii="Times New Roman" w:hAnsi="Times New Roman" w:cs="Times New Roman"/>
                <w:sz w:val="24"/>
                <w:szCs w:val="24"/>
              </w:rPr>
            </w:pP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I - II</w:t>
            </w:r>
          </w:p>
        </w:tc>
        <w:tc>
          <w:tcPr>
            <w:tcW w:w="851" w:type="dxa"/>
            <w:vMerge/>
            <w:tcBorders>
              <w:top w:val="single" w:sz="4" w:space="0" w:color="000000"/>
              <w:left w:val="single" w:sz="4" w:space="0" w:color="000000"/>
              <w:bottom w:val="single" w:sz="4" w:space="0" w:color="000000"/>
              <w:right w:val="single" w:sz="4" w:space="0" w:color="auto"/>
            </w:tcBorders>
          </w:tcPr>
          <w:p w:rsidR="00B751AF" w:rsidRPr="00A772CA" w:rsidRDefault="00B751AF" w:rsidP="003E1686">
            <w:pPr>
              <w:pStyle w:val="ab"/>
              <w:snapToGrid w:val="0"/>
              <w:jc w:val="center"/>
              <w:rPr>
                <w:rFonts w:ascii="Times New Roman" w:hAnsi="Times New Roman" w:cs="Times New Roman"/>
                <w:sz w:val="24"/>
                <w:szCs w:val="24"/>
              </w:rPr>
            </w:pPr>
          </w:p>
        </w:tc>
        <w:tc>
          <w:tcPr>
            <w:tcW w:w="4159" w:type="dxa"/>
            <w:gridSpan w:val="3"/>
            <w:vMerge/>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0,3 га</w:t>
            </w:r>
          </w:p>
        </w:tc>
        <w:tc>
          <w:tcPr>
            <w:tcW w:w="4010" w:type="dxa"/>
            <w:gridSpan w:val="3"/>
            <w:tcBorders>
              <w:top w:val="single" w:sz="4" w:space="0" w:color="000000"/>
              <w:left w:val="single" w:sz="4" w:space="0" w:color="auto"/>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III - V</w:t>
            </w:r>
          </w:p>
        </w:tc>
        <w:tc>
          <w:tcPr>
            <w:tcW w:w="851" w:type="dxa"/>
            <w:vMerge/>
            <w:tcBorders>
              <w:top w:val="single" w:sz="4" w:space="0" w:color="000000"/>
              <w:left w:val="single" w:sz="4" w:space="0" w:color="000000"/>
              <w:bottom w:val="single" w:sz="4" w:space="0" w:color="000000"/>
              <w:right w:val="single" w:sz="4" w:space="0" w:color="auto"/>
            </w:tcBorders>
          </w:tcPr>
          <w:p w:rsidR="00B751AF" w:rsidRPr="00A772CA" w:rsidRDefault="00B751AF" w:rsidP="003E1686">
            <w:pPr>
              <w:pStyle w:val="ab"/>
              <w:snapToGrid w:val="0"/>
              <w:jc w:val="center"/>
              <w:rPr>
                <w:rFonts w:ascii="Times New Roman" w:hAnsi="Times New Roman" w:cs="Times New Roman"/>
                <w:sz w:val="24"/>
                <w:szCs w:val="24"/>
              </w:rPr>
            </w:pPr>
          </w:p>
        </w:tc>
        <w:tc>
          <w:tcPr>
            <w:tcW w:w="4159" w:type="dxa"/>
            <w:gridSpan w:val="3"/>
            <w:vMerge/>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0,25 га</w:t>
            </w:r>
          </w:p>
        </w:tc>
        <w:tc>
          <w:tcPr>
            <w:tcW w:w="4010" w:type="dxa"/>
            <w:gridSpan w:val="3"/>
            <w:tcBorders>
              <w:top w:val="single" w:sz="4" w:space="0" w:color="000000"/>
              <w:left w:val="single" w:sz="4" w:space="0" w:color="auto"/>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VI - VIII</w:t>
            </w:r>
          </w:p>
        </w:tc>
        <w:tc>
          <w:tcPr>
            <w:tcW w:w="851" w:type="dxa"/>
            <w:vMerge/>
            <w:tcBorders>
              <w:top w:val="single" w:sz="4" w:space="0" w:color="000000"/>
              <w:left w:val="single" w:sz="4" w:space="0" w:color="000000"/>
              <w:bottom w:val="single" w:sz="4" w:space="0" w:color="000000"/>
              <w:right w:val="single" w:sz="4" w:space="0" w:color="auto"/>
            </w:tcBorders>
          </w:tcPr>
          <w:p w:rsidR="00B751AF" w:rsidRPr="00A772CA" w:rsidRDefault="00B751AF" w:rsidP="003E1686">
            <w:pPr>
              <w:pStyle w:val="ab"/>
              <w:snapToGrid w:val="0"/>
              <w:jc w:val="center"/>
              <w:rPr>
                <w:rFonts w:ascii="Times New Roman" w:hAnsi="Times New Roman" w:cs="Times New Roman"/>
                <w:sz w:val="24"/>
                <w:szCs w:val="24"/>
              </w:rPr>
            </w:pPr>
          </w:p>
        </w:tc>
        <w:tc>
          <w:tcPr>
            <w:tcW w:w="4159" w:type="dxa"/>
            <w:gridSpan w:val="3"/>
            <w:vMerge/>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B751AF" w:rsidRPr="00A772CA" w:rsidRDefault="00B751AF" w:rsidP="00E15662">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w:t>
            </w:r>
            <w:r>
              <w:rPr>
                <w:rFonts w:ascii="Times New Roman" w:hAnsi="Times New Roman" w:cs="Times New Roman"/>
                <w:sz w:val="24"/>
                <w:szCs w:val="24"/>
              </w:rPr>
              <w:t>03 - 0,2</w:t>
            </w:r>
            <w:r w:rsidRPr="00A772CA">
              <w:rPr>
                <w:rFonts w:ascii="Times New Roman" w:hAnsi="Times New Roman" w:cs="Times New Roman"/>
                <w:sz w:val="24"/>
                <w:szCs w:val="24"/>
              </w:rPr>
              <w:t xml:space="preserve"> га</w:t>
            </w:r>
          </w:p>
        </w:tc>
        <w:tc>
          <w:tcPr>
            <w:tcW w:w="4010" w:type="dxa"/>
            <w:gridSpan w:val="3"/>
            <w:tcBorders>
              <w:top w:val="single" w:sz="4" w:space="0" w:color="000000"/>
              <w:left w:val="single" w:sz="4" w:space="0" w:color="auto"/>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Аптечные киоски на территориях малоэтажной застройки </w:t>
            </w:r>
          </w:p>
        </w:tc>
        <w:tc>
          <w:tcPr>
            <w:tcW w:w="851"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общей площади</w:t>
            </w:r>
          </w:p>
        </w:tc>
        <w:tc>
          <w:tcPr>
            <w:tcW w:w="4159" w:type="dxa"/>
            <w:gridSpan w:val="3"/>
            <w:tcBorders>
              <w:top w:val="single" w:sz="4" w:space="0" w:color="auto"/>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10,0</w:t>
            </w:r>
          </w:p>
        </w:tc>
        <w:tc>
          <w:tcPr>
            <w:tcW w:w="3290" w:type="dxa"/>
            <w:tcBorders>
              <w:top w:val="single" w:sz="4" w:space="0" w:color="auto"/>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0,0</w:t>
            </w:r>
            <w:r>
              <w:rPr>
                <w:rFonts w:ascii="Times New Roman" w:hAnsi="Times New Roman" w:cs="Times New Roman"/>
                <w:sz w:val="24"/>
                <w:szCs w:val="24"/>
              </w:rPr>
              <w:t>06 – 0,03</w:t>
            </w:r>
            <w:r w:rsidRPr="00A772CA">
              <w:rPr>
                <w:rFonts w:ascii="Times New Roman" w:hAnsi="Times New Roman" w:cs="Times New Roman"/>
                <w:sz w:val="24"/>
                <w:szCs w:val="24"/>
              </w:rPr>
              <w:t xml:space="preserve"> га на объект, или встроенные</w:t>
            </w:r>
          </w:p>
        </w:tc>
        <w:tc>
          <w:tcPr>
            <w:tcW w:w="4010" w:type="dxa"/>
            <w:gridSpan w:val="3"/>
            <w:tcBorders>
              <w:top w:val="single" w:sz="4" w:space="0" w:color="000000"/>
              <w:left w:val="single" w:sz="4" w:space="0" w:color="000000"/>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- 800 м</w:t>
            </w: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Молочные кухни (для детей до 1 года)</w:t>
            </w:r>
          </w:p>
        </w:tc>
        <w:tc>
          <w:tcPr>
            <w:tcW w:w="851"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Порций в сутки на 1 ребенка</w:t>
            </w:r>
          </w:p>
        </w:tc>
        <w:tc>
          <w:tcPr>
            <w:tcW w:w="4159" w:type="dxa"/>
            <w:gridSpan w:val="3"/>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4</w:t>
            </w:r>
          </w:p>
        </w:tc>
        <w:tc>
          <w:tcPr>
            <w:tcW w:w="3290"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0,015 га на 1 тыс. порций в сутки, но не менее 0,15 га</w:t>
            </w:r>
          </w:p>
        </w:tc>
        <w:tc>
          <w:tcPr>
            <w:tcW w:w="4010" w:type="dxa"/>
            <w:gridSpan w:val="3"/>
            <w:tcBorders>
              <w:top w:val="single" w:sz="4" w:space="0" w:color="000000"/>
              <w:left w:val="single" w:sz="4" w:space="0" w:color="000000"/>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Раздаточные пункты молочных кухонь (для детей до 1 года)</w:t>
            </w:r>
          </w:p>
        </w:tc>
        <w:tc>
          <w:tcPr>
            <w:tcW w:w="851"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общей площади на 1 ребенка</w:t>
            </w:r>
          </w:p>
        </w:tc>
        <w:tc>
          <w:tcPr>
            <w:tcW w:w="4159" w:type="dxa"/>
            <w:gridSpan w:val="3"/>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0,3</w:t>
            </w:r>
          </w:p>
        </w:tc>
        <w:tc>
          <w:tcPr>
            <w:tcW w:w="3290"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встроенные</w:t>
            </w:r>
          </w:p>
          <w:p w:rsidR="00B751AF" w:rsidRPr="00A772CA" w:rsidRDefault="00B751AF"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- 500 м</w:t>
            </w: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Центр социального </w:t>
            </w:r>
            <w:r w:rsidRPr="00A772CA">
              <w:rPr>
                <w:rFonts w:ascii="Times New Roman" w:hAnsi="Times New Roman" w:cs="Times New Roman"/>
                <w:sz w:val="24"/>
                <w:szCs w:val="24"/>
              </w:rPr>
              <w:lastRenderedPageBreak/>
              <w:t>обслуживания пожилых граждан и инвалидов</w:t>
            </w:r>
          </w:p>
        </w:tc>
        <w:tc>
          <w:tcPr>
            <w:tcW w:w="851"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1</w:t>
            </w:r>
          </w:p>
          <w:p w:rsidR="00B751AF" w:rsidRPr="00A772CA" w:rsidRDefault="00B751A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lastRenderedPageBreak/>
              <w:t>центр</w:t>
            </w:r>
          </w:p>
        </w:tc>
        <w:tc>
          <w:tcPr>
            <w:tcW w:w="7449" w:type="dxa"/>
            <w:gridSpan w:val="4"/>
            <w:vMerge w:val="restart"/>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по заданию на проектирование</w:t>
            </w:r>
          </w:p>
        </w:tc>
        <w:tc>
          <w:tcPr>
            <w:tcW w:w="4010" w:type="dxa"/>
            <w:gridSpan w:val="3"/>
            <w:vMerge w:val="restart"/>
            <w:tcBorders>
              <w:top w:val="single" w:sz="4" w:space="0" w:color="000000"/>
              <w:left w:val="single" w:sz="4" w:space="0" w:color="000000"/>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встроено-пристроенные.</w:t>
            </w:r>
          </w:p>
          <w:p w:rsidR="00B751AF" w:rsidRPr="00A772CA" w:rsidRDefault="00B751AF"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lastRenderedPageBreak/>
              <w:t>1 центр на жилой район</w:t>
            </w: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Центр социальной помощи семье и детям</w:t>
            </w:r>
          </w:p>
        </w:tc>
        <w:tc>
          <w:tcPr>
            <w:tcW w:w="851"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B751AF" w:rsidRPr="00A772CA" w:rsidRDefault="00B751A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центр</w:t>
            </w:r>
          </w:p>
        </w:tc>
        <w:tc>
          <w:tcPr>
            <w:tcW w:w="7449" w:type="dxa"/>
            <w:gridSpan w:val="4"/>
            <w:vMerge/>
            <w:tcBorders>
              <w:top w:val="single" w:sz="4" w:space="0" w:color="000000"/>
              <w:left w:val="single" w:sz="4" w:space="0" w:color="000000"/>
              <w:bottom w:val="single" w:sz="4" w:space="0" w:color="000000"/>
            </w:tcBorders>
          </w:tcPr>
          <w:p w:rsidR="00B751AF" w:rsidRPr="00A772CA" w:rsidRDefault="00B751AF" w:rsidP="003E1686">
            <w:pPr>
              <w:pStyle w:val="ab"/>
              <w:snapToGrid w:val="0"/>
              <w:rPr>
                <w:rFonts w:ascii="Times New Roman" w:hAnsi="Times New Roman" w:cs="Times New Roman"/>
                <w:sz w:val="24"/>
                <w:szCs w:val="24"/>
              </w:rPr>
            </w:pPr>
          </w:p>
        </w:tc>
        <w:tc>
          <w:tcPr>
            <w:tcW w:w="4010" w:type="dxa"/>
            <w:gridSpan w:val="3"/>
            <w:vMerge/>
            <w:tcBorders>
              <w:top w:val="single" w:sz="4" w:space="0" w:color="000000"/>
              <w:left w:val="single" w:sz="4" w:space="0" w:color="000000"/>
              <w:bottom w:val="single" w:sz="4" w:space="0" w:color="000000"/>
              <w:right w:val="single" w:sz="4" w:space="0" w:color="000000"/>
            </w:tcBorders>
          </w:tcPr>
          <w:p w:rsidR="00B751AF" w:rsidRPr="00A772CA" w:rsidRDefault="00B751AF" w:rsidP="003E1686">
            <w:pPr>
              <w:pStyle w:val="ab"/>
              <w:snapToGrid w:val="0"/>
              <w:rPr>
                <w:rFonts w:ascii="Times New Roman" w:hAnsi="Times New Roman" w:cs="Times New Roman"/>
                <w:sz w:val="24"/>
                <w:szCs w:val="24"/>
              </w:rPr>
            </w:pPr>
          </w:p>
        </w:tc>
      </w:tr>
      <w:tr w:rsidR="00B751AF"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B751AF" w:rsidRPr="00A772CA" w:rsidRDefault="00B751AF" w:rsidP="00B751AF">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I</w:t>
            </w:r>
            <w:r>
              <w:rPr>
                <w:rFonts w:ascii="Times New Roman" w:hAnsi="Times New Roman" w:cs="Times New Roman"/>
                <w:sz w:val="24"/>
                <w:szCs w:val="24"/>
                <w:lang w:val="en-US"/>
              </w:rPr>
              <w:t>II</w:t>
            </w:r>
            <w:r w:rsidRPr="00A772CA">
              <w:rPr>
                <w:rFonts w:ascii="Times New Roman" w:hAnsi="Times New Roman" w:cs="Times New Roman"/>
                <w:sz w:val="24"/>
                <w:szCs w:val="24"/>
              </w:rPr>
              <w:t xml:space="preserve">. Учреждения </w:t>
            </w:r>
            <w:r w:rsidRPr="00B751AF">
              <w:rPr>
                <w:rFonts w:ascii="Times New Roman" w:hAnsi="Times New Roman" w:cs="Times New Roman"/>
                <w:sz w:val="24"/>
                <w:szCs w:val="24"/>
              </w:rPr>
              <w:t>санаторно-курортные и оздоровительные, отдыха и туризма</w:t>
            </w:r>
          </w:p>
        </w:tc>
      </w:tr>
      <w:tr w:rsidR="00B751AF"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B751AF" w:rsidRPr="00B751AF" w:rsidRDefault="00B751AF" w:rsidP="00283BF2">
            <w:pPr>
              <w:pStyle w:val="afa"/>
              <w:rPr>
                <w:rFonts w:ascii="Times New Roman" w:hAnsi="Times New Roman" w:cs="Times New Roman"/>
              </w:rPr>
            </w:pPr>
            <w:r w:rsidRPr="00B751AF">
              <w:rPr>
                <w:rFonts w:ascii="Times New Roman" w:hAnsi="Times New Roman" w:cs="Times New Roman"/>
              </w:rPr>
              <w:t>Санатории (без туберкулезных больных)</w:t>
            </w:r>
          </w:p>
        </w:tc>
        <w:tc>
          <w:tcPr>
            <w:tcW w:w="851" w:type="dxa"/>
            <w:tcBorders>
              <w:top w:val="single" w:sz="4" w:space="0" w:color="000000"/>
              <w:left w:val="single" w:sz="4" w:space="0" w:color="000000"/>
              <w:bottom w:val="single" w:sz="4" w:space="0" w:color="000000"/>
              <w:right w:val="single" w:sz="4" w:space="0" w:color="000000"/>
            </w:tcBorders>
          </w:tcPr>
          <w:p w:rsidR="00B751AF" w:rsidRPr="00B751AF" w:rsidRDefault="00B751AF" w:rsidP="00283BF2">
            <w:pPr>
              <w:pStyle w:val="ab"/>
              <w:jc w:val="center"/>
              <w:rPr>
                <w:rFonts w:ascii="Times New Roman" w:hAnsi="Times New Roman" w:cs="Times New Roman"/>
                <w:sz w:val="24"/>
                <w:szCs w:val="24"/>
              </w:rPr>
            </w:pPr>
            <w:r w:rsidRPr="00B751AF">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B751AF" w:rsidRPr="00B751AF" w:rsidRDefault="00B751AF" w:rsidP="00283BF2">
            <w:pPr>
              <w:pStyle w:val="ab"/>
              <w:jc w:val="center"/>
              <w:rPr>
                <w:rFonts w:ascii="Times New Roman" w:hAnsi="Times New Roman" w:cs="Times New Roman"/>
                <w:sz w:val="24"/>
                <w:szCs w:val="24"/>
              </w:rPr>
            </w:pPr>
            <w:r w:rsidRPr="00B751AF">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B751AF" w:rsidRPr="00B751AF" w:rsidRDefault="00B751AF" w:rsidP="00283BF2">
            <w:pPr>
              <w:pStyle w:val="ab"/>
              <w:jc w:val="center"/>
              <w:rPr>
                <w:rFonts w:ascii="Times New Roman" w:hAnsi="Times New Roman" w:cs="Times New Roman"/>
                <w:sz w:val="24"/>
                <w:szCs w:val="24"/>
              </w:rPr>
            </w:pPr>
            <w:r w:rsidRPr="00B751AF">
              <w:rPr>
                <w:rFonts w:ascii="Times New Roman" w:hAnsi="Times New Roman" w:cs="Times New Roman"/>
                <w:sz w:val="24"/>
                <w:szCs w:val="24"/>
              </w:rPr>
              <w:t>150</w:t>
            </w:r>
          </w:p>
        </w:tc>
        <w:tc>
          <w:tcPr>
            <w:tcW w:w="3946" w:type="dxa"/>
            <w:gridSpan w:val="2"/>
            <w:tcBorders>
              <w:top w:val="single" w:sz="4" w:space="0" w:color="000000"/>
              <w:left w:val="single" w:sz="4" w:space="0" w:color="000000"/>
              <w:bottom w:val="single" w:sz="4" w:space="0" w:color="000000"/>
              <w:right w:val="single" w:sz="4" w:space="0" w:color="000000"/>
            </w:tcBorders>
          </w:tcPr>
          <w:p w:rsidR="00B751AF" w:rsidRPr="00B751AF" w:rsidRDefault="00B751AF" w:rsidP="00283BF2">
            <w:pPr>
              <w:pStyle w:val="afa"/>
              <w:rPr>
                <w:rFonts w:ascii="Times New Roman" w:hAnsi="Times New Roman" w:cs="Times New Roman"/>
              </w:rPr>
            </w:pPr>
            <w:r w:rsidRPr="00B751AF">
              <w:rPr>
                <w:rFonts w:ascii="Times New Roman" w:hAnsi="Times New Roman" w:cs="Times New Roman"/>
              </w:rPr>
              <w:t>в условиях реконструкции, размеры участков допускается уменьшать, но не более чем на 25%</w:t>
            </w:r>
          </w:p>
        </w:tc>
      </w:tr>
      <w:tr w:rsidR="009963EE"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fa"/>
              <w:rPr>
                <w:rFonts w:ascii="Times New Roman" w:hAnsi="Times New Roman" w:cs="Times New Roman"/>
              </w:rPr>
            </w:pPr>
            <w:r w:rsidRPr="009963EE">
              <w:rPr>
                <w:rFonts w:ascii="Times New Roman" w:hAnsi="Times New Roman" w:cs="Times New Roman"/>
              </w:rPr>
              <w:t>Санатории для родителей с детьми и детские санатории (без туберкулезных)</w:t>
            </w:r>
          </w:p>
        </w:tc>
        <w:tc>
          <w:tcPr>
            <w:tcW w:w="851" w:type="dxa"/>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b"/>
              <w:jc w:val="center"/>
              <w:rPr>
                <w:rFonts w:ascii="Times New Roman" w:hAnsi="Times New Roman" w:cs="Times New Roman"/>
                <w:sz w:val="24"/>
                <w:szCs w:val="24"/>
              </w:rPr>
            </w:pPr>
            <w:r w:rsidRPr="009963EE">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b"/>
              <w:jc w:val="center"/>
              <w:rPr>
                <w:rFonts w:ascii="Times New Roman" w:hAnsi="Times New Roman" w:cs="Times New Roman"/>
                <w:sz w:val="24"/>
                <w:szCs w:val="24"/>
              </w:rPr>
            </w:pPr>
            <w:r w:rsidRPr="009963EE">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b"/>
              <w:jc w:val="center"/>
              <w:rPr>
                <w:rFonts w:ascii="Times New Roman" w:hAnsi="Times New Roman" w:cs="Times New Roman"/>
                <w:sz w:val="24"/>
                <w:szCs w:val="24"/>
              </w:rPr>
            </w:pPr>
            <w:r w:rsidRPr="009963EE">
              <w:rPr>
                <w:rFonts w:ascii="Times New Roman" w:hAnsi="Times New Roman" w:cs="Times New Roman"/>
                <w:sz w:val="24"/>
                <w:szCs w:val="24"/>
              </w:rPr>
              <w:t>170</w:t>
            </w:r>
          </w:p>
        </w:tc>
        <w:tc>
          <w:tcPr>
            <w:tcW w:w="3946" w:type="dxa"/>
            <w:gridSpan w:val="2"/>
            <w:tcBorders>
              <w:top w:val="single" w:sz="4" w:space="0" w:color="000000"/>
              <w:left w:val="single" w:sz="4" w:space="0" w:color="000000"/>
              <w:bottom w:val="single" w:sz="4" w:space="0" w:color="000000"/>
              <w:right w:val="single" w:sz="4" w:space="0" w:color="000000"/>
            </w:tcBorders>
          </w:tcPr>
          <w:p w:rsidR="009963EE" w:rsidRPr="0052401A" w:rsidRDefault="009963EE" w:rsidP="00283BF2">
            <w:pPr>
              <w:pStyle w:val="ab"/>
            </w:pPr>
          </w:p>
        </w:tc>
      </w:tr>
      <w:tr w:rsidR="009963EE"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fa"/>
              <w:rPr>
                <w:rFonts w:ascii="Times New Roman" w:hAnsi="Times New Roman" w:cs="Times New Roman"/>
              </w:rPr>
            </w:pPr>
            <w:r w:rsidRPr="009963EE">
              <w:rPr>
                <w:rFonts w:ascii="Times New Roman" w:hAnsi="Times New Roman" w:cs="Times New Roman"/>
              </w:rPr>
              <w:t>Санатории - профилактории</w:t>
            </w:r>
          </w:p>
        </w:tc>
        <w:tc>
          <w:tcPr>
            <w:tcW w:w="851" w:type="dxa"/>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b"/>
              <w:jc w:val="center"/>
              <w:rPr>
                <w:rFonts w:ascii="Times New Roman" w:hAnsi="Times New Roman" w:cs="Times New Roman"/>
                <w:sz w:val="24"/>
                <w:szCs w:val="24"/>
              </w:rPr>
            </w:pPr>
            <w:r w:rsidRPr="009963EE">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b"/>
              <w:jc w:val="center"/>
              <w:rPr>
                <w:rFonts w:ascii="Times New Roman" w:hAnsi="Times New Roman" w:cs="Times New Roman"/>
                <w:sz w:val="24"/>
                <w:szCs w:val="24"/>
              </w:rPr>
            </w:pPr>
            <w:r w:rsidRPr="009963EE">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b"/>
              <w:jc w:val="center"/>
              <w:rPr>
                <w:rFonts w:ascii="Times New Roman" w:hAnsi="Times New Roman" w:cs="Times New Roman"/>
                <w:sz w:val="24"/>
                <w:szCs w:val="24"/>
              </w:rPr>
            </w:pPr>
            <w:r w:rsidRPr="009963EE">
              <w:rPr>
                <w:rFonts w:ascii="Times New Roman" w:hAnsi="Times New Roman" w:cs="Times New Roman"/>
                <w:sz w:val="24"/>
                <w:szCs w:val="24"/>
              </w:rPr>
              <w:t>100</w:t>
            </w:r>
          </w:p>
        </w:tc>
        <w:tc>
          <w:tcPr>
            <w:tcW w:w="3946" w:type="dxa"/>
            <w:gridSpan w:val="2"/>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fa"/>
              <w:rPr>
                <w:rFonts w:ascii="Times New Roman" w:hAnsi="Times New Roman" w:cs="Times New Roman"/>
              </w:rPr>
            </w:pPr>
            <w:r w:rsidRPr="009963EE">
              <w:rPr>
                <w:rFonts w:ascii="Times New Roman" w:hAnsi="Times New Roman" w:cs="Times New Roman"/>
              </w:rP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1E57C7"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E57C7" w:rsidRPr="00B95DEB" w:rsidRDefault="001E57C7"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Дома отдыха (пансионаты)</w:t>
            </w:r>
          </w:p>
        </w:tc>
        <w:tc>
          <w:tcPr>
            <w:tcW w:w="851" w:type="dxa"/>
            <w:tcBorders>
              <w:top w:val="single" w:sz="4" w:space="0" w:color="000000"/>
              <w:left w:val="single" w:sz="4" w:space="0" w:color="000000"/>
              <w:bottom w:val="single" w:sz="4" w:space="0" w:color="000000"/>
              <w:right w:val="single" w:sz="4" w:space="0" w:color="000000"/>
            </w:tcBorders>
          </w:tcPr>
          <w:p w:rsidR="001E57C7" w:rsidRPr="00B95DEB" w:rsidRDefault="001E57C7"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E57C7" w:rsidRPr="00B95DEB" w:rsidRDefault="001E57C7"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E57C7" w:rsidRPr="00B95DEB" w:rsidRDefault="001E57C7" w:rsidP="00B751AF">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130</w:t>
            </w:r>
          </w:p>
        </w:tc>
        <w:tc>
          <w:tcPr>
            <w:tcW w:w="3946" w:type="dxa"/>
            <w:gridSpan w:val="2"/>
            <w:tcBorders>
              <w:top w:val="single" w:sz="4" w:space="0" w:color="000000"/>
              <w:left w:val="single" w:sz="4" w:space="0" w:color="000000"/>
              <w:bottom w:val="single" w:sz="4" w:space="0" w:color="000000"/>
              <w:right w:val="single" w:sz="4" w:space="0" w:color="000000"/>
            </w:tcBorders>
          </w:tcPr>
          <w:p w:rsidR="001E57C7" w:rsidRPr="00B95DEB" w:rsidRDefault="001E57C7"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1E57C7"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E57C7" w:rsidRPr="00B95DEB" w:rsidRDefault="001E57C7"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Дома отдыха (пансионаты) для семей с детьми</w:t>
            </w:r>
          </w:p>
        </w:tc>
        <w:tc>
          <w:tcPr>
            <w:tcW w:w="851" w:type="dxa"/>
            <w:tcBorders>
              <w:top w:val="single" w:sz="4" w:space="0" w:color="000000"/>
              <w:left w:val="single" w:sz="4" w:space="0" w:color="000000"/>
              <w:bottom w:val="single" w:sz="4" w:space="0" w:color="000000"/>
              <w:right w:val="single" w:sz="4" w:space="0" w:color="000000"/>
            </w:tcBorders>
          </w:tcPr>
          <w:p w:rsidR="001E57C7" w:rsidRPr="00B95DEB" w:rsidRDefault="001E57C7" w:rsidP="00B751AF">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E57C7" w:rsidRPr="00B95DEB" w:rsidRDefault="001E57C7" w:rsidP="00B751AF">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E57C7" w:rsidRPr="00B95DEB" w:rsidRDefault="001E57C7" w:rsidP="00B751AF">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150</w:t>
            </w:r>
          </w:p>
        </w:tc>
        <w:tc>
          <w:tcPr>
            <w:tcW w:w="3946" w:type="dxa"/>
            <w:gridSpan w:val="2"/>
            <w:tcBorders>
              <w:top w:val="single" w:sz="4" w:space="0" w:color="000000"/>
              <w:left w:val="single" w:sz="4" w:space="0" w:color="000000"/>
              <w:bottom w:val="single" w:sz="4" w:space="0" w:color="000000"/>
              <w:right w:val="single" w:sz="4" w:space="0" w:color="000000"/>
            </w:tcBorders>
          </w:tcPr>
          <w:p w:rsidR="001E57C7" w:rsidRPr="00B95DEB" w:rsidRDefault="001E57C7"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1E57C7"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E57C7" w:rsidRPr="00B95DEB" w:rsidRDefault="001E57C7"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Оздоровительные комплексы и пансионаты с лечением, в т.ч. для семей с детьми</w:t>
            </w:r>
          </w:p>
        </w:tc>
        <w:tc>
          <w:tcPr>
            <w:tcW w:w="851" w:type="dxa"/>
            <w:tcBorders>
              <w:top w:val="single" w:sz="4" w:space="0" w:color="000000"/>
              <w:left w:val="single" w:sz="4" w:space="0" w:color="000000"/>
              <w:bottom w:val="single" w:sz="4" w:space="0" w:color="000000"/>
              <w:right w:val="single" w:sz="4" w:space="0" w:color="000000"/>
            </w:tcBorders>
          </w:tcPr>
          <w:p w:rsidR="001E57C7" w:rsidRPr="00B95DEB" w:rsidRDefault="001E57C7"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E57C7" w:rsidRPr="00B95DEB" w:rsidRDefault="001E57C7"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E57C7" w:rsidRPr="00B95DEB" w:rsidRDefault="001E57C7" w:rsidP="001E57C7">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165</w:t>
            </w:r>
          </w:p>
        </w:tc>
        <w:tc>
          <w:tcPr>
            <w:tcW w:w="3946" w:type="dxa"/>
            <w:gridSpan w:val="2"/>
            <w:tcBorders>
              <w:top w:val="single" w:sz="4" w:space="0" w:color="000000"/>
              <w:left w:val="single" w:sz="4" w:space="0" w:color="000000"/>
              <w:bottom w:val="single" w:sz="4" w:space="0" w:color="000000"/>
              <w:right w:val="single" w:sz="4" w:space="0" w:color="000000"/>
            </w:tcBorders>
          </w:tcPr>
          <w:p w:rsidR="001E57C7" w:rsidRPr="00B95DEB" w:rsidRDefault="001E57C7"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1E57C7"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E57C7" w:rsidRPr="00B95DEB" w:rsidRDefault="001E57C7" w:rsidP="00EB1ABB">
            <w:pPr>
              <w:pStyle w:val="ab"/>
              <w:snapToGrid w:val="0"/>
              <w:jc w:val="left"/>
              <w:rPr>
                <w:rFonts w:ascii="Times New Roman" w:hAnsi="Times New Roman" w:cs="Times New Roman"/>
                <w:sz w:val="24"/>
                <w:szCs w:val="24"/>
              </w:rPr>
            </w:pPr>
            <w:proofErr w:type="gramStart"/>
            <w:r w:rsidRPr="00B95DEB">
              <w:rPr>
                <w:rFonts w:ascii="Times New Roman" w:hAnsi="Times New Roman" w:cs="Times New Roman"/>
                <w:sz w:val="24"/>
                <w:szCs w:val="24"/>
              </w:rPr>
              <w:lastRenderedPageBreak/>
              <w:t>Водолечебницы (на 1000 лечащихся в открытой сети централизованного обслуживания</w:t>
            </w:r>
            <w:proofErr w:type="gramEnd"/>
          </w:p>
        </w:tc>
        <w:tc>
          <w:tcPr>
            <w:tcW w:w="851" w:type="dxa"/>
            <w:tcBorders>
              <w:top w:val="single" w:sz="4" w:space="0" w:color="000000"/>
              <w:left w:val="single" w:sz="4" w:space="0" w:color="000000"/>
              <w:bottom w:val="single" w:sz="4" w:space="0" w:color="000000"/>
              <w:right w:val="single" w:sz="4" w:space="0" w:color="000000"/>
            </w:tcBorders>
          </w:tcPr>
          <w:p w:rsidR="001E57C7" w:rsidRPr="00B95DEB" w:rsidRDefault="001E57C7" w:rsidP="00B751AF">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количество ванн</w:t>
            </w:r>
          </w:p>
        </w:tc>
        <w:tc>
          <w:tcPr>
            <w:tcW w:w="4111" w:type="dxa"/>
            <w:gridSpan w:val="2"/>
            <w:tcBorders>
              <w:top w:val="single" w:sz="4" w:space="0" w:color="000000"/>
              <w:left w:val="single" w:sz="4" w:space="0" w:color="000000"/>
              <w:bottom w:val="single" w:sz="4" w:space="0" w:color="000000"/>
              <w:right w:val="single" w:sz="4" w:space="0" w:color="000000"/>
            </w:tcBorders>
          </w:tcPr>
          <w:p w:rsidR="001E57C7" w:rsidRPr="00B95DEB" w:rsidRDefault="001E57C7" w:rsidP="00B751AF">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30</w:t>
            </w:r>
          </w:p>
        </w:tc>
        <w:tc>
          <w:tcPr>
            <w:tcW w:w="3402" w:type="dxa"/>
            <w:gridSpan w:val="3"/>
            <w:tcBorders>
              <w:top w:val="single" w:sz="4" w:space="0" w:color="000000"/>
              <w:left w:val="single" w:sz="4" w:space="0" w:color="000000"/>
              <w:bottom w:val="single" w:sz="4" w:space="0" w:color="000000"/>
              <w:right w:val="single" w:sz="4" w:space="0" w:color="000000"/>
            </w:tcBorders>
          </w:tcPr>
          <w:p w:rsidR="001E57C7" w:rsidRPr="00B95DEB" w:rsidRDefault="001E57C7" w:rsidP="00B751AF">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946" w:type="dxa"/>
            <w:gridSpan w:val="2"/>
            <w:tcBorders>
              <w:top w:val="single" w:sz="4" w:space="0" w:color="000000"/>
              <w:left w:val="single" w:sz="4" w:space="0" w:color="000000"/>
              <w:bottom w:val="single" w:sz="4" w:space="0" w:color="000000"/>
              <w:right w:val="single" w:sz="4" w:space="0" w:color="000000"/>
            </w:tcBorders>
          </w:tcPr>
          <w:p w:rsidR="001E57C7" w:rsidRPr="00B95DEB" w:rsidRDefault="00EB1ABB"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EB1ABB"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EB1ABB" w:rsidRPr="00B95DEB" w:rsidRDefault="00EB1ABB"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Базы отдыха предприятий и организаций</w:t>
            </w:r>
          </w:p>
        </w:tc>
        <w:tc>
          <w:tcPr>
            <w:tcW w:w="851" w:type="dxa"/>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EB1ABB" w:rsidRPr="00B95DEB" w:rsidRDefault="00EB1ABB" w:rsidP="00EB1ABB">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160</w:t>
            </w:r>
          </w:p>
        </w:tc>
        <w:tc>
          <w:tcPr>
            <w:tcW w:w="3946"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EB1ABB"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EB1ABB" w:rsidRPr="00B95DEB" w:rsidRDefault="00EB1ABB"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Курортные гостиницы</w:t>
            </w:r>
          </w:p>
        </w:tc>
        <w:tc>
          <w:tcPr>
            <w:tcW w:w="851" w:type="dxa"/>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75</w:t>
            </w:r>
          </w:p>
        </w:tc>
        <w:tc>
          <w:tcPr>
            <w:tcW w:w="3946"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EB1ABB"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EB1ABB" w:rsidRPr="00B95DEB" w:rsidRDefault="00EB1ABB"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Детские лагеря</w:t>
            </w:r>
          </w:p>
        </w:tc>
        <w:tc>
          <w:tcPr>
            <w:tcW w:w="851" w:type="dxa"/>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200</w:t>
            </w:r>
          </w:p>
        </w:tc>
        <w:tc>
          <w:tcPr>
            <w:tcW w:w="3946"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EB1ABB"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EB1ABB" w:rsidRPr="00B95DEB" w:rsidRDefault="00EB1ABB"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Спортивно-оздоровительные молодежные лагеря</w:t>
            </w:r>
          </w:p>
        </w:tc>
        <w:tc>
          <w:tcPr>
            <w:tcW w:w="851" w:type="dxa"/>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200</w:t>
            </w:r>
          </w:p>
        </w:tc>
        <w:tc>
          <w:tcPr>
            <w:tcW w:w="3946"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EB1ABB"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EB1ABB" w:rsidRPr="00B95DEB" w:rsidRDefault="00EB1ABB"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Туристические гостиницы</w:t>
            </w:r>
          </w:p>
        </w:tc>
        <w:tc>
          <w:tcPr>
            <w:tcW w:w="851" w:type="dxa"/>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75</w:t>
            </w:r>
          </w:p>
        </w:tc>
        <w:tc>
          <w:tcPr>
            <w:tcW w:w="3946"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1A4D48"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fa"/>
              <w:rPr>
                <w:rFonts w:ascii="Times New Roman" w:hAnsi="Times New Roman" w:cs="Times New Roman"/>
              </w:rPr>
            </w:pPr>
            <w:r w:rsidRPr="00B95DEB">
              <w:rPr>
                <w:rFonts w:ascii="Times New Roman" w:hAnsi="Times New Roman" w:cs="Times New Roman"/>
              </w:rPr>
              <w:t>Туристические базы</w:t>
            </w:r>
          </w:p>
        </w:tc>
        <w:tc>
          <w:tcPr>
            <w:tcW w:w="851"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80</w:t>
            </w:r>
          </w:p>
        </w:tc>
        <w:tc>
          <w:tcPr>
            <w:tcW w:w="3946"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left"/>
              <w:rPr>
                <w:rFonts w:ascii="Times New Roman" w:hAnsi="Times New Roman" w:cs="Times New Roman"/>
                <w:sz w:val="24"/>
                <w:szCs w:val="24"/>
              </w:rPr>
            </w:pPr>
          </w:p>
        </w:tc>
      </w:tr>
      <w:tr w:rsidR="001A4D48"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fa"/>
              <w:rPr>
                <w:rFonts w:ascii="Times New Roman" w:hAnsi="Times New Roman" w:cs="Times New Roman"/>
              </w:rPr>
            </w:pPr>
            <w:r w:rsidRPr="00B95DEB">
              <w:rPr>
                <w:rFonts w:ascii="Times New Roman" w:hAnsi="Times New Roman" w:cs="Times New Roman"/>
              </w:rPr>
              <w:t xml:space="preserve">Туристические базы </w:t>
            </w:r>
            <w:r w:rsidRPr="00B95DEB">
              <w:rPr>
                <w:rFonts w:ascii="Times New Roman" w:hAnsi="Times New Roman" w:cs="Times New Roman"/>
              </w:rPr>
              <w:lastRenderedPageBreak/>
              <w:t>для семей с детьми</w:t>
            </w:r>
          </w:p>
        </w:tc>
        <w:tc>
          <w:tcPr>
            <w:tcW w:w="851"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lastRenderedPageBreak/>
              <w:t xml:space="preserve">1 </w:t>
            </w:r>
            <w:r w:rsidRPr="00B95DEB">
              <w:rPr>
                <w:rFonts w:ascii="Times New Roman" w:hAnsi="Times New Roman" w:cs="Times New Roman"/>
                <w:sz w:val="24"/>
                <w:szCs w:val="24"/>
              </w:rPr>
              <w:lastRenderedPageBreak/>
              <w:t>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lastRenderedPageBreak/>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A4D48" w:rsidRPr="00B95DEB" w:rsidRDefault="001A4D48" w:rsidP="001A4D48">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120</w:t>
            </w:r>
          </w:p>
        </w:tc>
        <w:tc>
          <w:tcPr>
            <w:tcW w:w="3946"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left"/>
              <w:rPr>
                <w:rFonts w:ascii="Times New Roman" w:hAnsi="Times New Roman" w:cs="Times New Roman"/>
                <w:sz w:val="24"/>
                <w:szCs w:val="24"/>
              </w:rPr>
            </w:pPr>
          </w:p>
        </w:tc>
      </w:tr>
      <w:tr w:rsidR="001A4D48"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fa"/>
              <w:rPr>
                <w:rFonts w:ascii="Times New Roman" w:hAnsi="Times New Roman" w:cs="Times New Roman"/>
              </w:rPr>
            </w:pPr>
            <w:r w:rsidRPr="00B95DEB">
              <w:rPr>
                <w:rFonts w:ascii="Times New Roman" w:hAnsi="Times New Roman" w:cs="Times New Roman"/>
              </w:rPr>
              <w:lastRenderedPageBreak/>
              <w:t>Мотели</w:t>
            </w:r>
          </w:p>
        </w:tc>
        <w:tc>
          <w:tcPr>
            <w:tcW w:w="851"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A4D48" w:rsidRPr="00B95DEB" w:rsidRDefault="001A4D48" w:rsidP="001A4D48">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100</w:t>
            </w:r>
          </w:p>
        </w:tc>
        <w:tc>
          <w:tcPr>
            <w:tcW w:w="3946"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left"/>
              <w:rPr>
                <w:rFonts w:ascii="Times New Roman" w:hAnsi="Times New Roman" w:cs="Times New Roman"/>
                <w:sz w:val="24"/>
                <w:szCs w:val="24"/>
              </w:rPr>
            </w:pPr>
          </w:p>
        </w:tc>
      </w:tr>
      <w:tr w:rsidR="001A4D48"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fa"/>
              <w:rPr>
                <w:rFonts w:ascii="Times New Roman" w:hAnsi="Times New Roman" w:cs="Times New Roman"/>
              </w:rPr>
            </w:pPr>
            <w:r w:rsidRPr="00B95DEB">
              <w:rPr>
                <w:rFonts w:ascii="Times New Roman" w:hAnsi="Times New Roman" w:cs="Times New Roman"/>
              </w:rPr>
              <w:t>Кемпинги</w:t>
            </w:r>
          </w:p>
        </w:tc>
        <w:tc>
          <w:tcPr>
            <w:tcW w:w="851"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A4D48" w:rsidRPr="00B95DEB" w:rsidRDefault="001A4D48" w:rsidP="001A4D48">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150</w:t>
            </w:r>
          </w:p>
        </w:tc>
        <w:tc>
          <w:tcPr>
            <w:tcW w:w="3946"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left"/>
              <w:rPr>
                <w:rFonts w:ascii="Times New Roman" w:hAnsi="Times New Roman" w:cs="Times New Roman"/>
                <w:sz w:val="24"/>
                <w:szCs w:val="24"/>
              </w:rPr>
            </w:pPr>
          </w:p>
        </w:tc>
      </w:tr>
      <w:tr w:rsidR="001A4D48"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fa"/>
              <w:rPr>
                <w:rFonts w:ascii="Times New Roman" w:hAnsi="Times New Roman" w:cs="Times New Roman"/>
              </w:rPr>
            </w:pPr>
            <w:r w:rsidRPr="00B95DEB">
              <w:rPr>
                <w:rFonts w:ascii="Times New Roman" w:hAnsi="Times New Roman" w:cs="Times New Roman"/>
              </w:rPr>
              <w:t>Приюты</w:t>
            </w:r>
          </w:p>
        </w:tc>
        <w:tc>
          <w:tcPr>
            <w:tcW w:w="851"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50</w:t>
            </w:r>
          </w:p>
        </w:tc>
        <w:tc>
          <w:tcPr>
            <w:tcW w:w="3946"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left"/>
              <w:rPr>
                <w:rFonts w:ascii="Times New Roman" w:hAnsi="Times New Roman" w:cs="Times New Roman"/>
                <w:sz w:val="24"/>
                <w:szCs w:val="24"/>
              </w:rPr>
            </w:pPr>
          </w:p>
        </w:tc>
      </w:tr>
      <w:tr w:rsidR="001A4D48"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1A4D48" w:rsidRPr="00B95DEB" w:rsidRDefault="001A4D48" w:rsidP="003E1686">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lang w:val="en-US"/>
              </w:rPr>
              <w:t>I</w:t>
            </w:r>
            <w:r w:rsidRPr="00B95DEB">
              <w:rPr>
                <w:rFonts w:ascii="Times New Roman" w:hAnsi="Times New Roman" w:cs="Times New Roman"/>
                <w:sz w:val="24"/>
                <w:szCs w:val="24"/>
              </w:rPr>
              <w:t>V. Учреждения культуры и искусства</w:t>
            </w:r>
          </w:p>
        </w:tc>
      </w:tr>
      <w:tr w:rsidR="001A4D48" w:rsidRPr="00A772CA" w:rsidTr="003545CC">
        <w:trPr>
          <w:trHeight w:val="459"/>
        </w:trPr>
        <w:tc>
          <w:tcPr>
            <w:tcW w:w="2383" w:type="dxa"/>
            <w:tcBorders>
              <w:top w:val="single" w:sz="4" w:space="0" w:color="000000"/>
              <w:left w:val="single" w:sz="4" w:space="0" w:color="000000"/>
            </w:tcBorders>
          </w:tcPr>
          <w:p w:rsidR="001A4D48" w:rsidRPr="00B95DEB" w:rsidRDefault="001A4D48"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Помещения для культурно - массовой, воспитательной работы, досуга и любительской деятельности</w:t>
            </w:r>
          </w:p>
        </w:tc>
        <w:tc>
          <w:tcPr>
            <w:tcW w:w="851" w:type="dxa"/>
            <w:tcBorders>
              <w:top w:val="single" w:sz="4" w:space="0" w:color="000000"/>
              <w:left w:val="single" w:sz="4" w:space="0" w:color="000000"/>
            </w:tcBorders>
          </w:tcPr>
          <w:p w:rsidR="001A4D48" w:rsidRPr="00B95DEB" w:rsidRDefault="001A4D4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кв. м общей площади</w:t>
            </w:r>
          </w:p>
        </w:tc>
        <w:tc>
          <w:tcPr>
            <w:tcW w:w="4159" w:type="dxa"/>
            <w:gridSpan w:val="3"/>
            <w:tcBorders>
              <w:top w:val="single" w:sz="4" w:space="0" w:color="000000"/>
              <w:left w:val="single" w:sz="4" w:space="0" w:color="000000"/>
            </w:tcBorders>
          </w:tcPr>
          <w:p w:rsidR="001A4D48" w:rsidRPr="00B95DEB" w:rsidRDefault="001A4D4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50 - 60</w:t>
            </w:r>
          </w:p>
        </w:tc>
        <w:tc>
          <w:tcPr>
            <w:tcW w:w="3290" w:type="dxa"/>
            <w:tcBorders>
              <w:top w:val="single" w:sz="4" w:space="0" w:color="000000"/>
              <w:left w:val="single" w:sz="4" w:space="0" w:color="000000"/>
            </w:tcBorders>
          </w:tcPr>
          <w:p w:rsidR="001A4D48" w:rsidRPr="00B95DEB" w:rsidRDefault="001A4D48" w:rsidP="00EB6D75">
            <w:pPr>
              <w:pStyle w:val="afa"/>
              <w:rPr>
                <w:rFonts w:ascii="Times New Roman" w:hAnsi="Times New Roman" w:cs="Times New Roman"/>
              </w:rPr>
            </w:pPr>
            <w:r w:rsidRPr="00B95DEB">
              <w:rPr>
                <w:rFonts w:ascii="Times New Roman" w:hAnsi="Times New Roman" w:cs="Times New Roman"/>
              </w:rPr>
              <w:t>по заданию на проектирование. Допускаются встроенные</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fa"/>
              <w:rPr>
                <w:rFonts w:ascii="Times New Roman" w:hAnsi="Times New Roman" w:cs="Times New Roman"/>
              </w:rPr>
            </w:pPr>
            <w:r w:rsidRPr="00B95DEB">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1733DF" w:rsidRPr="00A772CA" w:rsidTr="00EB6D75">
        <w:trPr>
          <w:trHeight w:val="459"/>
        </w:trPr>
        <w:tc>
          <w:tcPr>
            <w:tcW w:w="2383" w:type="dxa"/>
            <w:tcBorders>
              <w:top w:val="single" w:sz="4" w:space="0" w:color="000000"/>
              <w:left w:val="single" w:sz="4" w:space="0" w:color="000000"/>
            </w:tcBorders>
          </w:tcPr>
          <w:p w:rsidR="001733DF" w:rsidRPr="00B95DEB" w:rsidRDefault="001733DF"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Клубы</w:t>
            </w:r>
          </w:p>
        </w:tc>
        <w:tc>
          <w:tcPr>
            <w:tcW w:w="851" w:type="dxa"/>
            <w:tcBorders>
              <w:top w:val="single" w:sz="4" w:space="0" w:color="000000"/>
              <w:left w:val="single" w:sz="4" w:space="0" w:color="000000"/>
            </w:tcBorders>
          </w:tcPr>
          <w:p w:rsidR="001733DF" w:rsidRPr="00B95DEB" w:rsidRDefault="001733DF" w:rsidP="003E1686">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w:t>
            </w:r>
          </w:p>
          <w:p w:rsidR="001733DF" w:rsidRPr="00B95DEB" w:rsidRDefault="001733DF" w:rsidP="003E1686">
            <w:pPr>
              <w:pStyle w:val="ab"/>
              <w:jc w:val="center"/>
              <w:rPr>
                <w:rFonts w:ascii="Times New Roman" w:hAnsi="Times New Roman" w:cs="Times New Roman"/>
                <w:sz w:val="24"/>
                <w:szCs w:val="24"/>
              </w:rPr>
            </w:pPr>
            <w:r w:rsidRPr="00B95DEB">
              <w:rPr>
                <w:rFonts w:ascii="Times New Roman" w:hAnsi="Times New Roman" w:cs="Times New Roman"/>
                <w:sz w:val="24"/>
                <w:szCs w:val="24"/>
              </w:rPr>
              <w:t>место</w:t>
            </w:r>
          </w:p>
        </w:tc>
        <w:tc>
          <w:tcPr>
            <w:tcW w:w="4159" w:type="dxa"/>
            <w:gridSpan w:val="3"/>
            <w:tcBorders>
              <w:top w:val="single" w:sz="4" w:space="0" w:color="000000"/>
              <w:left w:val="single" w:sz="4" w:space="0" w:color="000000"/>
            </w:tcBorders>
          </w:tcPr>
          <w:p w:rsidR="001733DF" w:rsidRPr="00B95DEB" w:rsidRDefault="001733DF" w:rsidP="003E1686">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80</w:t>
            </w:r>
          </w:p>
        </w:tc>
        <w:tc>
          <w:tcPr>
            <w:tcW w:w="3290" w:type="dxa"/>
            <w:tcBorders>
              <w:top w:val="single" w:sz="4" w:space="0" w:color="000000"/>
              <w:left w:val="single" w:sz="4" w:space="0" w:color="000000"/>
            </w:tcBorders>
          </w:tcPr>
          <w:p w:rsidR="001733DF" w:rsidRPr="00B95DEB" w:rsidRDefault="001733DF"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4010" w:type="dxa"/>
            <w:gridSpan w:val="3"/>
            <w:vMerge w:val="restart"/>
            <w:tcBorders>
              <w:top w:val="single" w:sz="4" w:space="0" w:color="000000"/>
              <w:left w:val="single" w:sz="4" w:space="0" w:color="000000"/>
              <w:right w:val="single" w:sz="4" w:space="0" w:color="000000"/>
            </w:tcBorders>
          </w:tcPr>
          <w:p w:rsidR="001733DF" w:rsidRPr="00B95DEB" w:rsidRDefault="001733DF"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меньшую вместимость клубов и библиотек следует принимать для больших поселений</w:t>
            </w:r>
          </w:p>
          <w:p w:rsidR="001733DF" w:rsidRPr="00B95DEB" w:rsidRDefault="001733DF" w:rsidP="001733DF">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для использования учащимися и населением (с суммированием нормативов) в пределах пешеходной доступности не более 500 м. Удельный вес кинотеатров и клубов районного значения рекомендуется в размере 40 - 50%.</w:t>
            </w:r>
          </w:p>
        </w:tc>
      </w:tr>
      <w:tr w:rsidR="001733DF" w:rsidRPr="00A772CA" w:rsidTr="00EB6D75">
        <w:tc>
          <w:tcPr>
            <w:tcW w:w="2383" w:type="dxa"/>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Клубы сельских поселений, тыс. чел.:</w:t>
            </w:r>
          </w:p>
        </w:tc>
        <w:tc>
          <w:tcPr>
            <w:tcW w:w="851" w:type="dxa"/>
            <w:vMerge w:val="restart"/>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733DF" w:rsidRPr="00A772CA" w:rsidRDefault="001733D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p>
        </w:tc>
        <w:tc>
          <w:tcPr>
            <w:tcW w:w="3290" w:type="dxa"/>
            <w:vMerge w:val="restart"/>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vMerge/>
            <w:tcBorders>
              <w:left w:val="single" w:sz="4" w:space="0" w:color="000000"/>
              <w:right w:val="single" w:sz="4" w:space="0" w:color="000000"/>
            </w:tcBorders>
          </w:tcPr>
          <w:p w:rsidR="001733DF" w:rsidRPr="00A772CA" w:rsidRDefault="001733DF" w:rsidP="001733DF">
            <w:pPr>
              <w:pStyle w:val="ab"/>
              <w:snapToGrid w:val="0"/>
              <w:jc w:val="left"/>
              <w:rPr>
                <w:rFonts w:ascii="Times New Roman" w:hAnsi="Times New Roman" w:cs="Times New Roman"/>
                <w:sz w:val="24"/>
                <w:szCs w:val="24"/>
              </w:rPr>
            </w:pPr>
          </w:p>
        </w:tc>
      </w:tr>
      <w:tr w:rsidR="001733DF" w:rsidRPr="00A772CA" w:rsidTr="00EB6D75">
        <w:tc>
          <w:tcPr>
            <w:tcW w:w="2383" w:type="dxa"/>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свыше 0,2 до 1</w:t>
            </w:r>
          </w:p>
        </w:tc>
        <w:tc>
          <w:tcPr>
            <w:tcW w:w="851"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500 - 300</w:t>
            </w:r>
          </w:p>
        </w:tc>
        <w:tc>
          <w:tcPr>
            <w:tcW w:w="3290"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p>
        </w:tc>
        <w:tc>
          <w:tcPr>
            <w:tcW w:w="4010" w:type="dxa"/>
            <w:gridSpan w:val="3"/>
            <w:vMerge/>
            <w:tcBorders>
              <w:left w:val="single" w:sz="4" w:space="0" w:color="000000"/>
              <w:right w:val="single" w:sz="4" w:space="0" w:color="000000"/>
            </w:tcBorders>
          </w:tcPr>
          <w:p w:rsidR="001733DF" w:rsidRPr="00A772CA" w:rsidRDefault="001733DF" w:rsidP="001733DF">
            <w:pPr>
              <w:pStyle w:val="ab"/>
              <w:snapToGrid w:val="0"/>
              <w:jc w:val="left"/>
              <w:rPr>
                <w:rFonts w:ascii="Times New Roman" w:hAnsi="Times New Roman" w:cs="Times New Roman"/>
                <w:sz w:val="24"/>
                <w:szCs w:val="24"/>
              </w:rPr>
            </w:pPr>
          </w:p>
        </w:tc>
      </w:tr>
      <w:tr w:rsidR="001733DF" w:rsidRPr="00A772CA" w:rsidTr="00EB6D75">
        <w:tc>
          <w:tcPr>
            <w:tcW w:w="2383" w:type="dxa"/>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свыше 1 до 3</w:t>
            </w:r>
          </w:p>
        </w:tc>
        <w:tc>
          <w:tcPr>
            <w:tcW w:w="851"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300 - 230</w:t>
            </w:r>
          </w:p>
        </w:tc>
        <w:tc>
          <w:tcPr>
            <w:tcW w:w="3290"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p>
        </w:tc>
        <w:tc>
          <w:tcPr>
            <w:tcW w:w="4010" w:type="dxa"/>
            <w:gridSpan w:val="3"/>
            <w:vMerge/>
            <w:tcBorders>
              <w:left w:val="single" w:sz="4" w:space="0" w:color="000000"/>
              <w:right w:val="single" w:sz="4" w:space="0" w:color="000000"/>
            </w:tcBorders>
          </w:tcPr>
          <w:p w:rsidR="001733DF" w:rsidRPr="00A772CA" w:rsidRDefault="001733DF" w:rsidP="001733DF">
            <w:pPr>
              <w:pStyle w:val="ab"/>
              <w:snapToGrid w:val="0"/>
              <w:jc w:val="left"/>
              <w:rPr>
                <w:rFonts w:ascii="Times New Roman" w:hAnsi="Times New Roman" w:cs="Times New Roman"/>
                <w:sz w:val="24"/>
                <w:szCs w:val="24"/>
              </w:rPr>
            </w:pPr>
          </w:p>
        </w:tc>
      </w:tr>
      <w:tr w:rsidR="001733DF" w:rsidRPr="00A772CA" w:rsidTr="00EB6D75">
        <w:tc>
          <w:tcPr>
            <w:tcW w:w="2383" w:type="dxa"/>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свыше 3 до 5</w:t>
            </w:r>
          </w:p>
        </w:tc>
        <w:tc>
          <w:tcPr>
            <w:tcW w:w="851"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230 - 190</w:t>
            </w:r>
          </w:p>
        </w:tc>
        <w:tc>
          <w:tcPr>
            <w:tcW w:w="3290"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p>
        </w:tc>
        <w:tc>
          <w:tcPr>
            <w:tcW w:w="4010" w:type="dxa"/>
            <w:gridSpan w:val="3"/>
            <w:vMerge/>
            <w:tcBorders>
              <w:left w:val="single" w:sz="4" w:space="0" w:color="000000"/>
              <w:right w:val="single" w:sz="4" w:space="0" w:color="000000"/>
            </w:tcBorders>
          </w:tcPr>
          <w:p w:rsidR="001733DF" w:rsidRPr="00A772CA" w:rsidRDefault="001733DF" w:rsidP="001733DF">
            <w:pPr>
              <w:pStyle w:val="ab"/>
              <w:snapToGrid w:val="0"/>
              <w:jc w:val="left"/>
              <w:rPr>
                <w:rFonts w:ascii="Times New Roman" w:hAnsi="Times New Roman" w:cs="Times New Roman"/>
                <w:sz w:val="24"/>
                <w:szCs w:val="24"/>
              </w:rPr>
            </w:pPr>
          </w:p>
        </w:tc>
      </w:tr>
      <w:tr w:rsidR="001733DF" w:rsidRPr="00A772CA" w:rsidTr="00B95DEB">
        <w:trPr>
          <w:trHeight w:val="70"/>
        </w:trPr>
        <w:tc>
          <w:tcPr>
            <w:tcW w:w="2383" w:type="dxa"/>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свыше 5 до 10</w:t>
            </w:r>
          </w:p>
        </w:tc>
        <w:tc>
          <w:tcPr>
            <w:tcW w:w="851"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190 - 140</w:t>
            </w:r>
          </w:p>
        </w:tc>
        <w:tc>
          <w:tcPr>
            <w:tcW w:w="3290"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p>
        </w:tc>
        <w:tc>
          <w:tcPr>
            <w:tcW w:w="4010" w:type="dxa"/>
            <w:gridSpan w:val="3"/>
            <w:vMerge/>
            <w:tcBorders>
              <w:left w:val="single" w:sz="4" w:space="0" w:color="000000"/>
              <w:right w:val="single" w:sz="4" w:space="0" w:color="000000"/>
            </w:tcBorders>
          </w:tcPr>
          <w:p w:rsidR="001733DF" w:rsidRPr="00A772CA" w:rsidRDefault="001733DF" w:rsidP="001733DF">
            <w:pPr>
              <w:pStyle w:val="ab"/>
              <w:snapToGrid w:val="0"/>
              <w:jc w:val="left"/>
              <w:rPr>
                <w:rFonts w:ascii="Times New Roman" w:hAnsi="Times New Roman" w:cs="Times New Roman"/>
                <w:sz w:val="24"/>
                <w:szCs w:val="24"/>
              </w:rPr>
            </w:pPr>
          </w:p>
        </w:tc>
      </w:tr>
      <w:tr w:rsidR="001733DF" w:rsidRPr="00A772CA" w:rsidTr="00EB6D75">
        <w:tc>
          <w:tcPr>
            <w:tcW w:w="2383" w:type="dxa"/>
            <w:tcBorders>
              <w:top w:val="single" w:sz="4" w:space="0" w:color="000000"/>
              <w:left w:val="single" w:sz="4" w:space="0" w:color="000000"/>
              <w:bottom w:val="single" w:sz="4" w:space="0" w:color="000000"/>
            </w:tcBorders>
          </w:tcPr>
          <w:p w:rsidR="001733DF" w:rsidRPr="00B95DEB" w:rsidRDefault="001733DF" w:rsidP="00EB6D75">
            <w:pPr>
              <w:pStyle w:val="afa"/>
              <w:rPr>
                <w:rFonts w:ascii="Times New Roman" w:hAnsi="Times New Roman" w:cs="Times New Roman"/>
              </w:rPr>
            </w:pPr>
            <w:r w:rsidRPr="00B95DEB">
              <w:rPr>
                <w:rFonts w:ascii="Times New Roman" w:hAnsi="Times New Roman" w:cs="Times New Roman"/>
              </w:rPr>
              <w:t>Кинотеатры</w:t>
            </w:r>
          </w:p>
        </w:tc>
        <w:tc>
          <w:tcPr>
            <w:tcW w:w="851" w:type="dxa"/>
            <w:tcBorders>
              <w:top w:val="single" w:sz="4" w:space="0" w:color="000000"/>
              <w:left w:val="single" w:sz="4" w:space="0" w:color="000000"/>
              <w:bottom w:val="single" w:sz="4" w:space="0" w:color="000000"/>
            </w:tcBorders>
          </w:tcPr>
          <w:p w:rsidR="001733DF" w:rsidRPr="00B95DEB" w:rsidRDefault="001733DF"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59" w:type="dxa"/>
            <w:gridSpan w:val="3"/>
            <w:tcBorders>
              <w:top w:val="single" w:sz="4" w:space="0" w:color="000000"/>
              <w:left w:val="single" w:sz="4" w:space="0" w:color="000000"/>
              <w:bottom w:val="single" w:sz="4" w:space="0" w:color="000000"/>
            </w:tcBorders>
          </w:tcPr>
          <w:p w:rsidR="001733DF" w:rsidRPr="00B95DEB" w:rsidRDefault="001733DF"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c>
          <w:tcPr>
            <w:tcW w:w="3290" w:type="dxa"/>
            <w:tcBorders>
              <w:top w:val="single" w:sz="4" w:space="0" w:color="000000"/>
              <w:left w:val="single" w:sz="4" w:space="0" w:color="000000"/>
              <w:bottom w:val="single" w:sz="4" w:space="0" w:color="000000"/>
            </w:tcBorders>
          </w:tcPr>
          <w:p w:rsidR="001733DF" w:rsidRPr="00B95DEB" w:rsidRDefault="001733DF" w:rsidP="00EB6D75">
            <w:pPr>
              <w:pStyle w:val="afa"/>
              <w:rPr>
                <w:rFonts w:ascii="Times New Roman" w:hAnsi="Times New Roman" w:cs="Times New Roman"/>
              </w:rPr>
            </w:pPr>
            <w:r w:rsidRPr="00B95DEB">
              <w:rPr>
                <w:rFonts w:ascii="Times New Roman" w:hAnsi="Times New Roman" w:cs="Times New Roman"/>
              </w:rPr>
              <w:t>по заданию на проектирование</w:t>
            </w:r>
          </w:p>
        </w:tc>
        <w:tc>
          <w:tcPr>
            <w:tcW w:w="4010" w:type="dxa"/>
            <w:gridSpan w:val="3"/>
            <w:vMerge/>
            <w:tcBorders>
              <w:left w:val="single" w:sz="4" w:space="0" w:color="000000"/>
              <w:right w:val="single" w:sz="4" w:space="0" w:color="000000"/>
            </w:tcBorders>
          </w:tcPr>
          <w:p w:rsidR="001733DF" w:rsidRPr="00B95DEB" w:rsidRDefault="001733DF" w:rsidP="001733DF">
            <w:pPr>
              <w:pStyle w:val="ab"/>
              <w:snapToGrid w:val="0"/>
              <w:jc w:val="left"/>
              <w:rPr>
                <w:rFonts w:ascii="Times New Roman" w:hAnsi="Times New Roman" w:cs="Times New Roman"/>
                <w:sz w:val="24"/>
                <w:szCs w:val="24"/>
              </w:rPr>
            </w:pPr>
          </w:p>
        </w:tc>
      </w:tr>
      <w:tr w:rsidR="001733DF" w:rsidRPr="00A772CA" w:rsidTr="00EB6D75">
        <w:tc>
          <w:tcPr>
            <w:tcW w:w="2383" w:type="dxa"/>
            <w:tcBorders>
              <w:top w:val="single" w:sz="4" w:space="0" w:color="000000"/>
              <w:left w:val="single" w:sz="4" w:space="0" w:color="000000"/>
              <w:bottom w:val="single" w:sz="4" w:space="0" w:color="000000"/>
            </w:tcBorders>
          </w:tcPr>
          <w:p w:rsidR="001733DF" w:rsidRPr="00B95DEB" w:rsidRDefault="001733DF" w:rsidP="00EB6D75">
            <w:pPr>
              <w:pStyle w:val="afa"/>
              <w:rPr>
                <w:rFonts w:ascii="Times New Roman" w:hAnsi="Times New Roman" w:cs="Times New Roman"/>
              </w:rPr>
            </w:pPr>
            <w:r w:rsidRPr="00B95DEB">
              <w:rPr>
                <w:rFonts w:ascii="Times New Roman" w:hAnsi="Times New Roman" w:cs="Times New Roman"/>
              </w:rPr>
              <w:t>Видеозалы, залы аттракционов и детских игровых автоматов</w:t>
            </w:r>
          </w:p>
        </w:tc>
        <w:tc>
          <w:tcPr>
            <w:tcW w:w="851" w:type="dxa"/>
            <w:tcBorders>
              <w:top w:val="single" w:sz="4" w:space="0" w:color="000000"/>
              <w:left w:val="single" w:sz="4" w:space="0" w:color="000000"/>
              <w:bottom w:val="single" w:sz="4" w:space="0" w:color="000000"/>
            </w:tcBorders>
          </w:tcPr>
          <w:p w:rsidR="001733DF" w:rsidRPr="00B95DEB" w:rsidRDefault="001733DF"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кв. м общей площади</w:t>
            </w:r>
          </w:p>
        </w:tc>
        <w:tc>
          <w:tcPr>
            <w:tcW w:w="4159" w:type="dxa"/>
            <w:gridSpan w:val="3"/>
            <w:tcBorders>
              <w:top w:val="single" w:sz="4" w:space="0" w:color="000000"/>
              <w:left w:val="single" w:sz="4" w:space="0" w:color="000000"/>
              <w:bottom w:val="single" w:sz="4" w:space="0" w:color="000000"/>
            </w:tcBorders>
          </w:tcPr>
          <w:p w:rsidR="001733DF" w:rsidRPr="00B95DEB" w:rsidRDefault="001733DF"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3290" w:type="dxa"/>
            <w:tcBorders>
              <w:top w:val="single" w:sz="4" w:space="0" w:color="000000"/>
              <w:left w:val="single" w:sz="4" w:space="0" w:color="000000"/>
              <w:bottom w:val="single" w:sz="4" w:space="0" w:color="000000"/>
            </w:tcBorders>
          </w:tcPr>
          <w:p w:rsidR="001733DF" w:rsidRPr="00B95DEB" w:rsidRDefault="001733DF" w:rsidP="00EB6D75">
            <w:pPr>
              <w:pStyle w:val="afa"/>
              <w:rPr>
                <w:rFonts w:ascii="Times New Roman" w:hAnsi="Times New Roman" w:cs="Times New Roman"/>
              </w:rPr>
            </w:pPr>
            <w:r w:rsidRPr="00B95DEB">
              <w:rPr>
                <w:rFonts w:ascii="Times New Roman" w:hAnsi="Times New Roman" w:cs="Times New Roman"/>
              </w:rPr>
              <w:t>по заданию на проектирование</w:t>
            </w:r>
          </w:p>
        </w:tc>
        <w:tc>
          <w:tcPr>
            <w:tcW w:w="4010" w:type="dxa"/>
            <w:gridSpan w:val="3"/>
            <w:vMerge/>
            <w:tcBorders>
              <w:left w:val="single" w:sz="4" w:space="0" w:color="000000"/>
              <w:bottom w:val="single" w:sz="4" w:space="0" w:color="000000"/>
              <w:right w:val="single" w:sz="4" w:space="0" w:color="000000"/>
            </w:tcBorders>
          </w:tcPr>
          <w:p w:rsidR="001733DF" w:rsidRPr="00B95DEB" w:rsidRDefault="001733DF" w:rsidP="003E1686">
            <w:pPr>
              <w:pStyle w:val="ab"/>
              <w:snapToGrid w:val="0"/>
              <w:jc w:val="left"/>
              <w:rPr>
                <w:rFonts w:ascii="Times New Roman" w:hAnsi="Times New Roman" w:cs="Times New Roman"/>
                <w:sz w:val="24"/>
                <w:szCs w:val="24"/>
              </w:rPr>
            </w:pPr>
          </w:p>
        </w:tc>
      </w:tr>
      <w:tr w:rsidR="001733DF" w:rsidRPr="00A772CA" w:rsidTr="003545CC">
        <w:tc>
          <w:tcPr>
            <w:tcW w:w="2383" w:type="dxa"/>
            <w:tcBorders>
              <w:top w:val="single" w:sz="4" w:space="0" w:color="000000"/>
              <w:left w:val="single" w:sz="4" w:space="0" w:color="000000"/>
              <w:bottom w:val="single" w:sz="4" w:space="0" w:color="000000"/>
            </w:tcBorders>
          </w:tcPr>
          <w:p w:rsidR="001733DF" w:rsidRPr="00B95DEB" w:rsidRDefault="001733DF"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 xml:space="preserve">Городские массовые библиотеки при населении города, от </w:t>
            </w:r>
            <w:r w:rsidRPr="00B95DEB">
              <w:rPr>
                <w:rFonts w:ascii="Times New Roman" w:hAnsi="Times New Roman" w:cs="Times New Roman"/>
                <w:sz w:val="24"/>
                <w:szCs w:val="24"/>
              </w:rPr>
              <w:lastRenderedPageBreak/>
              <w:t>10 – 50 тыс. чел.:</w:t>
            </w:r>
          </w:p>
        </w:tc>
        <w:tc>
          <w:tcPr>
            <w:tcW w:w="851" w:type="dxa"/>
            <w:tcBorders>
              <w:top w:val="single" w:sz="4" w:space="0" w:color="000000"/>
              <w:left w:val="single" w:sz="4" w:space="0" w:color="000000"/>
              <w:bottom w:val="single" w:sz="4" w:space="0" w:color="000000"/>
            </w:tcBorders>
          </w:tcPr>
          <w:p w:rsidR="001733DF" w:rsidRPr="00B95DEB" w:rsidRDefault="001733DF" w:rsidP="003E1686">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lastRenderedPageBreak/>
              <w:t xml:space="preserve">тыс. единиц </w:t>
            </w:r>
            <w:r w:rsidRPr="00B95DEB">
              <w:rPr>
                <w:rFonts w:ascii="Times New Roman" w:hAnsi="Times New Roman" w:cs="Times New Roman"/>
                <w:sz w:val="24"/>
                <w:szCs w:val="24"/>
              </w:rPr>
              <w:lastRenderedPageBreak/>
              <w:t>хранения / место</w:t>
            </w:r>
          </w:p>
        </w:tc>
        <w:tc>
          <w:tcPr>
            <w:tcW w:w="4159" w:type="dxa"/>
            <w:gridSpan w:val="3"/>
            <w:tcBorders>
              <w:top w:val="single" w:sz="4" w:space="0" w:color="000000"/>
              <w:left w:val="single" w:sz="4" w:space="0" w:color="000000"/>
              <w:bottom w:val="single" w:sz="4" w:space="0" w:color="000000"/>
            </w:tcBorders>
          </w:tcPr>
          <w:p w:rsidR="001733DF" w:rsidRPr="00B95DEB" w:rsidRDefault="001733DF" w:rsidP="003E1686">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lastRenderedPageBreak/>
              <w:t>4,5/3</w:t>
            </w:r>
          </w:p>
        </w:tc>
        <w:tc>
          <w:tcPr>
            <w:tcW w:w="3290" w:type="dxa"/>
            <w:tcBorders>
              <w:top w:val="single" w:sz="4" w:space="0" w:color="000000"/>
              <w:left w:val="single" w:sz="4" w:space="0" w:color="000000"/>
              <w:bottom w:val="single" w:sz="4" w:space="0" w:color="000000"/>
            </w:tcBorders>
          </w:tcPr>
          <w:p w:rsidR="001733DF" w:rsidRPr="00B95DEB" w:rsidRDefault="001733DF" w:rsidP="003E1686">
            <w:pPr>
              <w:pStyle w:val="ab"/>
              <w:snapToGrid w:val="0"/>
              <w:jc w:val="left"/>
              <w:rPr>
                <w:rFonts w:ascii="Times New Roman" w:hAnsi="Times New Roman" w:cs="Times New Roman"/>
                <w:sz w:val="24"/>
                <w:szCs w:val="24"/>
              </w:rPr>
            </w:pPr>
            <w:r w:rsidRPr="00B95DEB">
              <w:rPr>
                <w:rFonts w:ascii="Times New Roman" w:hAnsi="Times New Roman" w:cs="Times New Roman"/>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1733DF" w:rsidRPr="00B95DEB" w:rsidRDefault="001733DF"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 xml:space="preserve">массовые библиотеки 1 объект на жилой район. Детские библиотеки 1 объект на 4 - 7 тыс. учащихся и </w:t>
            </w:r>
            <w:r w:rsidRPr="00B95DEB">
              <w:rPr>
                <w:rFonts w:ascii="Times New Roman" w:hAnsi="Times New Roman" w:cs="Times New Roman"/>
                <w:sz w:val="24"/>
                <w:szCs w:val="24"/>
              </w:rPr>
              <w:lastRenderedPageBreak/>
              <w:t>дошкольников</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Сельские массовые библиотеки, тыс. чел.:</w:t>
            </w:r>
          </w:p>
        </w:tc>
        <w:tc>
          <w:tcPr>
            <w:tcW w:w="851" w:type="dxa"/>
            <w:vMerge w:val="restart"/>
            <w:tcBorders>
              <w:top w:val="single" w:sz="4" w:space="0" w:color="000000"/>
              <w:left w:val="single" w:sz="4" w:space="0" w:color="000000"/>
              <w:bottom w:val="single" w:sz="4" w:space="0" w:color="000000"/>
            </w:tcBorders>
          </w:tcPr>
          <w:p w:rsidR="001733DF"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тыс. единиц хранения/</w:t>
            </w:r>
          </w:p>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p>
        </w:tc>
        <w:tc>
          <w:tcPr>
            <w:tcW w:w="3290" w:type="dxa"/>
            <w:vMerge w:val="restart"/>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vMerge w:val="restart"/>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зона обслуживания в пределах 30-минутной доступности</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свыше 1 до 3</w:t>
            </w:r>
          </w:p>
        </w:tc>
        <w:tc>
          <w:tcPr>
            <w:tcW w:w="851" w:type="dxa"/>
            <w:vMerge/>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6 - 7,5</w:t>
            </w:r>
            <w:r w:rsidR="001733DF">
              <w:rPr>
                <w:rFonts w:ascii="Times New Roman" w:hAnsi="Times New Roman" w:cs="Times New Roman"/>
                <w:sz w:val="24"/>
                <w:szCs w:val="24"/>
              </w:rPr>
              <w:t>/5-6</w:t>
            </w:r>
          </w:p>
          <w:p w:rsidR="001A4D48" w:rsidRPr="00A772CA" w:rsidRDefault="001A4D48" w:rsidP="001733DF">
            <w:pPr>
              <w:pStyle w:val="ab"/>
              <w:rPr>
                <w:rFonts w:ascii="Times New Roman" w:hAnsi="Times New Roman" w:cs="Times New Roman"/>
                <w:sz w:val="24"/>
                <w:szCs w:val="24"/>
              </w:rPr>
            </w:pPr>
          </w:p>
        </w:tc>
        <w:tc>
          <w:tcPr>
            <w:tcW w:w="3290" w:type="dxa"/>
            <w:vMerge/>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c>
          <w:tcPr>
            <w:tcW w:w="4010" w:type="dxa"/>
            <w:gridSpan w:val="3"/>
            <w:vMerge/>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свыше 3 до 5</w:t>
            </w:r>
          </w:p>
        </w:tc>
        <w:tc>
          <w:tcPr>
            <w:tcW w:w="851" w:type="dxa"/>
            <w:vMerge/>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A4D48" w:rsidRPr="00A772CA" w:rsidRDefault="001A4D48" w:rsidP="001733DF">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5 </w:t>
            </w:r>
            <w:r w:rsidR="001733DF">
              <w:rPr>
                <w:rFonts w:ascii="Times New Roman" w:hAnsi="Times New Roman" w:cs="Times New Roman"/>
                <w:sz w:val="24"/>
                <w:szCs w:val="24"/>
              </w:rPr>
              <w:t>–</w:t>
            </w:r>
            <w:r w:rsidRPr="00A772CA">
              <w:rPr>
                <w:rFonts w:ascii="Times New Roman" w:hAnsi="Times New Roman" w:cs="Times New Roman"/>
                <w:sz w:val="24"/>
                <w:szCs w:val="24"/>
              </w:rPr>
              <w:t xml:space="preserve"> 6</w:t>
            </w:r>
            <w:r w:rsidR="001733DF">
              <w:rPr>
                <w:rFonts w:ascii="Times New Roman" w:hAnsi="Times New Roman" w:cs="Times New Roman"/>
                <w:sz w:val="24"/>
                <w:szCs w:val="24"/>
              </w:rPr>
              <w:t>/ 4,5 - 5</w:t>
            </w:r>
          </w:p>
          <w:p w:rsidR="001A4D48" w:rsidRPr="00A772CA" w:rsidRDefault="001A4D48" w:rsidP="001733DF">
            <w:pPr>
              <w:pStyle w:val="ab"/>
              <w:rPr>
                <w:rFonts w:ascii="Times New Roman" w:hAnsi="Times New Roman" w:cs="Times New Roman"/>
                <w:sz w:val="24"/>
                <w:szCs w:val="24"/>
              </w:rPr>
            </w:pPr>
          </w:p>
        </w:tc>
        <w:tc>
          <w:tcPr>
            <w:tcW w:w="3290" w:type="dxa"/>
            <w:vMerge/>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c>
          <w:tcPr>
            <w:tcW w:w="4010" w:type="dxa"/>
            <w:gridSpan w:val="3"/>
            <w:vMerge/>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свыше 5 до 10</w:t>
            </w:r>
          </w:p>
        </w:tc>
        <w:tc>
          <w:tcPr>
            <w:tcW w:w="851" w:type="dxa"/>
            <w:vMerge/>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A4D48" w:rsidRPr="00A772CA" w:rsidRDefault="001A4D48" w:rsidP="001733DF">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4,5 </w:t>
            </w:r>
            <w:r w:rsidR="001733DF">
              <w:rPr>
                <w:rFonts w:ascii="Times New Roman" w:hAnsi="Times New Roman" w:cs="Times New Roman"/>
                <w:sz w:val="24"/>
                <w:szCs w:val="24"/>
              </w:rPr>
              <w:t>–</w:t>
            </w:r>
            <w:r w:rsidRPr="00A772CA">
              <w:rPr>
                <w:rFonts w:ascii="Times New Roman" w:hAnsi="Times New Roman" w:cs="Times New Roman"/>
                <w:sz w:val="24"/>
                <w:szCs w:val="24"/>
              </w:rPr>
              <w:t xml:space="preserve"> 5</w:t>
            </w:r>
            <w:r w:rsidR="001733DF">
              <w:rPr>
                <w:rFonts w:ascii="Times New Roman" w:hAnsi="Times New Roman" w:cs="Times New Roman"/>
                <w:sz w:val="24"/>
                <w:szCs w:val="24"/>
              </w:rPr>
              <w:t>/  3-4</w:t>
            </w:r>
          </w:p>
          <w:p w:rsidR="001A4D48" w:rsidRPr="00A772CA" w:rsidRDefault="001A4D48" w:rsidP="001733DF">
            <w:pPr>
              <w:pStyle w:val="ab"/>
              <w:rPr>
                <w:rFonts w:ascii="Times New Roman" w:hAnsi="Times New Roman" w:cs="Times New Roman"/>
                <w:sz w:val="24"/>
                <w:szCs w:val="24"/>
              </w:rPr>
            </w:pPr>
          </w:p>
        </w:tc>
        <w:tc>
          <w:tcPr>
            <w:tcW w:w="3290" w:type="dxa"/>
            <w:vMerge/>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c>
          <w:tcPr>
            <w:tcW w:w="4010" w:type="dxa"/>
            <w:gridSpan w:val="3"/>
            <w:vMerge/>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Дополнительно в центральной библиотеке местной системы расселения (муниципальный район) на 1 тыс. чел. системы</w:t>
            </w:r>
          </w:p>
        </w:tc>
        <w:tc>
          <w:tcPr>
            <w:tcW w:w="851" w:type="dxa"/>
            <w:tcBorders>
              <w:top w:val="single" w:sz="4" w:space="0" w:color="000000"/>
              <w:left w:val="single" w:sz="4" w:space="0" w:color="000000"/>
              <w:bottom w:val="single" w:sz="4" w:space="0" w:color="000000"/>
            </w:tcBorders>
          </w:tcPr>
          <w:p w:rsidR="001733DF"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тыс. единиц хранения/</w:t>
            </w:r>
          </w:p>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4,5 </w:t>
            </w:r>
            <w:r w:rsidR="001733DF">
              <w:rPr>
                <w:rFonts w:ascii="Times New Roman" w:hAnsi="Times New Roman" w:cs="Times New Roman"/>
                <w:sz w:val="24"/>
                <w:szCs w:val="24"/>
              </w:rPr>
              <w:t>–</w:t>
            </w:r>
            <w:r w:rsidRPr="00A772CA">
              <w:rPr>
                <w:rFonts w:ascii="Times New Roman" w:hAnsi="Times New Roman" w:cs="Times New Roman"/>
                <w:sz w:val="24"/>
                <w:szCs w:val="24"/>
              </w:rPr>
              <w:t xml:space="preserve"> 5</w:t>
            </w:r>
            <w:r w:rsidR="001733DF">
              <w:rPr>
                <w:rFonts w:ascii="Times New Roman" w:hAnsi="Times New Roman" w:cs="Times New Roman"/>
                <w:sz w:val="24"/>
                <w:szCs w:val="24"/>
              </w:rPr>
              <w:t xml:space="preserve"> / 3-4</w:t>
            </w:r>
          </w:p>
          <w:p w:rsidR="001A4D48" w:rsidRPr="00A772CA" w:rsidRDefault="001A4D48" w:rsidP="001733DF">
            <w:pPr>
              <w:pStyle w:val="ab"/>
              <w:rPr>
                <w:rFonts w:ascii="Times New Roman" w:hAnsi="Times New Roman" w:cs="Times New Roman"/>
                <w:sz w:val="24"/>
                <w:szCs w:val="24"/>
              </w:rPr>
            </w:pPr>
          </w:p>
          <w:p w:rsidR="001A4D48" w:rsidRPr="00A772CA" w:rsidRDefault="001A4D48" w:rsidP="001733DF">
            <w:pPr>
              <w:pStyle w:val="ab"/>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V. Физкультурно-спортивные сооружения</w:t>
            </w:r>
          </w:p>
        </w:tc>
      </w:tr>
      <w:tr w:rsidR="001A4D48" w:rsidRPr="00A772CA" w:rsidTr="00C32510">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Территория плоскостных спортивных сооружений</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0,9 га</w:t>
            </w:r>
          </w:p>
        </w:tc>
        <w:tc>
          <w:tcPr>
            <w:tcW w:w="4010" w:type="dxa"/>
            <w:gridSpan w:val="3"/>
            <w:vMerge w:val="restart"/>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w:t>
            </w:r>
            <w:r w:rsidRPr="00A772CA">
              <w:rPr>
                <w:rFonts w:ascii="Times New Roman" w:hAnsi="Times New Roman" w:cs="Times New Roman"/>
                <w:sz w:val="24"/>
                <w:szCs w:val="24"/>
              </w:rPr>
              <w:lastRenderedPageBreak/>
              <w:t>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 м. Радиус обслуживания помещений для физкультурно-оздоровительных занятий, в т. ч. для территорий малоэтажной застройки - 1500 м</w:t>
            </w:r>
          </w:p>
        </w:tc>
      </w:tr>
      <w:tr w:rsidR="001A4D48" w:rsidRPr="00A772CA" w:rsidTr="00C32510">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Помещения для физкультурно-оздоровительных занятий в микрорайоне</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общей площади</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80</w:t>
            </w:r>
          </w:p>
        </w:tc>
        <w:tc>
          <w:tcPr>
            <w:tcW w:w="3290" w:type="dxa"/>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vMerge/>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rPr>
                <w:rFonts w:ascii="Times New Roman" w:hAnsi="Times New Roman" w:cs="Times New Roman"/>
                <w:sz w:val="24"/>
                <w:szCs w:val="24"/>
              </w:rPr>
            </w:pPr>
          </w:p>
        </w:tc>
      </w:tr>
      <w:tr w:rsidR="001A4D48" w:rsidRPr="00A772CA" w:rsidTr="00C32510">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Спортивный зал общего пользования</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площади пола зала</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80</w:t>
            </w:r>
          </w:p>
        </w:tc>
        <w:tc>
          <w:tcPr>
            <w:tcW w:w="3290" w:type="dxa"/>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vMerge/>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rPr>
                <w:rFonts w:ascii="Times New Roman" w:hAnsi="Times New Roman" w:cs="Times New Roman"/>
                <w:sz w:val="24"/>
                <w:szCs w:val="24"/>
              </w:rPr>
            </w:pPr>
          </w:p>
        </w:tc>
      </w:tr>
      <w:tr w:rsidR="001A4D48" w:rsidRPr="00A772CA" w:rsidTr="00C32510">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Спортивно-тренажерный зал повседневного обслуживания</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общей площади</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80</w:t>
            </w:r>
          </w:p>
        </w:tc>
        <w:tc>
          <w:tcPr>
            <w:tcW w:w="3290" w:type="dxa"/>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vMerge/>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rPr>
                <w:rFonts w:ascii="Times New Roman" w:hAnsi="Times New Roman" w:cs="Times New Roman"/>
                <w:sz w:val="24"/>
                <w:szCs w:val="24"/>
              </w:rPr>
            </w:pPr>
          </w:p>
        </w:tc>
      </w:tr>
      <w:tr w:rsidR="001A4D48" w:rsidRPr="00A772CA" w:rsidTr="00C32510">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Бассейн (открытый и закрытый общего пользования)</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зеркала воды</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25</w:t>
            </w:r>
          </w:p>
        </w:tc>
        <w:tc>
          <w:tcPr>
            <w:tcW w:w="3290" w:type="dxa"/>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vMerge/>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C32510">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Детско-юношеская спортивная школа</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площади пола зала</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10</w:t>
            </w:r>
          </w:p>
        </w:tc>
        <w:tc>
          <w:tcPr>
            <w:tcW w:w="3290" w:type="dxa"/>
            <w:tcBorders>
              <w:top w:val="single" w:sz="4" w:space="0" w:color="000000"/>
              <w:left w:val="single" w:sz="4" w:space="0" w:color="000000"/>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1,5 га на объект</w:t>
            </w:r>
          </w:p>
        </w:tc>
        <w:tc>
          <w:tcPr>
            <w:tcW w:w="4010" w:type="dxa"/>
            <w:gridSpan w:val="3"/>
            <w:vMerge/>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C32510">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Спортивно-досуговый центр на территориях малоэтажной застройки </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площади пола зала</w:t>
            </w:r>
          </w:p>
        </w:tc>
        <w:tc>
          <w:tcPr>
            <w:tcW w:w="4159" w:type="dxa"/>
            <w:gridSpan w:val="3"/>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300</w:t>
            </w:r>
          </w:p>
        </w:tc>
        <w:tc>
          <w:tcPr>
            <w:tcW w:w="3290" w:type="dxa"/>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0,5 га на объект</w:t>
            </w:r>
          </w:p>
        </w:tc>
        <w:tc>
          <w:tcPr>
            <w:tcW w:w="4010" w:type="dxa"/>
            <w:gridSpan w:val="3"/>
            <w:vMerge/>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VI. Предприятия торговли и общественного питания</w:t>
            </w:r>
          </w:p>
        </w:tc>
      </w:tr>
      <w:tr w:rsidR="001A4D48" w:rsidRPr="00A772CA" w:rsidTr="00C06A9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Торговые центры</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торговой площади</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BE72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300</w:t>
            </w:r>
            <w:r>
              <w:rPr>
                <w:rFonts w:ascii="Times New Roman" w:hAnsi="Times New Roman" w:cs="Times New Roman"/>
                <w:sz w:val="24"/>
                <w:szCs w:val="24"/>
              </w:rPr>
              <w:t xml:space="preserve"> </w:t>
            </w:r>
          </w:p>
        </w:tc>
        <w:tc>
          <w:tcPr>
            <w:tcW w:w="3290" w:type="dxa"/>
            <w:vMerge w:val="restart"/>
            <w:tcBorders>
              <w:top w:val="single" w:sz="4" w:space="0" w:color="000000"/>
              <w:lef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торговые центры местного значения с числом обслуживаемого населения, тыс. чел.:</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4 до 6 - 0,4 - 0,6 га на объект;</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6 до 10 - 0,6 - 0,8 га</w:t>
            </w:r>
          </w:p>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на объект;</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10 до 15 </w:t>
            </w:r>
            <w:r w:rsidRPr="00BE7286">
              <w:rPr>
                <w:rFonts w:ascii="Times New Roman" w:hAnsi="Times New Roman" w:cs="Times New Roman"/>
                <w:sz w:val="24"/>
                <w:szCs w:val="24"/>
              </w:rPr>
              <w:t>- 0,8 -</w:t>
            </w:r>
            <w:r w:rsidRPr="00A908C3">
              <w:rPr>
                <w:rFonts w:ascii="Times New Roman" w:hAnsi="Times New Roman" w:cs="Times New Roman"/>
                <w:color w:val="FF0000"/>
                <w:sz w:val="24"/>
                <w:szCs w:val="24"/>
              </w:rPr>
              <w:t xml:space="preserve"> </w:t>
            </w:r>
            <w:r w:rsidRPr="00A772CA">
              <w:rPr>
                <w:rFonts w:ascii="Times New Roman" w:hAnsi="Times New Roman" w:cs="Times New Roman"/>
                <w:sz w:val="24"/>
                <w:szCs w:val="24"/>
              </w:rPr>
              <w:t>1,1 га на объект;</w:t>
            </w:r>
          </w:p>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торговые центры сельских поселений с числом жителей, тыс. чел.:</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до 1 - 0,1 - 0,2 га;</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lastRenderedPageBreak/>
              <w:t xml:space="preserve">от 1 до </w:t>
            </w:r>
            <w:proofErr w:type="gramStart"/>
            <w:r w:rsidRPr="00A772CA">
              <w:rPr>
                <w:rFonts w:ascii="Times New Roman" w:hAnsi="Times New Roman" w:cs="Times New Roman"/>
                <w:sz w:val="24"/>
                <w:szCs w:val="24"/>
              </w:rPr>
              <w:t>З</w:t>
            </w:r>
            <w:proofErr w:type="gramEnd"/>
            <w:r w:rsidRPr="00A772CA">
              <w:rPr>
                <w:rFonts w:ascii="Times New Roman" w:hAnsi="Times New Roman" w:cs="Times New Roman"/>
                <w:sz w:val="24"/>
                <w:szCs w:val="24"/>
              </w:rPr>
              <w:t> - 0,2 - 0,4 га;</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3 до 4 - 0,4 - 0,6 га;</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5 до 6 - 0,6 - 1,0 га;</w:t>
            </w:r>
          </w:p>
          <w:p w:rsidR="001A4D48"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7 до 10 - 1,0 - 1,2 га</w:t>
            </w:r>
            <w:r>
              <w:rPr>
                <w:rFonts w:ascii="Times New Roman" w:hAnsi="Times New Roman" w:cs="Times New Roman"/>
                <w:sz w:val="24"/>
                <w:szCs w:val="24"/>
              </w:rPr>
              <w:t>;</w:t>
            </w:r>
          </w:p>
          <w:p w:rsidR="001A4D48" w:rsidRDefault="001A4D48" w:rsidP="00373FE0">
            <w:r>
              <w:t>магазины (допускается встроено-пристроенные)</w:t>
            </w:r>
          </w:p>
          <w:p w:rsidR="001A4D48" w:rsidRPr="00373FE0" w:rsidRDefault="001A4D48" w:rsidP="00373FE0">
            <w:r>
              <w:t>от 0,006 – 0,5 га на объект</w:t>
            </w:r>
          </w:p>
        </w:tc>
        <w:tc>
          <w:tcPr>
            <w:tcW w:w="4010" w:type="dxa"/>
            <w:gridSpan w:val="3"/>
            <w:vMerge w:val="restart"/>
            <w:tcBorders>
              <w:top w:val="single" w:sz="4" w:space="0" w:color="000000"/>
              <w:left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Радиус обслуживания предприятий торговли - 500 м</w:t>
            </w:r>
          </w:p>
        </w:tc>
      </w:tr>
      <w:tr w:rsidR="001A4D48" w:rsidRPr="00A772CA" w:rsidTr="00C06A9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Магазины продовольственных товаров</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торговой площади</w:t>
            </w:r>
          </w:p>
        </w:tc>
        <w:tc>
          <w:tcPr>
            <w:tcW w:w="4159" w:type="dxa"/>
            <w:gridSpan w:val="3"/>
            <w:tcBorders>
              <w:top w:val="single" w:sz="4" w:space="0" w:color="000000"/>
              <w:left w:val="single" w:sz="4" w:space="0" w:color="000000"/>
              <w:bottom w:val="single" w:sz="4" w:space="0" w:color="auto"/>
            </w:tcBorders>
          </w:tcPr>
          <w:p w:rsidR="001A4D48" w:rsidRPr="00A772CA" w:rsidRDefault="001A4D48" w:rsidP="00BE72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100</w:t>
            </w:r>
            <w:r>
              <w:rPr>
                <w:rFonts w:ascii="Times New Roman" w:hAnsi="Times New Roman" w:cs="Times New Roman"/>
                <w:sz w:val="24"/>
                <w:szCs w:val="24"/>
              </w:rPr>
              <w:t xml:space="preserve"> </w:t>
            </w:r>
          </w:p>
        </w:tc>
        <w:tc>
          <w:tcPr>
            <w:tcW w:w="3290" w:type="dxa"/>
            <w:vMerge/>
            <w:tcBorders>
              <w:left w:val="single" w:sz="4" w:space="0" w:color="000000"/>
            </w:tcBorders>
          </w:tcPr>
          <w:p w:rsidR="001A4D48" w:rsidRPr="00A772CA" w:rsidRDefault="001A4D48" w:rsidP="003E1686">
            <w:pPr>
              <w:pStyle w:val="ab"/>
              <w:jc w:val="left"/>
              <w:rPr>
                <w:rFonts w:ascii="Times New Roman" w:hAnsi="Times New Roman" w:cs="Times New Roman"/>
                <w:sz w:val="24"/>
                <w:szCs w:val="24"/>
              </w:rPr>
            </w:pPr>
          </w:p>
        </w:tc>
        <w:tc>
          <w:tcPr>
            <w:tcW w:w="4010" w:type="dxa"/>
            <w:gridSpan w:val="3"/>
            <w:vMerge/>
            <w:tcBorders>
              <w:left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C06A9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Магазины </w:t>
            </w:r>
            <w:proofErr w:type="gramStart"/>
            <w:r w:rsidRPr="00A772CA">
              <w:rPr>
                <w:rFonts w:ascii="Times New Roman" w:hAnsi="Times New Roman" w:cs="Times New Roman"/>
                <w:sz w:val="24"/>
                <w:szCs w:val="24"/>
              </w:rPr>
              <w:t>непродовольствен</w:t>
            </w:r>
            <w:r>
              <w:rPr>
                <w:rFonts w:ascii="Times New Roman" w:hAnsi="Times New Roman" w:cs="Times New Roman"/>
                <w:sz w:val="24"/>
                <w:szCs w:val="24"/>
              </w:rPr>
              <w:t>-</w:t>
            </w:r>
            <w:r w:rsidRPr="00A772CA">
              <w:rPr>
                <w:rFonts w:ascii="Times New Roman" w:hAnsi="Times New Roman" w:cs="Times New Roman"/>
                <w:sz w:val="24"/>
                <w:szCs w:val="24"/>
              </w:rPr>
              <w:t>ных</w:t>
            </w:r>
            <w:proofErr w:type="gramEnd"/>
            <w:r w:rsidRPr="00A772CA">
              <w:rPr>
                <w:rFonts w:ascii="Times New Roman" w:hAnsi="Times New Roman" w:cs="Times New Roman"/>
                <w:sz w:val="24"/>
                <w:szCs w:val="24"/>
              </w:rPr>
              <w:t xml:space="preserve"> товаров</w:t>
            </w:r>
          </w:p>
        </w:tc>
        <w:tc>
          <w:tcPr>
            <w:tcW w:w="851" w:type="dxa"/>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торговой площ</w:t>
            </w:r>
            <w:r w:rsidRPr="00A772CA">
              <w:rPr>
                <w:rFonts w:ascii="Times New Roman" w:hAnsi="Times New Roman" w:cs="Times New Roman"/>
                <w:sz w:val="24"/>
                <w:szCs w:val="24"/>
              </w:rPr>
              <w:lastRenderedPageBreak/>
              <w:t>ади</w:t>
            </w:r>
          </w:p>
        </w:tc>
        <w:tc>
          <w:tcPr>
            <w:tcW w:w="4159" w:type="dxa"/>
            <w:gridSpan w:val="3"/>
            <w:tcBorders>
              <w:top w:val="single" w:sz="4" w:space="0" w:color="auto"/>
              <w:left w:val="single" w:sz="4" w:space="0" w:color="auto"/>
              <w:bottom w:val="single" w:sz="4" w:space="0" w:color="auto"/>
              <w:right w:val="single" w:sz="4" w:space="0" w:color="000000"/>
            </w:tcBorders>
          </w:tcPr>
          <w:p w:rsidR="001A4D48" w:rsidRPr="00A772CA" w:rsidRDefault="001A4D48" w:rsidP="00BE72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200</w:t>
            </w:r>
            <w:r>
              <w:rPr>
                <w:rFonts w:ascii="Times New Roman" w:hAnsi="Times New Roman" w:cs="Times New Roman"/>
                <w:sz w:val="24"/>
                <w:szCs w:val="24"/>
              </w:rPr>
              <w:t xml:space="preserve"> </w:t>
            </w:r>
          </w:p>
        </w:tc>
        <w:tc>
          <w:tcPr>
            <w:tcW w:w="3290" w:type="dxa"/>
            <w:vMerge/>
            <w:tcBorders>
              <w:left w:val="single" w:sz="4" w:space="0" w:color="000000"/>
              <w:bottom w:val="single" w:sz="4" w:space="0" w:color="auto"/>
              <w:right w:val="single" w:sz="4" w:space="0" w:color="000000"/>
            </w:tcBorders>
          </w:tcPr>
          <w:p w:rsidR="001A4D48" w:rsidRPr="00A772CA" w:rsidRDefault="001A4D48" w:rsidP="003E1686">
            <w:pPr>
              <w:pStyle w:val="ab"/>
              <w:jc w:val="left"/>
              <w:rPr>
                <w:rFonts w:ascii="Times New Roman" w:hAnsi="Times New Roman" w:cs="Times New Roman"/>
                <w:sz w:val="24"/>
                <w:szCs w:val="24"/>
              </w:rPr>
            </w:pPr>
          </w:p>
        </w:tc>
        <w:tc>
          <w:tcPr>
            <w:tcW w:w="4010" w:type="dxa"/>
            <w:gridSpan w:val="3"/>
            <w:vMerge/>
            <w:tcBorders>
              <w:left w:val="single" w:sz="4" w:space="0" w:color="000000"/>
              <w:bottom w:val="single" w:sz="4" w:space="0" w:color="auto"/>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p>
        </w:tc>
        <w:tc>
          <w:tcPr>
            <w:tcW w:w="4159" w:type="dxa"/>
            <w:gridSpan w:val="3"/>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p>
        </w:tc>
        <w:tc>
          <w:tcPr>
            <w:tcW w:w="4010" w:type="dxa"/>
            <w:gridSpan w:val="3"/>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Мелкооптовые рынки, ярмарки</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торговой площади</w:t>
            </w:r>
          </w:p>
        </w:tc>
        <w:tc>
          <w:tcPr>
            <w:tcW w:w="7449" w:type="dxa"/>
            <w:gridSpan w:val="4"/>
            <w:tcBorders>
              <w:top w:val="single" w:sz="4" w:space="0" w:color="auto"/>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auto"/>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Рыночные комплексы розничной торговли</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торговой площади</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24 - 30</w:t>
            </w:r>
          </w:p>
          <w:p w:rsidR="001A4D48" w:rsidRPr="00A772CA" w:rsidRDefault="001A4D48" w:rsidP="003E1686">
            <w:pPr>
              <w:pStyle w:val="ab"/>
              <w:jc w:val="center"/>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на 1 кв. м торговой площади в зависимости от вместимости:</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до 600 кв. м - 14;</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свыше 3000 кв. м - 7</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1 торговое место принимается в размере 6 кв. м торговой площади</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Предприятие общественного питания</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посадочное место</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40</w:t>
            </w:r>
          </w:p>
          <w:p w:rsidR="001A4D48" w:rsidRPr="00A772CA" w:rsidRDefault="001A4D48" w:rsidP="003E1686">
            <w:pPr>
              <w:pStyle w:val="ab"/>
              <w:jc w:val="center"/>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при числе мест, </w:t>
            </w:r>
            <w:proofErr w:type="gramStart"/>
            <w:r w:rsidRPr="00A772CA">
              <w:rPr>
                <w:rFonts w:ascii="Times New Roman" w:hAnsi="Times New Roman" w:cs="Times New Roman"/>
                <w:sz w:val="24"/>
                <w:szCs w:val="24"/>
              </w:rPr>
              <w:t>га</w:t>
            </w:r>
            <w:proofErr w:type="gramEnd"/>
            <w:r w:rsidRPr="00A772CA">
              <w:rPr>
                <w:rFonts w:ascii="Times New Roman" w:hAnsi="Times New Roman" w:cs="Times New Roman"/>
                <w:sz w:val="24"/>
                <w:szCs w:val="24"/>
              </w:rPr>
              <w:t xml:space="preserve"> на 100 мест:</w:t>
            </w:r>
          </w:p>
          <w:p w:rsidR="001A4D48" w:rsidRPr="00A772CA" w:rsidRDefault="000415FB" w:rsidP="003E1686">
            <w:pPr>
              <w:pStyle w:val="ab"/>
              <w:jc w:val="left"/>
              <w:rPr>
                <w:rFonts w:ascii="Times New Roman" w:hAnsi="Times New Roman" w:cs="Times New Roman"/>
                <w:sz w:val="24"/>
                <w:szCs w:val="24"/>
              </w:rPr>
            </w:pPr>
            <w:r>
              <w:rPr>
                <w:rFonts w:ascii="Times New Roman" w:hAnsi="Times New Roman" w:cs="Times New Roman"/>
                <w:sz w:val="24"/>
                <w:szCs w:val="24"/>
              </w:rPr>
              <w:t>до 50 - 0,2</w:t>
            </w:r>
            <w:r w:rsidR="001A4D48" w:rsidRPr="00A772CA">
              <w:rPr>
                <w:rFonts w:ascii="Times New Roman" w:hAnsi="Times New Roman" w:cs="Times New Roman"/>
                <w:sz w:val="24"/>
                <w:szCs w:val="24"/>
              </w:rPr>
              <w:t> - 0,2</w:t>
            </w:r>
            <w:r>
              <w:rPr>
                <w:rFonts w:ascii="Times New Roman" w:hAnsi="Times New Roman" w:cs="Times New Roman"/>
                <w:sz w:val="24"/>
                <w:szCs w:val="24"/>
              </w:rPr>
              <w:t>5</w:t>
            </w:r>
            <w:r w:rsidR="001A4D48" w:rsidRPr="00A772CA">
              <w:rPr>
                <w:rFonts w:ascii="Times New Roman" w:hAnsi="Times New Roman" w:cs="Times New Roman"/>
                <w:sz w:val="24"/>
                <w:szCs w:val="24"/>
              </w:rPr>
              <w:t> га;</w:t>
            </w:r>
          </w:p>
          <w:p w:rsidR="001A4D48" w:rsidRPr="00A772CA" w:rsidRDefault="000415FB" w:rsidP="003E1686">
            <w:pPr>
              <w:pStyle w:val="ab"/>
              <w:jc w:val="left"/>
              <w:rPr>
                <w:rFonts w:ascii="Times New Roman" w:hAnsi="Times New Roman" w:cs="Times New Roman"/>
                <w:sz w:val="24"/>
                <w:szCs w:val="24"/>
              </w:rPr>
            </w:pPr>
            <w:r>
              <w:rPr>
                <w:rFonts w:ascii="Times New Roman" w:hAnsi="Times New Roman" w:cs="Times New Roman"/>
                <w:sz w:val="24"/>
                <w:szCs w:val="24"/>
              </w:rPr>
              <w:t>от 50 до 150 - 0,15 - 0,2</w:t>
            </w:r>
            <w:r w:rsidR="001A4D48" w:rsidRPr="00A772CA">
              <w:rPr>
                <w:rFonts w:ascii="Times New Roman" w:hAnsi="Times New Roman" w:cs="Times New Roman"/>
                <w:sz w:val="24"/>
                <w:szCs w:val="24"/>
              </w:rPr>
              <w:t> га;</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свыше 150 - 0,1 га</w:t>
            </w:r>
          </w:p>
        </w:tc>
        <w:tc>
          <w:tcPr>
            <w:tcW w:w="4010" w:type="dxa"/>
            <w:gridSpan w:val="3"/>
            <w:vMerge w:val="restart"/>
            <w:tcBorders>
              <w:top w:val="single" w:sz="4" w:space="0" w:color="000000"/>
              <w:left w:val="single" w:sz="4" w:space="0" w:color="000000"/>
              <w:bottom w:val="single" w:sz="4" w:space="0" w:color="000000"/>
              <w:right w:val="single" w:sz="4" w:space="0" w:color="000000"/>
            </w:tcBorders>
          </w:tcPr>
          <w:p w:rsidR="001A4D48" w:rsidRPr="00A772CA" w:rsidRDefault="001A4D48" w:rsidP="009D54E0">
            <w:pPr>
              <w:pStyle w:val="ab"/>
              <w:snapToGrid w:val="0"/>
              <w:jc w:val="left"/>
              <w:rPr>
                <w:rFonts w:ascii="Times New Roman" w:hAnsi="Times New Roman" w:cs="Times New Roman"/>
                <w:sz w:val="24"/>
                <w:szCs w:val="24"/>
              </w:rPr>
            </w:pPr>
            <w:r>
              <w:rPr>
                <w:rFonts w:ascii="Times New Roman" w:hAnsi="Times New Roman" w:cs="Times New Roman"/>
                <w:sz w:val="24"/>
                <w:szCs w:val="24"/>
              </w:rPr>
              <w:t>В поселения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центрах туризма расчет сети предприятий общественного питания принимать с учетом временного населения. </w:t>
            </w:r>
            <w:r w:rsidRPr="00A772CA">
              <w:rPr>
                <w:rFonts w:ascii="Times New Roman" w:hAnsi="Times New Roman" w:cs="Times New Roman"/>
                <w:sz w:val="24"/>
                <w:szCs w:val="24"/>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для </w:t>
            </w:r>
            <w:proofErr w:type="gramStart"/>
            <w:r w:rsidRPr="00A772CA">
              <w:rPr>
                <w:rFonts w:ascii="Times New Roman" w:hAnsi="Times New Roman" w:cs="Times New Roman"/>
                <w:sz w:val="24"/>
                <w:szCs w:val="24"/>
              </w:rPr>
              <w:t>обслуживания</w:t>
            </w:r>
            <w:proofErr w:type="gramEnd"/>
            <w:r w:rsidRPr="00A772CA">
              <w:rPr>
                <w:rFonts w:ascii="Times New Roman" w:hAnsi="Times New Roman" w:cs="Times New Roman"/>
                <w:sz w:val="24"/>
                <w:szCs w:val="24"/>
              </w:rPr>
              <w:t xml:space="preserve"> работающих должны </w:t>
            </w:r>
            <w:r w:rsidRPr="00A772CA">
              <w:rPr>
                <w:rFonts w:ascii="Times New Roman" w:hAnsi="Times New Roman" w:cs="Times New Roman"/>
                <w:sz w:val="24"/>
                <w:szCs w:val="24"/>
              </w:rPr>
              <w:lastRenderedPageBreak/>
              <w:t xml:space="preserve">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c>
          <w:tcPr>
            <w:tcW w:w="4010" w:type="dxa"/>
            <w:gridSpan w:val="3"/>
            <w:vMerge/>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VI. Учреждения и предприятия бытового и коммунального обслуживания</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Предприятия бытового обслуживания населения</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рабочее место</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7</w:t>
            </w: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0,15 га на объект - для территорий малоэтажной застройки </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 том числе: непосредственного обслуживания населения</w:t>
            </w:r>
            <w:r>
              <w:rPr>
                <w:rFonts w:ascii="Times New Roman" w:hAnsi="Times New Roman" w:cs="Times New Roman"/>
                <w:sz w:val="24"/>
                <w:szCs w:val="24"/>
              </w:rPr>
              <w:t>,</w:t>
            </w:r>
          </w:p>
          <w:p w:rsidR="001A4D48" w:rsidRPr="006829F3" w:rsidRDefault="001A4D48" w:rsidP="006829F3"/>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рабочее место</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4</w:t>
            </w: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на 10 рабочих мест для предприятий мощностью, рабочих мест:</w:t>
            </w:r>
          </w:p>
          <w:p w:rsidR="001A4D48" w:rsidRPr="00B95DEB" w:rsidRDefault="001A4D48" w:rsidP="003E1686">
            <w:pPr>
              <w:pStyle w:val="ab"/>
              <w:jc w:val="left"/>
              <w:rPr>
                <w:rFonts w:ascii="Times New Roman" w:hAnsi="Times New Roman" w:cs="Times New Roman"/>
                <w:sz w:val="24"/>
                <w:szCs w:val="24"/>
              </w:rPr>
            </w:pPr>
            <w:r w:rsidRPr="00B95DEB">
              <w:rPr>
                <w:rFonts w:ascii="Times New Roman" w:hAnsi="Times New Roman" w:cs="Times New Roman"/>
                <w:sz w:val="24"/>
                <w:szCs w:val="24"/>
              </w:rPr>
              <w:t xml:space="preserve">10 - </w:t>
            </w:r>
            <w:r w:rsidR="000415FB" w:rsidRPr="00B95DEB">
              <w:rPr>
                <w:rFonts w:ascii="Times New Roman" w:hAnsi="Times New Roman" w:cs="Times New Roman"/>
                <w:sz w:val="24"/>
                <w:szCs w:val="24"/>
              </w:rPr>
              <w:t xml:space="preserve">50 </w:t>
            </w:r>
            <w:r w:rsidRPr="00B95DEB">
              <w:rPr>
                <w:rFonts w:ascii="Times New Roman" w:hAnsi="Times New Roman" w:cs="Times New Roman"/>
                <w:sz w:val="24"/>
                <w:szCs w:val="24"/>
              </w:rPr>
              <w:t> - 0,1 </w:t>
            </w:r>
            <w:r w:rsidR="000415FB" w:rsidRPr="00B95DEB">
              <w:rPr>
                <w:rFonts w:ascii="Times New Roman" w:hAnsi="Times New Roman" w:cs="Times New Roman"/>
                <w:sz w:val="24"/>
                <w:szCs w:val="24"/>
              </w:rPr>
              <w:t xml:space="preserve"> - 0,2</w:t>
            </w:r>
            <w:r w:rsidRPr="00B95DEB">
              <w:rPr>
                <w:rFonts w:ascii="Times New Roman" w:hAnsi="Times New Roman" w:cs="Times New Roman"/>
                <w:sz w:val="24"/>
                <w:szCs w:val="24"/>
              </w:rPr>
              <w:t>га;</w:t>
            </w:r>
          </w:p>
          <w:p w:rsidR="001A4D48" w:rsidRPr="00A772CA" w:rsidRDefault="001A4D48" w:rsidP="009D54E0"/>
        </w:tc>
        <w:tc>
          <w:tcPr>
            <w:tcW w:w="4010" w:type="dxa"/>
            <w:gridSpan w:val="3"/>
            <w:tcBorders>
              <w:top w:val="single" w:sz="4" w:space="0" w:color="000000"/>
              <w:left w:val="single" w:sz="4" w:space="0" w:color="000000"/>
              <w:bottom w:val="single" w:sz="4" w:space="0" w:color="000000"/>
              <w:right w:val="single" w:sz="4" w:space="0" w:color="000000"/>
            </w:tcBorders>
          </w:tcPr>
          <w:p w:rsidR="00F52319" w:rsidRPr="00B95DEB" w:rsidRDefault="00F52319" w:rsidP="00F52319">
            <w:pPr>
              <w:pStyle w:val="afa"/>
              <w:rPr>
                <w:rFonts w:ascii="Times New Roman" w:hAnsi="Times New Roman" w:cs="Times New Roman"/>
              </w:rPr>
            </w:pPr>
            <w:r w:rsidRPr="00B95DEB">
              <w:rPr>
                <w:rFonts w:ascii="Times New Roman" w:hAnsi="Times New Roman" w:cs="Times New Roman"/>
              </w:rPr>
              <w:t>возможно встроенно-пристроенные. Радиус обслуживания населения на территории жилых районов:</w:t>
            </w:r>
          </w:p>
          <w:p w:rsidR="00F52319" w:rsidRPr="00B95DEB" w:rsidRDefault="00F52319" w:rsidP="00F52319">
            <w:pPr>
              <w:pStyle w:val="afa"/>
              <w:rPr>
                <w:rFonts w:ascii="Times New Roman" w:hAnsi="Times New Roman" w:cs="Times New Roman"/>
              </w:rPr>
            </w:pPr>
            <w:r w:rsidRPr="00B95DEB">
              <w:rPr>
                <w:rFonts w:ascii="Times New Roman" w:hAnsi="Times New Roman" w:cs="Times New Roman"/>
              </w:rPr>
              <w:t>многоэтажной застройки - 500 м</w:t>
            </w:r>
          </w:p>
          <w:p w:rsidR="00F52319" w:rsidRPr="00B95DEB" w:rsidRDefault="00F52319" w:rsidP="00F52319">
            <w:pPr>
              <w:pStyle w:val="afa"/>
              <w:rPr>
                <w:rFonts w:ascii="Times New Roman" w:hAnsi="Times New Roman" w:cs="Times New Roman"/>
              </w:rPr>
            </w:pPr>
            <w:r w:rsidRPr="00B95DEB">
              <w:rPr>
                <w:rFonts w:ascii="Times New Roman" w:hAnsi="Times New Roman" w:cs="Times New Roman"/>
              </w:rPr>
              <w:t>малоэтажной застройки - 800 м</w:t>
            </w:r>
          </w:p>
          <w:p w:rsidR="001A4D48" w:rsidRPr="00A772CA" w:rsidRDefault="00F52319" w:rsidP="00F52319">
            <w:pPr>
              <w:pStyle w:val="ab"/>
              <w:jc w:val="left"/>
              <w:rPr>
                <w:rFonts w:ascii="Times New Roman" w:hAnsi="Times New Roman" w:cs="Times New Roman"/>
                <w:sz w:val="24"/>
                <w:szCs w:val="24"/>
              </w:rPr>
            </w:pPr>
            <w:r w:rsidRPr="00B95DEB">
              <w:rPr>
                <w:rFonts w:ascii="Times New Roman" w:hAnsi="Times New Roman" w:cs="Times New Roman"/>
                <w:sz w:val="24"/>
                <w:szCs w:val="24"/>
              </w:rPr>
              <w:t>в сельских поселениях - 2000 м</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прачечные самообслуживания, мини-прачечные</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proofErr w:type="gramStart"/>
            <w:r w:rsidRPr="00A772CA">
              <w:rPr>
                <w:rFonts w:ascii="Times New Roman" w:hAnsi="Times New Roman" w:cs="Times New Roman"/>
                <w:sz w:val="24"/>
                <w:szCs w:val="24"/>
              </w:rPr>
              <w:t>кг</w:t>
            </w:r>
            <w:proofErr w:type="gramEnd"/>
            <w:r w:rsidRPr="00A772CA">
              <w:rPr>
                <w:rFonts w:ascii="Times New Roman" w:hAnsi="Times New Roman" w:cs="Times New Roman"/>
                <w:sz w:val="24"/>
                <w:szCs w:val="24"/>
              </w:rPr>
              <w:t>/ смену</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3290" w:type="dxa"/>
            <w:tcBorders>
              <w:top w:val="single" w:sz="4" w:space="0" w:color="000000"/>
              <w:left w:val="single" w:sz="4" w:space="0" w:color="000000"/>
              <w:bottom w:val="single" w:sz="4" w:space="0" w:color="000000"/>
            </w:tcBorders>
          </w:tcPr>
          <w:p w:rsidR="001A4D48"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0,1 - 0,2 га на объект</w:t>
            </w:r>
            <w:r>
              <w:rPr>
                <w:rFonts w:ascii="Times New Roman" w:hAnsi="Times New Roman" w:cs="Times New Roman"/>
                <w:sz w:val="24"/>
                <w:szCs w:val="24"/>
              </w:rPr>
              <w:t>;</w:t>
            </w:r>
          </w:p>
          <w:p w:rsidR="001A4D48" w:rsidRPr="00E40398" w:rsidRDefault="001A4D48" w:rsidP="00E40398">
            <w:r>
              <w:t>мини-прачечные – 0,005-0,01 га на объект</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населения на территории жилых районов:</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в сельских поселениях - 2000 м</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Предприятия по химчистке</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proofErr w:type="gramStart"/>
            <w:r w:rsidRPr="00A772CA">
              <w:rPr>
                <w:rFonts w:ascii="Times New Roman" w:hAnsi="Times New Roman" w:cs="Times New Roman"/>
                <w:sz w:val="24"/>
                <w:szCs w:val="24"/>
              </w:rPr>
              <w:t>кг</w:t>
            </w:r>
            <w:proofErr w:type="gramEnd"/>
            <w:r w:rsidRPr="00A772CA">
              <w:rPr>
                <w:rFonts w:ascii="Times New Roman" w:hAnsi="Times New Roman" w:cs="Times New Roman"/>
                <w:sz w:val="24"/>
                <w:szCs w:val="24"/>
              </w:rPr>
              <w:t>/ смену</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2,3</w:t>
            </w: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0,5 - 1,0 га на объект</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в сельских поселениях - 2000 м</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химчистки самообслуживания, мини-химчистки</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proofErr w:type="gramStart"/>
            <w:r w:rsidRPr="00A772CA">
              <w:rPr>
                <w:rFonts w:ascii="Times New Roman" w:hAnsi="Times New Roman" w:cs="Times New Roman"/>
                <w:sz w:val="24"/>
                <w:szCs w:val="24"/>
              </w:rPr>
              <w:t>кг</w:t>
            </w:r>
            <w:proofErr w:type="gramEnd"/>
            <w:r w:rsidRPr="00A772CA">
              <w:rPr>
                <w:rFonts w:ascii="Times New Roman" w:hAnsi="Times New Roman" w:cs="Times New Roman"/>
                <w:sz w:val="24"/>
                <w:szCs w:val="24"/>
              </w:rPr>
              <w:t>/ смену</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1,2</w:t>
            </w:r>
          </w:p>
        </w:tc>
        <w:tc>
          <w:tcPr>
            <w:tcW w:w="3290" w:type="dxa"/>
            <w:tcBorders>
              <w:top w:val="single" w:sz="4" w:space="0" w:color="000000"/>
              <w:left w:val="single" w:sz="4" w:space="0" w:color="000000"/>
              <w:bottom w:val="single" w:sz="4" w:space="0" w:color="000000"/>
            </w:tcBorders>
          </w:tcPr>
          <w:p w:rsidR="001A4D48"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0,1 - 0,2 га на объект</w:t>
            </w:r>
            <w:r>
              <w:rPr>
                <w:rFonts w:ascii="Times New Roman" w:hAnsi="Times New Roman" w:cs="Times New Roman"/>
                <w:sz w:val="24"/>
                <w:szCs w:val="24"/>
              </w:rPr>
              <w:t>;</w:t>
            </w:r>
          </w:p>
          <w:p w:rsidR="001A4D48" w:rsidRPr="00E40398" w:rsidRDefault="001A4D48" w:rsidP="00E40398">
            <w:r>
              <w:t>мини-химчистки -0,01- 0,02 га на объект</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Банно-оздоровительный комплекс</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помывочно</w:t>
            </w:r>
            <w:r w:rsidRPr="00A772CA">
              <w:rPr>
                <w:rFonts w:ascii="Times New Roman" w:hAnsi="Times New Roman" w:cs="Times New Roman"/>
                <w:sz w:val="24"/>
                <w:szCs w:val="24"/>
              </w:rPr>
              <w:lastRenderedPageBreak/>
              <w:t>е место</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7</w:t>
            </w:r>
          </w:p>
        </w:tc>
        <w:tc>
          <w:tcPr>
            <w:tcW w:w="3290" w:type="dxa"/>
            <w:tcBorders>
              <w:top w:val="single" w:sz="4" w:space="0" w:color="000000"/>
              <w:left w:val="single" w:sz="4" w:space="0" w:color="000000"/>
              <w:bottom w:val="single" w:sz="4" w:space="0" w:color="000000"/>
            </w:tcBorders>
          </w:tcPr>
          <w:p w:rsidR="001A4D48" w:rsidRPr="00A772CA" w:rsidRDefault="001A4D48" w:rsidP="00E40398">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w:t>
            </w:r>
            <w:r>
              <w:rPr>
                <w:rFonts w:ascii="Times New Roman" w:hAnsi="Times New Roman" w:cs="Times New Roman"/>
                <w:sz w:val="24"/>
                <w:szCs w:val="24"/>
              </w:rPr>
              <w:t>03</w:t>
            </w:r>
            <w:r w:rsidRPr="00A772CA">
              <w:rPr>
                <w:rFonts w:ascii="Times New Roman" w:hAnsi="Times New Roman" w:cs="Times New Roman"/>
                <w:sz w:val="24"/>
                <w:szCs w:val="24"/>
              </w:rPr>
              <w:t xml:space="preserve"> - 0,</w:t>
            </w:r>
            <w:r>
              <w:rPr>
                <w:rFonts w:ascii="Times New Roman" w:hAnsi="Times New Roman" w:cs="Times New Roman"/>
                <w:sz w:val="24"/>
                <w:szCs w:val="24"/>
              </w:rPr>
              <w:t>5</w:t>
            </w:r>
            <w:r w:rsidRPr="00A772CA">
              <w:rPr>
                <w:rFonts w:ascii="Times New Roman" w:hAnsi="Times New Roman" w:cs="Times New Roman"/>
                <w:sz w:val="24"/>
                <w:szCs w:val="24"/>
              </w:rPr>
              <w:t xml:space="preserve"> га на объект</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44349B">
        <w:tc>
          <w:tcPr>
            <w:tcW w:w="2383" w:type="dxa"/>
            <w:tcBorders>
              <w:top w:val="single" w:sz="4" w:space="0" w:color="000000"/>
              <w:left w:val="single" w:sz="4" w:space="0" w:color="000000"/>
              <w:bottom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Жилищно-</w:t>
            </w:r>
            <w:r>
              <w:rPr>
                <w:rFonts w:ascii="Times New Roman" w:hAnsi="Times New Roman" w:cs="Times New Roman"/>
                <w:sz w:val="24"/>
                <w:szCs w:val="24"/>
              </w:rPr>
              <w:t>эксплуатационные</w:t>
            </w:r>
            <w:r w:rsidRPr="00A772CA">
              <w:rPr>
                <w:rFonts w:ascii="Times New Roman" w:hAnsi="Times New Roman" w:cs="Times New Roman"/>
                <w:sz w:val="24"/>
                <w:szCs w:val="24"/>
              </w:rPr>
              <w:t xml:space="preserve"> организации:</w:t>
            </w:r>
          </w:p>
        </w:tc>
        <w:tc>
          <w:tcPr>
            <w:tcW w:w="851" w:type="dxa"/>
            <w:vMerge w:val="restart"/>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159" w:type="dxa"/>
            <w:gridSpan w:val="3"/>
            <w:tcBorders>
              <w:top w:val="single" w:sz="4" w:space="0" w:color="000000"/>
              <w:left w:val="single" w:sz="4" w:space="0" w:color="000000"/>
              <w:bottom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p>
        </w:tc>
        <w:tc>
          <w:tcPr>
            <w:tcW w:w="4010" w:type="dxa"/>
            <w:gridSpan w:val="3"/>
            <w:tcBorders>
              <w:top w:val="single" w:sz="4" w:space="0" w:color="000000"/>
              <w:left w:val="single" w:sz="4" w:space="0" w:color="000000"/>
              <w:bottom w:val="single" w:sz="4" w:space="0" w:color="auto"/>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44349B">
        <w:trPr>
          <w:trHeight w:val="838"/>
        </w:trPr>
        <w:tc>
          <w:tcPr>
            <w:tcW w:w="2383" w:type="dxa"/>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на микрорайон</w:t>
            </w:r>
          </w:p>
        </w:tc>
        <w:tc>
          <w:tcPr>
            <w:tcW w:w="851" w:type="dxa"/>
            <w:vMerge/>
            <w:tcBorders>
              <w:top w:val="single" w:sz="4" w:space="0" w:color="000000"/>
              <w:left w:val="single" w:sz="4" w:space="0" w:color="auto"/>
              <w:bottom w:val="single" w:sz="4" w:space="0" w:color="000000"/>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p>
        </w:tc>
        <w:tc>
          <w:tcPr>
            <w:tcW w:w="4159" w:type="dxa"/>
            <w:gridSpan w:val="3"/>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(до 10 тыс. жителей)</w:t>
            </w:r>
          </w:p>
        </w:tc>
        <w:tc>
          <w:tcPr>
            <w:tcW w:w="3290" w:type="dxa"/>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r>
              <w:rPr>
                <w:rFonts w:ascii="Times New Roman" w:hAnsi="Times New Roman" w:cs="Times New Roman"/>
                <w:sz w:val="24"/>
                <w:szCs w:val="24"/>
              </w:rPr>
              <w:t>0,03 - 0,5</w:t>
            </w:r>
            <w:r w:rsidRPr="00A772CA">
              <w:rPr>
                <w:rFonts w:ascii="Times New Roman" w:hAnsi="Times New Roman" w:cs="Times New Roman"/>
                <w:sz w:val="24"/>
                <w:szCs w:val="24"/>
              </w:rPr>
              <w:t xml:space="preserve"> га</w:t>
            </w:r>
          </w:p>
        </w:tc>
        <w:tc>
          <w:tcPr>
            <w:tcW w:w="4010" w:type="dxa"/>
            <w:gridSpan w:val="3"/>
            <w:tcBorders>
              <w:top w:val="single" w:sz="4" w:space="0" w:color="auto"/>
              <w:left w:val="single" w:sz="4" w:space="0" w:color="auto"/>
              <w:bottom w:val="single" w:sz="4" w:space="0" w:color="auto"/>
              <w:right w:val="single" w:sz="4" w:space="0" w:color="auto"/>
            </w:tcBorders>
          </w:tcPr>
          <w:p w:rsidR="001A4D48"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встроено-пристроенные</w:t>
            </w:r>
          </w:p>
          <w:p w:rsidR="001A4D48" w:rsidRPr="008479C6" w:rsidRDefault="001A4D48" w:rsidP="008479C6">
            <w:r w:rsidRPr="00A772CA">
              <w:t>радиус обслуживания - 750 м</w:t>
            </w:r>
          </w:p>
        </w:tc>
      </w:tr>
      <w:tr w:rsidR="001A4D48" w:rsidRPr="00A772CA" w:rsidTr="0044349B">
        <w:tc>
          <w:tcPr>
            <w:tcW w:w="2383" w:type="dxa"/>
            <w:tcBorders>
              <w:top w:val="single" w:sz="4" w:space="0" w:color="auto"/>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Пожарное депо</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пожарный автомобиль</w:t>
            </w:r>
          </w:p>
        </w:tc>
        <w:tc>
          <w:tcPr>
            <w:tcW w:w="4159" w:type="dxa"/>
            <w:gridSpan w:val="3"/>
            <w:tcBorders>
              <w:top w:val="single" w:sz="4" w:space="0" w:color="auto"/>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0,4</w:t>
            </w:r>
          </w:p>
        </w:tc>
        <w:tc>
          <w:tcPr>
            <w:tcW w:w="3290" w:type="dxa"/>
            <w:tcBorders>
              <w:top w:val="single" w:sz="4" w:space="0" w:color="auto"/>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0,2</w:t>
            </w:r>
            <w:r w:rsidRPr="00A772CA">
              <w:rPr>
                <w:rFonts w:ascii="Times New Roman" w:hAnsi="Times New Roman" w:cs="Times New Roman"/>
                <w:sz w:val="24"/>
                <w:szCs w:val="24"/>
              </w:rPr>
              <w:t xml:space="preserve"> - 2,2 га на объект</w:t>
            </w:r>
          </w:p>
        </w:tc>
        <w:tc>
          <w:tcPr>
            <w:tcW w:w="4010" w:type="dxa"/>
            <w:gridSpan w:val="3"/>
            <w:tcBorders>
              <w:top w:val="single" w:sz="4" w:space="0" w:color="auto"/>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расчет произведен по НПБ 101-95</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3 км</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Общественный туалет</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прибор</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3</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(2 - для женщин и 1 для мужчин)</w:t>
            </w: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- 150 м</w:t>
            </w:r>
          </w:p>
        </w:tc>
      </w:tr>
      <w:tr w:rsidR="001A4D48" w:rsidRPr="00A772CA" w:rsidTr="003545CC">
        <w:trPr>
          <w:trHeight w:val="465"/>
        </w:trPr>
        <w:tc>
          <w:tcPr>
            <w:tcW w:w="2383" w:type="dxa"/>
            <w:tcBorders>
              <w:top w:val="single" w:sz="4" w:space="0" w:color="000000"/>
              <w:lef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Кладбище традиционного захоронения</w:t>
            </w:r>
          </w:p>
        </w:tc>
        <w:tc>
          <w:tcPr>
            <w:tcW w:w="851" w:type="dxa"/>
            <w:tcBorders>
              <w:top w:val="single" w:sz="4" w:space="0" w:color="000000"/>
              <w:left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га</w:t>
            </w:r>
          </w:p>
        </w:tc>
        <w:tc>
          <w:tcPr>
            <w:tcW w:w="4159" w:type="dxa"/>
            <w:gridSpan w:val="3"/>
            <w:tcBorders>
              <w:top w:val="single" w:sz="4" w:space="0" w:color="000000"/>
              <w:left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0,24</w:t>
            </w:r>
          </w:p>
        </w:tc>
        <w:tc>
          <w:tcPr>
            <w:tcW w:w="3290" w:type="dxa"/>
            <w:tcBorders>
              <w:top w:val="single" w:sz="4" w:space="0" w:color="000000"/>
              <w:lef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размещается за пределами территории населенных пунктов</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Бюро похоронного обслуживания</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объект на поселение</w:t>
            </w: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Дом траурных обрядов</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объект на поселение</w:t>
            </w: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Пункт приема вторичного сырья</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объект на микрорайон с населением до 20 тыс. чел.</w:t>
            </w: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0,01 га</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VIII. Административно-деловые и хозяйственные учреждения</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Административно-</w:t>
            </w:r>
            <w:r w:rsidRPr="00A772CA">
              <w:rPr>
                <w:rFonts w:ascii="Times New Roman" w:hAnsi="Times New Roman" w:cs="Times New Roman"/>
                <w:sz w:val="24"/>
                <w:szCs w:val="24"/>
              </w:rPr>
              <w:lastRenderedPageBreak/>
              <w:t>управленческие учреждения и организации</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lastRenderedPageBreak/>
              <w:t>рабочее место</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По заданию на проектирование</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при этажности здания:</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lastRenderedPageBreak/>
              <w:t>3 - 5 этажей - 44 - 18,5;</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районных органов государственной власти при этажности:</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3 - 5 этажей - 54 - 30;</w:t>
            </w:r>
          </w:p>
          <w:p w:rsidR="001A4D48" w:rsidRPr="00A772CA" w:rsidRDefault="001A4D48" w:rsidP="00587B3F">
            <w:pPr>
              <w:pStyle w:val="ab"/>
              <w:jc w:val="left"/>
              <w:rPr>
                <w:rFonts w:ascii="Times New Roman" w:hAnsi="Times New Roman" w:cs="Times New Roman"/>
                <w:sz w:val="24"/>
                <w:szCs w:val="24"/>
              </w:rPr>
            </w:pPr>
            <w:r w:rsidRPr="00A772CA">
              <w:rPr>
                <w:rFonts w:ascii="Times New Roman" w:hAnsi="Times New Roman" w:cs="Times New Roman"/>
                <w:sz w:val="24"/>
                <w:szCs w:val="24"/>
              </w:rPr>
              <w:t xml:space="preserve">Сельских органов </w:t>
            </w:r>
            <w:r w:rsidR="00587B3F">
              <w:rPr>
                <w:rFonts w:ascii="Times New Roman" w:hAnsi="Times New Roman" w:cs="Times New Roman"/>
                <w:sz w:val="24"/>
                <w:szCs w:val="24"/>
              </w:rPr>
              <w:t xml:space="preserve">местного самоуправления </w:t>
            </w:r>
            <w:r w:rsidRPr="00A772CA">
              <w:rPr>
                <w:rFonts w:ascii="Times New Roman" w:hAnsi="Times New Roman" w:cs="Times New Roman"/>
                <w:sz w:val="24"/>
                <w:szCs w:val="24"/>
              </w:rPr>
              <w:t xml:space="preserve"> при этажности 2 - 3 этажа </w:t>
            </w:r>
            <w:r w:rsidR="00F52319">
              <w:rPr>
                <w:rFonts w:ascii="Times New Roman" w:hAnsi="Times New Roman" w:cs="Times New Roman"/>
                <w:sz w:val="24"/>
                <w:szCs w:val="24"/>
              </w:rPr>
              <w:t>–</w:t>
            </w:r>
            <w:r w:rsidRPr="00A772CA">
              <w:rPr>
                <w:rFonts w:ascii="Times New Roman" w:hAnsi="Times New Roman" w:cs="Times New Roman"/>
                <w:sz w:val="24"/>
                <w:szCs w:val="24"/>
              </w:rPr>
              <w:t xml:space="preserve"> 40</w:t>
            </w:r>
            <w:r w:rsidR="00F52319">
              <w:rPr>
                <w:rFonts w:ascii="Times New Roman" w:hAnsi="Times New Roman" w:cs="Times New Roman"/>
                <w:sz w:val="24"/>
                <w:szCs w:val="24"/>
              </w:rPr>
              <w:t>-60</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 xml:space="preserve">для территорий малоэтажной застройки </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0,05</w:t>
            </w:r>
            <w:r w:rsidRPr="00A772CA">
              <w:rPr>
                <w:rFonts w:ascii="Times New Roman" w:hAnsi="Times New Roman" w:cs="Times New Roman"/>
                <w:sz w:val="24"/>
                <w:szCs w:val="24"/>
              </w:rPr>
              <w:t xml:space="preserve"> - 0,15 га на объект</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1200 м</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6054E5">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Отделения </w:t>
            </w:r>
            <w:r>
              <w:rPr>
                <w:rFonts w:ascii="Times New Roman" w:hAnsi="Times New Roman" w:cs="Times New Roman"/>
                <w:sz w:val="24"/>
                <w:szCs w:val="24"/>
              </w:rPr>
              <w:t>по</w:t>
            </w:r>
            <w:r w:rsidRPr="00A772CA">
              <w:rPr>
                <w:rFonts w:ascii="Times New Roman" w:hAnsi="Times New Roman" w:cs="Times New Roman"/>
                <w:sz w:val="24"/>
                <w:szCs w:val="24"/>
              </w:rPr>
              <w:t>лиции</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6054E5">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0,</w:t>
            </w:r>
            <w:r>
              <w:rPr>
                <w:rFonts w:ascii="Times New Roman" w:hAnsi="Times New Roman" w:cs="Times New Roman"/>
                <w:sz w:val="24"/>
                <w:szCs w:val="24"/>
              </w:rPr>
              <w:t>05</w:t>
            </w:r>
            <w:r w:rsidRPr="00A772CA">
              <w:rPr>
                <w:rFonts w:ascii="Times New Roman" w:hAnsi="Times New Roman" w:cs="Times New Roman"/>
                <w:sz w:val="24"/>
                <w:szCs w:val="24"/>
              </w:rPr>
              <w:t xml:space="preserve"> - 0,5 га</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 сельской местности может обслуживать комплекс сельских поселений</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Опорные пункты охраны порядка</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общей площади</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в составе отделения милиции</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8</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встроено-пристроенное</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- 750 м</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Банки, конторы, офисы, коммерческо-деловые объекты</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Отделения, филиалы банка (операционное место обслуживания вкладчиков)</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операционное место</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0,3 - 0,5</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 xml:space="preserve">0,005 </w:t>
            </w:r>
            <w:r w:rsidRPr="00A772CA">
              <w:rPr>
                <w:rFonts w:ascii="Times New Roman" w:hAnsi="Times New Roman" w:cs="Times New Roman"/>
                <w:sz w:val="24"/>
                <w:szCs w:val="24"/>
              </w:rPr>
              <w:t>га - при 3-операционных местах;</w:t>
            </w:r>
          </w:p>
          <w:p w:rsidR="001A4D48" w:rsidRPr="00A772CA" w:rsidRDefault="001A4D48" w:rsidP="003E1686">
            <w:pPr>
              <w:pStyle w:val="ab"/>
              <w:jc w:val="left"/>
              <w:rPr>
                <w:rFonts w:ascii="Times New Roman" w:hAnsi="Times New Roman" w:cs="Times New Roman"/>
                <w:sz w:val="24"/>
                <w:szCs w:val="24"/>
              </w:rPr>
            </w:pPr>
            <w:r>
              <w:rPr>
                <w:rFonts w:ascii="Times New Roman" w:hAnsi="Times New Roman" w:cs="Times New Roman"/>
                <w:sz w:val="24"/>
                <w:szCs w:val="24"/>
              </w:rPr>
              <w:t>0,1</w:t>
            </w:r>
            <w:r w:rsidRPr="00A772CA">
              <w:rPr>
                <w:rFonts w:ascii="Times New Roman" w:hAnsi="Times New Roman" w:cs="Times New Roman"/>
                <w:sz w:val="24"/>
                <w:szCs w:val="24"/>
              </w:rPr>
              <w:t xml:space="preserve"> га - при 20-операционных местах</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встроено-пристроенные</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- 500 м</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Отделения, филиалы банков</w:t>
            </w:r>
            <w:r w:rsidRPr="00A772CA">
              <w:rPr>
                <w:rFonts w:ascii="Times New Roman" w:hAnsi="Times New Roman" w:cs="Times New Roman"/>
                <w:sz w:val="24"/>
                <w:szCs w:val="24"/>
              </w:rPr>
              <w:t>, операционные кассы</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операционная касса</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на 10 - 30 тыс. чел.</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0,2 га - при 2-операционных кассах;</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0,5 га - при 7-операционных кассах.</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встроено-пристроенное</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- 500 м</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6054E5">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отделения ба</w:t>
            </w:r>
            <w:r>
              <w:rPr>
                <w:rFonts w:ascii="Times New Roman" w:hAnsi="Times New Roman" w:cs="Times New Roman"/>
                <w:sz w:val="24"/>
                <w:szCs w:val="24"/>
              </w:rPr>
              <w:t>нков</w:t>
            </w:r>
            <w:r w:rsidRPr="00A772CA">
              <w:rPr>
                <w:rFonts w:ascii="Times New Roman" w:hAnsi="Times New Roman" w:cs="Times New Roman"/>
                <w:sz w:val="24"/>
                <w:szCs w:val="24"/>
              </w:rPr>
              <w:t xml:space="preserve">, для территорий малоэтажной застройки </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общей площади</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40,0</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0,003</w:t>
            </w:r>
            <w:r w:rsidRPr="00A772CA">
              <w:rPr>
                <w:rFonts w:ascii="Times New Roman" w:hAnsi="Times New Roman" w:cs="Times New Roman"/>
                <w:sz w:val="24"/>
                <w:szCs w:val="24"/>
              </w:rPr>
              <w:t xml:space="preserve"> - 0,15 га на объект</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- 800 м</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Проектные организации и конструкторские бюро</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 зависимости от этажности здания, кв. м на 1 сотрудника:</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30 - 15 - при этажности 2 - 5;</w:t>
            </w:r>
          </w:p>
          <w:p w:rsidR="001A4D48" w:rsidRPr="00A772CA" w:rsidRDefault="001A4D48" w:rsidP="003E1686">
            <w:pPr>
              <w:pStyle w:val="ab"/>
              <w:jc w:val="left"/>
              <w:rPr>
                <w:rFonts w:ascii="Times New Roman" w:hAnsi="Times New Roman" w:cs="Times New Roman"/>
                <w:sz w:val="24"/>
                <w:szCs w:val="24"/>
              </w:rPr>
            </w:pP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Отделение связи</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на 0,5 - 6,0 тыс. жителей</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отделения связи </w:t>
            </w:r>
            <w:proofErr w:type="gramStart"/>
            <w:r w:rsidRPr="00A772CA">
              <w:rPr>
                <w:rFonts w:ascii="Times New Roman" w:hAnsi="Times New Roman" w:cs="Times New Roman"/>
                <w:sz w:val="24"/>
                <w:szCs w:val="24"/>
              </w:rPr>
              <w:t>га</w:t>
            </w:r>
            <w:proofErr w:type="gramEnd"/>
            <w:r w:rsidRPr="00A772CA">
              <w:rPr>
                <w:rFonts w:ascii="Times New Roman" w:hAnsi="Times New Roman" w:cs="Times New Roman"/>
                <w:sz w:val="24"/>
                <w:szCs w:val="24"/>
              </w:rPr>
              <w:t>, для обслуживаемого населения, групп:</w:t>
            </w:r>
          </w:p>
          <w:p w:rsidR="001A4D48" w:rsidRPr="00A772CA" w:rsidRDefault="001A4D48" w:rsidP="003E1686">
            <w:pPr>
              <w:pStyle w:val="ab"/>
              <w:jc w:val="left"/>
              <w:rPr>
                <w:rFonts w:ascii="Times New Roman" w:hAnsi="Times New Roman" w:cs="Times New Roman"/>
                <w:sz w:val="24"/>
                <w:szCs w:val="24"/>
              </w:rPr>
            </w:pPr>
            <w:r>
              <w:rPr>
                <w:rFonts w:ascii="Times New Roman" w:hAnsi="Times New Roman" w:cs="Times New Roman"/>
                <w:sz w:val="24"/>
                <w:szCs w:val="24"/>
              </w:rPr>
              <w:t>IV - V (до 9 тыс. чел.) - 0,05</w:t>
            </w:r>
            <w:r w:rsidRPr="00A772CA">
              <w:rPr>
                <w:rFonts w:ascii="Times New Roman" w:hAnsi="Times New Roman" w:cs="Times New Roman"/>
                <w:sz w:val="24"/>
                <w:szCs w:val="24"/>
              </w:rPr>
              <w:t> - 0,08;</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III - IV (9 - 18 тыс. чел.) - 0,09 - 0,1;</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II - III (20 - 25 тыс. чел.) - 0,11 - 0,12.</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 xml:space="preserve">отделения связи сельского поселения, </w:t>
            </w:r>
            <w:proofErr w:type="gramStart"/>
            <w:r w:rsidRPr="00A772CA">
              <w:rPr>
                <w:rFonts w:ascii="Times New Roman" w:hAnsi="Times New Roman" w:cs="Times New Roman"/>
                <w:sz w:val="24"/>
                <w:szCs w:val="24"/>
              </w:rPr>
              <w:t>га</w:t>
            </w:r>
            <w:proofErr w:type="gramEnd"/>
            <w:r w:rsidRPr="00A772CA">
              <w:rPr>
                <w:rFonts w:ascii="Times New Roman" w:hAnsi="Times New Roman" w:cs="Times New Roman"/>
                <w:sz w:val="24"/>
                <w:szCs w:val="24"/>
              </w:rPr>
              <w:t>, для обслуживаемого населения, групп:</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V - VI (0,5 - 2 тыс. чел.) - 0.3 - 0.35;</w:t>
            </w:r>
          </w:p>
          <w:p w:rsidR="001A4D48" w:rsidRPr="00A772CA" w:rsidRDefault="001A4D48" w:rsidP="003E1686">
            <w:pPr>
              <w:pStyle w:val="ab"/>
              <w:jc w:val="left"/>
              <w:rPr>
                <w:rFonts w:ascii="Times New Roman" w:hAnsi="Times New Roman" w:cs="Times New Roman"/>
                <w:sz w:val="24"/>
                <w:szCs w:val="24"/>
              </w:rPr>
            </w:pP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размещение отделений, узлов связи, почтамтов, агентств Роспечати, телеграфов,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 радиус обслуживания:</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 - 500 м</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для малоэтажной жилой застройки - 800 м</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Юридические консультации</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CB3FC4">
            <w:pPr>
              <w:pStyle w:val="ab"/>
              <w:rPr>
                <w:rFonts w:ascii="Times New Roman" w:hAnsi="Times New Roman" w:cs="Times New Roman"/>
                <w:sz w:val="24"/>
                <w:szCs w:val="24"/>
              </w:rPr>
            </w:pPr>
            <w:r w:rsidRPr="00A772CA">
              <w:rPr>
                <w:rFonts w:ascii="Times New Roman" w:hAnsi="Times New Roman" w:cs="Times New Roman"/>
                <w:sz w:val="24"/>
                <w:szCs w:val="24"/>
              </w:rPr>
              <w:t>юрист-</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на 10 тыс. жителей</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встроено-пристроенные</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Нотариальные конторы</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нотариус 4</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на 30 тыс. жителей</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встроено-пристроенные</w:t>
            </w:r>
          </w:p>
        </w:tc>
      </w:tr>
    </w:tbl>
    <w:p w:rsidR="00DA4DA4" w:rsidRPr="00A772CA" w:rsidRDefault="00DA4DA4" w:rsidP="003E1686">
      <w:pPr>
        <w:pStyle w:val="ab"/>
        <w:jc w:val="center"/>
        <w:rPr>
          <w:rFonts w:ascii="Times New Roman" w:hAnsi="Times New Roman" w:cs="Times New Roman"/>
          <w:sz w:val="24"/>
          <w:szCs w:val="24"/>
        </w:rPr>
      </w:pPr>
      <w:bookmarkStart w:id="48" w:name="sub_1602"/>
    </w:p>
    <w:p w:rsidR="00DA4DA4" w:rsidRPr="00A772CA" w:rsidRDefault="00DA4DA4" w:rsidP="003E1686"/>
    <w:p w:rsidR="00DA4DA4" w:rsidRPr="00A772CA" w:rsidRDefault="00DA4DA4" w:rsidP="003E1686">
      <w:pPr>
        <w:sectPr w:rsidR="00DA4DA4" w:rsidRPr="00A772CA" w:rsidSect="00E531D6">
          <w:headerReference w:type="even" r:id="rId28"/>
          <w:headerReference w:type="default" r:id="rId29"/>
          <w:footerReference w:type="even" r:id="rId30"/>
          <w:footerReference w:type="default" r:id="rId31"/>
          <w:headerReference w:type="first" r:id="rId32"/>
          <w:footerReference w:type="first" r:id="rId33"/>
          <w:pgSz w:w="16837" w:h="11905" w:orient="landscape"/>
          <w:pgMar w:top="1134" w:right="567" w:bottom="1134" w:left="1701" w:header="720" w:footer="709" w:gutter="0"/>
          <w:cols w:space="720"/>
          <w:docGrid w:linePitch="360"/>
        </w:sectPr>
      </w:pPr>
    </w:p>
    <w:bookmarkEnd w:id="48"/>
    <w:p w:rsidR="00515C20" w:rsidRDefault="00AB44CF" w:rsidP="00515C20">
      <w:pPr>
        <w:pStyle w:val="ac"/>
        <w:ind w:firstLine="4253"/>
        <w:jc w:val="center"/>
        <w:rPr>
          <w:rStyle w:val="a3"/>
          <w:rFonts w:ascii="Times New Roman" w:hAnsi="Times New Roman" w:cs="Times New Roman"/>
          <w:color w:val="auto"/>
          <w:sz w:val="24"/>
          <w:szCs w:val="24"/>
        </w:rPr>
      </w:pPr>
      <w:r>
        <w:rPr>
          <w:rStyle w:val="a3"/>
          <w:rFonts w:ascii="Times New Roman" w:hAnsi="Times New Roman" w:cs="Times New Roman"/>
          <w:color w:val="auto"/>
          <w:sz w:val="24"/>
          <w:szCs w:val="24"/>
        </w:rPr>
        <w:lastRenderedPageBreak/>
        <w:t>ПРИЛОЖЕНИЕ № 2</w:t>
      </w:r>
    </w:p>
    <w:p w:rsidR="00515C20" w:rsidRDefault="00515C20" w:rsidP="00515C20">
      <w:pPr>
        <w:pStyle w:val="ac"/>
        <w:ind w:firstLine="4253"/>
        <w:jc w:val="center"/>
        <w:rPr>
          <w:rStyle w:val="a3"/>
          <w:rFonts w:ascii="Times New Roman" w:hAnsi="Times New Roman" w:cs="Times New Roman"/>
          <w:color w:val="auto"/>
          <w:sz w:val="24"/>
          <w:szCs w:val="24"/>
        </w:rPr>
      </w:pPr>
      <w:r>
        <w:rPr>
          <w:rStyle w:val="a3"/>
          <w:rFonts w:ascii="Times New Roman" w:hAnsi="Times New Roman" w:cs="Times New Roman"/>
          <w:color w:val="auto"/>
          <w:sz w:val="24"/>
          <w:szCs w:val="24"/>
        </w:rPr>
        <w:t xml:space="preserve">к </w:t>
      </w:r>
      <w:r w:rsidR="00AB44CF" w:rsidRPr="00B95DEB">
        <w:rPr>
          <w:rStyle w:val="a3"/>
          <w:rFonts w:ascii="Times New Roman" w:hAnsi="Times New Roman" w:cs="Times New Roman"/>
          <w:color w:val="auto"/>
          <w:sz w:val="24"/>
          <w:szCs w:val="24"/>
        </w:rPr>
        <w:t>Нормативам градостроительного</w:t>
      </w:r>
      <w:r w:rsidR="00AB44CF">
        <w:rPr>
          <w:rStyle w:val="a3"/>
          <w:rFonts w:ascii="Times New Roman" w:hAnsi="Times New Roman" w:cs="Times New Roman"/>
          <w:color w:val="auto"/>
          <w:sz w:val="24"/>
          <w:szCs w:val="24"/>
        </w:rPr>
        <w:t xml:space="preserve"> </w:t>
      </w:r>
      <w:r w:rsidR="00AB44CF" w:rsidRPr="00B95DEB">
        <w:rPr>
          <w:rStyle w:val="a3"/>
          <w:rFonts w:ascii="Times New Roman" w:hAnsi="Times New Roman" w:cs="Times New Roman"/>
          <w:color w:val="auto"/>
          <w:sz w:val="24"/>
          <w:szCs w:val="24"/>
        </w:rPr>
        <w:t>проектирования</w:t>
      </w:r>
    </w:p>
    <w:p w:rsidR="00515C20" w:rsidRDefault="00076FFC" w:rsidP="00515C20">
      <w:pPr>
        <w:pStyle w:val="ac"/>
        <w:ind w:firstLine="4253"/>
        <w:jc w:val="center"/>
        <w:rPr>
          <w:rFonts w:ascii="Times New Roman" w:hAnsi="Times New Roman" w:cs="Times New Roman"/>
          <w:color w:val="auto"/>
          <w:sz w:val="24"/>
          <w:szCs w:val="24"/>
        </w:rPr>
      </w:pPr>
      <w:r>
        <w:rPr>
          <w:rFonts w:ascii="Times New Roman" w:hAnsi="Times New Roman" w:cs="Times New Roman"/>
          <w:color w:val="auto"/>
          <w:sz w:val="24"/>
          <w:szCs w:val="24"/>
        </w:rPr>
        <w:t>Нефтегорского</w:t>
      </w:r>
      <w:r w:rsidR="00AB44CF">
        <w:rPr>
          <w:rFonts w:ascii="Times New Roman" w:hAnsi="Times New Roman" w:cs="Times New Roman"/>
          <w:color w:val="auto"/>
          <w:sz w:val="24"/>
          <w:szCs w:val="24"/>
        </w:rPr>
        <w:t xml:space="preserve"> городского</w:t>
      </w:r>
      <w:r w:rsidR="00515C20">
        <w:rPr>
          <w:rFonts w:ascii="Times New Roman" w:hAnsi="Times New Roman" w:cs="Times New Roman"/>
          <w:color w:val="auto"/>
          <w:sz w:val="24"/>
          <w:szCs w:val="24"/>
        </w:rPr>
        <w:t xml:space="preserve"> поселения</w:t>
      </w:r>
    </w:p>
    <w:p w:rsidR="00AB44CF" w:rsidRDefault="00AB44CF" w:rsidP="00515C20">
      <w:pPr>
        <w:pStyle w:val="ac"/>
        <w:ind w:firstLine="4253"/>
        <w:jc w:val="center"/>
        <w:rPr>
          <w:rFonts w:ascii="Times New Roman" w:hAnsi="Times New Roman" w:cs="Times New Roman"/>
          <w:color w:val="auto"/>
          <w:sz w:val="24"/>
          <w:szCs w:val="24"/>
        </w:rPr>
      </w:pPr>
      <w:r>
        <w:rPr>
          <w:rFonts w:ascii="Times New Roman" w:hAnsi="Times New Roman" w:cs="Times New Roman"/>
          <w:color w:val="auto"/>
          <w:sz w:val="24"/>
          <w:szCs w:val="24"/>
        </w:rPr>
        <w:t>Апшеронского района</w:t>
      </w:r>
    </w:p>
    <w:p w:rsidR="00AB44CF" w:rsidRPr="00AB44CF" w:rsidRDefault="00AB44CF" w:rsidP="00515C20">
      <w:pPr>
        <w:ind w:firstLine="4253"/>
      </w:pPr>
    </w:p>
    <w:p w:rsidR="00DA4DA4" w:rsidRPr="00A772CA" w:rsidRDefault="00DA4DA4" w:rsidP="003E1686">
      <w:pPr>
        <w:jc w:val="both"/>
      </w:pPr>
    </w:p>
    <w:p w:rsidR="00AB44CF" w:rsidRPr="00AB44CF" w:rsidRDefault="00DA4DA4" w:rsidP="00515C20">
      <w:pPr>
        <w:pStyle w:val="1"/>
        <w:tabs>
          <w:tab w:val="clear" w:pos="432"/>
        </w:tabs>
        <w:spacing w:before="0"/>
        <w:ind w:firstLine="0"/>
        <w:rPr>
          <w:rFonts w:ascii="Times New Roman" w:hAnsi="Times New Roman"/>
          <w:b w:val="0"/>
          <w:u w:val="none"/>
        </w:rPr>
      </w:pPr>
      <w:r w:rsidRPr="00A772CA">
        <w:rPr>
          <w:rFonts w:ascii="Times New Roman" w:hAnsi="Times New Roman"/>
          <w:b w:val="0"/>
          <w:u w:val="none"/>
        </w:rPr>
        <w:t>Указания по устройству ограждений площадок и участков предприятий,</w:t>
      </w:r>
    </w:p>
    <w:p w:rsidR="00DA4DA4" w:rsidRPr="00A772CA" w:rsidRDefault="00DA4DA4" w:rsidP="00515C20">
      <w:pPr>
        <w:pStyle w:val="1"/>
        <w:tabs>
          <w:tab w:val="clear" w:pos="432"/>
        </w:tabs>
        <w:spacing w:before="0"/>
        <w:ind w:firstLine="0"/>
        <w:rPr>
          <w:rFonts w:ascii="Times New Roman" w:hAnsi="Times New Roman"/>
          <w:b w:val="0"/>
          <w:u w:val="none"/>
        </w:rPr>
      </w:pPr>
      <w:r w:rsidRPr="00A772CA">
        <w:rPr>
          <w:rFonts w:ascii="Times New Roman" w:hAnsi="Times New Roman"/>
          <w:b w:val="0"/>
          <w:u w:val="none"/>
        </w:rPr>
        <w:t>зданий и сооружений</w:t>
      </w:r>
    </w:p>
    <w:p w:rsidR="00DA4DA4" w:rsidRPr="00AB44CF" w:rsidRDefault="00DA4DA4" w:rsidP="003E1686">
      <w:pPr>
        <w:jc w:val="both"/>
      </w:pPr>
    </w:p>
    <w:p w:rsidR="00DA4DA4" w:rsidRPr="00A772CA" w:rsidRDefault="00DA4DA4" w:rsidP="00515C20">
      <w:pPr>
        <w:ind w:firstLine="567"/>
        <w:jc w:val="both"/>
      </w:pPr>
      <w:bookmarkStart w:id="49" w:name="sub_1151"/>
      <w:r w:rsidRPr="00A772CA">
        <w:t>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bookmarkEnd w:id="49"/>
    <w:p w:rsidR="00DA4DA4" w:rsidRPr="00A772CA" w:rsidRDefault="00DA4DA4" w:rsidP="00515C20">
      <w:pPr>
        <w:ind w:firstLine="567"/>
        <w:jc w:val="both"/>
      </w:pPr>
      <w:r w:rsidRPr="00A772CA">
        <w:t xml:space="preserve">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w:t>
      </w:r>
      <w:r w:rsidR="00076FFC">
        <w:rPr>
          <w:rFonts w:eastAsia="Calibri"/>
          <w:lang w:eastAsia="en-US"/>
        </w:rPr>
        <w:t>Нефтегорского</w:t>
      </w:r>
      <w:r w:rsidR="00D75F28">
        <w:rPr>
          <w:rFonts w:eastAsia="Calibri"/>
          <w:lang w:eastAsia="en-US"/>
        </w:rPr>
        <w:t xml:space="preserve"> городского поселения Апшеронского района</w:t>
      </w:r>
      <w:r w:rsidR="00D75F28" w:rsidRPr="00A772CA">
        <w:t xml:space="preserve"> </w:t>
      </w:r>
      <w:r w:rsidRPr="00A772CA">
        <w:t>(главный архитектор, главный художник, дизайнер).</w:t>
      </w:r>
    </w:p>
    <w:p w:rsidR="00DA4DA4" w:rsidRPr="00A772CA" w:rsidRDefault="00DA4DA4" w:rsidP="00515C20">
      <w:pPr>
        <w:ind w:firstLine="567"/>
        <w:jc w:val="both"/>
      </w:pPr>
      <w:r w:rsidRPr="00A772CA">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DA4DA4" w:rsidRPr="00A772CA" w:rsidRDefault="00DA4DA4" w:rsidP="00515C20">
      <w:pPr>
        <w:ind w:firstLine="567"/>
        <w:jc w:val="both"/>
      </w:pPr>
      <w:bookmarkStart w:id="50" w:name="sub_1152"/>
      <w:r w:rsidRPr="00A772CA">
        <w:t xml:space="preserve">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w:t>
      </w:r>
      <w:r w:rsidR="00A948D3">
        <w:t xml:space="preserve"> и детских </w:t>
      </w:r>
      <w:r w:rsidRPr="00A772CA">
        <w:t>площадок, в декоративных целях для условного разделения элементов территории благоустройства, а также различных лестниц и пандусов.</w:t>
      </w:r>
    </w:p>
    <w:bookmarkEnd w:id="50"/>
    <w:p w:rsidR="00DA4DA4" w:rsidRPr="00A772CA" w:rsidRDefault="00DA4DA4" w:rsidP="00515C20">
      <w:pPr>
        <w:ind w:firstLine="567"/>
        <w:jc w:val="both"/>
      </w:pPr>
      <w:r w:rsidRPr="00A772CA">
        <w:t>Высота ограждений должна быть не более 2 м.</w:t>
      </w:r>
    </w:p>
    <w:p w:rsidR="00DA4DA4" w:rsidRPr="00A772CA" w:rsidRDefault="00DA4DA4" w:rsidP="00515C20">
      <w:pPr>
        <w:ind w:firstLine="567"/>
        <w:jc w:val="both"/>
      </w:pPr>
      <w:r w:rsidRPr="00A772CA">
        <w:t>Во всех случаях запрещается предусматривать ограждения:</w:t>
      </w:r>
    </w:p>
    <w:p w:rsidR="00DA4DA4" w:rsidRPr="00A772CA" w:rsidRDefault="00DA4DA4" w:rsidP="00515C20">
      <w:pPr>
        <w:ind w:firstLine="567"/>
        <w:jc w:val="both"/>
      </w:pPr>
      <w:r w:rsidRPr="00A772CA">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DA4DA4" w:rsidRPr="00A772CA" w:rsidRDefault="00DA4DA4" w:rsidP="00515C20">
      <w:pPr>
        <w:ind w:firstLine="567"/>
        <w:jc w:val="both"/>
      </w:pPr>
      <w:r w:rsidRPr="00A772CA">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DA4DA4" w:rsidRPr="00A772CA" w:rsidRDefault="00DA4DA4" w:rsidP="00515C20">
      <w:pPr>
        <w:ind w:firstLine="567"/>
        <w:jc w:val="both"/>
      </w:pPr>
      <w:r w:rsidRPr="00A772CA">
        <w:t>- территорий общего имущества многоквартирного дома, расположенных в жилой застройке;</w:t>
      </w:r>
    </w:p>
    <w:p w:rsidR="00DA4DA4" w:rsidRPr="00A772CA" w:rsidRDefault="00DA4DA4" w:rsidP="00515C20">
      <w:pPr>
        <w:ind w:firstLine="567"/>
        <w:jc w:val="both"/>
      </w:pPr>
      <w:r w:rsidRPr="00A772CA">
        <w:t>- территорий, резервируемых для последующего расширения предприятий;</w:t>
      </w:r>
    </w:p>
    <w:p w:rsidR="00DA4DA4" w:rsidRPr="00A772CA" w:rsidRDefault="00DA4DA4" w:rsidP="00515C20">
      <w:pPr>
        <w:ind w:firstLine="567"/>
        <w:jc w:val="both"/>
      </w:pPr>
      <w:r w:rsidRPr="00A772CA">
        <w:t>- карьеров (за исключением участков, где производятся взрывные работы) и складов рудных и нерудных ископаемых (бокситов, камня, щебня, песка и т.п.);</w:t>
      </w:r>
    </w:p>
    <w:p w:rsidR="00DA4DA4" w:rsidRPr="00A772CA" w:rsidRDefault="00DA4DA4" w:rsidP="00515C20">
      <w:pPr>
        <w:ind w:firstLine="567"/>
        <w:jc w:val="both"/>
      </w:pPr>
      <w:r w:rsidRPr="00A772CA">
        <w:t>- зданий распределительных устройств и подстанций;</w:t>
      </w:r>
    </w:p>
    <w:p w:rsidR="00DA4DA4" w:rsidRPr="00A772CA" w:rsidRDefault="00DA4DA4" w:rsidP="00515C20">
      <w:pPr>
        <w:ind w:firstLine="567"/>
        <w:jc w:val="both"/>
      </w:pPr>
      <w:r w:rsidRPr="00A772CA">
        <w:t>- сооружений коммунального назначения (полей фильтрации, орошения и т.п.);</w:t>
      </w:r>
    </w:p>
    <w:p w:rsidR="00DA4DA4" w:rsidRPr="00A772CA" w:rsidRDefault="00DA4DA4" w:rsidP="00515C20">
      <w:pPr>
        <w:ind w:firstLine="567"/>
        <w:jc w:val="both"/>
      </w:pPr>
      <w:r w:rsidRPr="00A772CA">
        <w:t>- складов малоценного сырья и материалов;</w:t>
      </w:r>
    </w:p>
    <w:p w:rsidR="00DA4DA4" w:rsidRPr="00A772CA" w:rsidRDefault="00DA4DA4" w:rsidP="00515C20">
      <w:pPr>
        <w:ind w:firstLine="567"/>
        <w:jc w:val="both"/>
      </w:pPr>
      <w:r w:rsidRPr="00A772CA">
        <w:t>-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DA4DA4" w:rsidRPr="00A772CA" w:rsidRDefault="00DA4DA4" w:rsidP="00515C20">
      <w:pPr>
        <w:ind w:firstLine="567"/>
        <w:jc w:val="both"/>
      </w:pPr>
      <w:r w:rsidRPr="00A772CA">
        <w:t>-  железнодорожных станций (за исключением участков, где ограждение требуется по условиям охраны, эксплуатации или техники безопасности);</w:t>
      </w:r>
    </w:p>
    <w:p w:rsidR="00DA4DA4" w:rsidRPr="00A772CA" w:rsidRDefault="00DA4DA4" w:rsidP="00515C20">
      <w:pPr>
        <w:ind w:firstLine="567"/>
        <w:jc w:val="both"/>
      </w:pPr>
      <w:r w:rsidRPr="00A772CA">
        <w:t>- вспомогательных зданий и сооружений, располагаемых на предзаводских площадках промышленных предприятий;</w:t>
      </w:r>
    </w:p>
    <w:p w:rsidR="00DA4DA4" w:rsidRPr="00A772CA" w:rsidRDefault="00DA4DA4" w:rsidP="00515C20">
      <w:pPr>
        <w:ind w:firstLine="567"/>
        <w:jc w:val="both"/>
      </w:pPr>
      <w:r w:rsidRPr="00A772CA">
        <w:t>- магазинов, универмагов, торговых центров и других торговых предприятий;</w:t>
      </w:r>
    </w:p>
    <w:p w:rsidR="00DA4DA4" w:rsidRPr="00A772CA" w:rsidRDefault="00DA4DA4" w:rsidP="00515C20">
      <w:pPr>
        <w:ind w:firstLine="567"/>
        <w:jc w:val="both"/>
      </w:pPr>
      <w:r w:rsidRPr="00A772CA">
        <w:t>- столовых, кафе, ресторанов и других предприятий общественного питания;</w:t>
      </w:r>
    </w:p>
    <w:p w:rsidR="00DA4DA4" w:rsidRPr="00A772CA" w:rsidRDefault="00DA4DA4" w:rsidP="00515C20">
      <w:pPr>
        <w:ind w:firstLine="567"/>
        <w:jc w:val="both"/>
      </w:pPr>
      <w:r w:rsidRPr="00A772CA">
        <w:t>- предприятий бытового обслуживания населения;</w:t>
      </w:r>
    </w:p>
    <w:p w:rsidR="00DA4DA4" w:rsidRPr="00A772CA" w:rsidRDefault="00DA4DA4" w:rsidP="00515C20">
      <w:pPr>
        <w:ind w:firstLine="567"/>
        <w:jc w:val="both"/>
      </w:pPr>
      <w:r w:rsidRPr="00A772CA">
        <w:t>- поликлиник, диспансеров и других лечебных учреждений, не имеющих стационаров;</w:t>
      </w:r>
    </w:p>
    <w:p w:rsidR="00DA4DA4" w:rsidRPr="00A772CA" w:rsidRDefault="00DA4DA4" w:rsidP="00515C20">
      <w:pPr>
        <w:ind w:firstLine="567"/>
        <w:jc w:val="both"/>
      </w:pPr>
      <w:r w:rsidRPr="00A772CA">
        <w:lastRenderedPageBreak/>
        <w:t>- отдельных спортивных зданий (спортивных залов, крытых плавательных бассейнов и т.п.);</w:t>
      </w:r>
    </w:p>
    <w:p w:rsidR="00DA4DA4" w:rsidRPr="00A772CA" w:rsidRDefault="00DA4DA4" w:rsidP="00515C20">
      <w:pPr>
        <w:ind w:firstLine="567"/>
        <w:jc w:val="both"/>
      </w:pPr>
      <w:r w:rsidRPr="00A772CA">
        <w:t>- зданий управления;</w:t>
      </w:r>
    </w:p>
    <w:p w:rsidR="00DA4DA4" w:rsidRPr="00A772CA" w:rsidRDefault="00DA4DA4" w:rsidP="00515C20">
      <w:pPr>
        <w:ind w:firstLine="567"/>
        <w:jc w:val="both"/>
      </w:pPr>
      <w:r w:rsidRPr="00A772CA">
        <w:t>-  театров, клубов, кинотеатров и других зрелищных зданий.</w:t>
      </w:r>
    </w:p>
    <w:p w:rsidR="00DA4DA4" w:rsidRPr="00A772CA" w:rsidRDefault="00DA4DA4" w:rsidP="00515C20">
      <w:pPr>
        <w:ind w:firstLine="567"/>
        <w:jc w:val="both"/>
      </w:pPr>
      <w:bookmarkStart w:id="51" w:name="sub_1153"/>
      <w:r w:rsidRPr="00A772CA">
        <w:t>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DA4DA4" w:rsidRPr="00A772CA" w:rsidRDefault="00DA4DA4" w:rsidP="00515C20">
      <w:pPr>
        <w:ind w:firstLine="567"/>
        <w:jc w:val="both"/>
      </w:pPr>
      <w:bookmarkStart w:id="52" w:name="sub_1154"/>
      <w:bookmarkEnd w:id="51"/>
      <w:r w:rsidRPr="00A772CA">
        <w:t>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DA4DA4" w:rsidRPr="00A772CA" w:rsidRDefault="00DA4DA4" w:rsidP="00515C20">
      <w:pPr>
        <w:ind w:firstLine="567"/>
        <w:jc w:val="both"/>
      </w:pPr>
      <w:bookmarkStart w:id="53" w:name="sub_1155"/>
      <w:bookmarkEnd w:id="52"/>
      <w:r w:rsidRPr="00A772CA">
        <w:t>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DA4DA4" w:rsidRPr="00A772CA" w:rsidRDefault="00DA4DA4" w:rsidP="00515C20">
      <w:pPr>
        <w:ind w:firstLine="567"/>
        <w:jc w:val="both"/>
      </w:pPr>
      <w:bookmarkStart w:id="54" w:name="sub_1156"/>
      <w:bookmarkEnd w:id="53"/>
      <w:r w:rsidRPr="00A772CA">
        <w:t>6. Высоту и вид ограждения следует принимать в соответствии со следующей таблицей:</w:t>
      </w:r>
    </w:p>
    <w:bookmarkEnd w:id="54"/>
    <w:p w:rsidR="00DA4DA4" w:rsidRPr="00A772CA" w:rsidRDefault="00DA4DA4" w:rsidP="003E1686">
      <w:pPr>
        <w:jc w:val="both"/>
      </w:pPr>
    </w:p>
    <w:tbl>
      <w:tblPr>
        <w:tblW w:w="0" w:type="auto"/>
        <w:tblInd w:w="-7" w:type="dxa"/>
        <w:tblLayout w:type="fixed"/>
        <w:tblLook w:val="0000"/>
      </w:tblPr>
      <w:tblGrid>
        <w:gridCol w:w="5148"/>
        <w:gridCol w:w="1440"/>
        <w:gridCol w:w="3166"/>
      </w:tblGrid>
      <w:tr w:rsidR="00DA4DA4" w:rsidRPr="00A772CA" w:rsidTr="00D75F28">
        <w:trPr>
          <w:trHeight w:val="366"/>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Предприятия, здания и сооружения</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Высота ограждения, </w:t>
            </w:r>
            <w:proofErr w:type="gramStart"/>
            <w:r w:rsidRPr="00A772CA">
              <w:rPr>
                <w:rFonts w:ascii="Times New Roman" w:hAnsi="Times New Roman" w:cs="Times New Roman"/>
                <w:sz w:val="24"/>
                <w:szCs w:val="24"/>
              </w:rPr>
              <w:t>м</w:t>
            </w:r>
            <w:proofErr w:type="gramEnd"/>
          </w:p>
        </w:tc>
        <w:tc>
          <w:tcPr>
            <w:tcW w:w="3166"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Рекомендуемый вид ограждения</w:t>
            </w:r>
          </w:p>
        </w:tc>
      </w:tr>
      <w:tr w:rsidR="00DA4DA4" w:rsidRPr="00A772CA" w:rsidTr="00D75F28">
        <w:trPr>
          <w:trHeight w:val="177"/>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3166"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r w:rsidR="00DA4DA4" w:rsidRPr="00A772CA" w:rsidTr="00D75F28">
        <w:trPr>
          <w:trHeight w:val="720"/>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1,6</w:t>
            </w:r>
          </w:p>
        </w:tc>
        <w:tc>
          <w:tcPr>
            <w:tcW w:w="3166"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стальная сетка или </w:t>
            </w:r>
            <w:proofErr w:type="gramStart"/>
            <w:r w:rsidRPr="00A772CA">
              <w:rPr>
                <w:rFonts w:ascii="Times New Roman" w:hAnsi="Times New Roman" w:cs="Times New Roman"/>
                <w:sz w:val="24"/>
                <w:szCs w:val="24"/>
              </w:rPr>
              <w:t>железобетонное</w:t>
            </w:r>
            <w:proofErr w:type="gramEnd"/>
            <w:r w:rsidRPr="00A772CA">
              <w:rPr>
                <w:rFonts w:ascii="Times New Roman" w:hAnsi="Times New Roman" w:cs="Times New Roman"/>
                <w:sz w:val="24"/>
                <w:szCs w:val="24"/>
              </w:rPr>
              <w:t xml:space="preserve"> решетчатое</w:t>
            </w:r>
          </w:p>
        </w:tc>
      </w:tr>
      <w:tr w:rsidR="00DA4DA4" w:rsidRPr="00A772CA" w:rsidTr="00D75F28">
        <w:trPr>
          <w:trHeight w:val="897"/>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1,6</w:t>
            </w:r>
          </w:p>
        </w:tc>
        <w:tc>
          <w:tcPr>
            <w:tcW w:w="3166"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стальная сетка с цоколем или </w:t>
            </w:r>
            <w:proofErr w:type="gramStart"/>
            <w:r w:rsidRPr="00A772CA">
              <w:rPr>
                <w:rFonts w:ascii="Times New Roman" w:hAnsi="Times New Roman" w:cs="Times New Roman"/>
                <w:sz w:val="24"/>
                <w:szCs w:val="24"/>
              </w:rPr>
              <w:t>железобетонное</w:t>
            </w:r>
            <w:proofErr w:type="gramEnd"/>
            <w:r w:rsidRPr="00A772CA">
              <w:rPr>
                <w:rFonts w:ascii="Times New Roman" w:hAnsi="Times New Roman" w:cs="Times New Roman"/>
                <w:sz w:val="24"/>
                <w:szCs w:val="24"/>
              </w:rPr>
              <w:t xml:space="preserve"> решетчатое с цоколем</w:t>
            </w:r>
          </w:p>
        </w:tc>
      </w:tr>
      <w:tr w:rsidR="00DA4DA4" w:rsidRPr="00A772CA" w:rsidTr="00D75F28">
        <w:trPr>
          <w:trHeight w:val="543"/>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1,6</w:t>
            </w:r>
          </w:p>
        </w:tc>
        <w:tc>
          <w:tcPr>
            <w:tcW w:w="3166"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стальная сетка или </w:t>
            </w:r>
            <w:proofErr w:type="gramStart"/>
            <w:r w:rsidRPr="00A772CA">
              <w:rPr>
                <w:rFonts w:ascii="Times New Roman" w:hAnsi="Times New Roman" w:cs="Times New Roman"/>
                <w:sz w:val="24"/>
                <w:szCs w:val="24"/>
              </w:rPr>
              <w:t>железобетонное</w:t>
            </w:r>
            <w:proofErr w:type="gramEnd"/>
            <w:r w:rsidRPr="00A772CA">
              <w:rPr>
                <w:rFonts w:ascii="Times New Roman" w:hAnsi="Times New Roman" w:cs="Times New Roman"/>
                <w:sz w:val="24"/>
                <w:szCs w:val="24"/>
              </w:rPr>
              <w:t xml:space="preserve"> решетчатое</w:t>
            </w:r>
          </w:p>
        </w:tc>
      </w:tr>
      <w:tr w:rsidR="00DA4DA4" w:rsidRPr="00A772CA" w:rsidTr="00D75F28">
        <w:trPr>
          <w:trHeight w:val="354"/>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То же особо ценных материалов, оборудования и продукции (драгоценные металлы, камни и т.п.)</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3166"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железобетонное сплошное</w:t>
            </w:r>
          </w:p>
        </w:tc>
      </w:tr>
      <w:tr w:rsidR="00DA4DA4" w:rsidRPr="00A772CA" w:rsidTr="00D75F28">
        <w:trPr>
          <w:trHeight w:val="909"/>
        </w:trPr>
        <w:tc>
          <w:tcPr>
            <w:tcW w:w="5148" w:type="dxa"/>
            <w:tcBorders>
              <w:top w:val="single" w:sz="4" w:space="0" w:color="000000"/>
              <w:left w:val="single" w:sz="4" w:space="0" w:color="000000"/>
              <w:bottom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440" w:type="dxa"/>
            <w:tcBorders>
              <w:top w:val="single" w:sz="4" w:space="0" w:color="000000"/>
              <w:left w:val="single" w:sz="4" w:space="0" w:color="000000"/>
              <w:bottom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1,6</w:t>
            </w:r>
          </w:p>
        </w:tc>
        <w:tc>
          <w:tcPr>
            <w:tcW w:w="3166" w:type="dxa"/>
            <w:tcBorders>
              <w:top w:val="single" w:sz="4" w:space="0" w:color="000000"/>
              <w:left w:val="single" w:sz="4" w:space="0" w:color="000000"/>
              <w:bottom w:val="single" w:sz="4" w:space="0" w:color="auto"/>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стальная сетка или </w:t>
            </w:r>
            <w:proofErr w:type="gramStart"/>
            <w:r w:rsidRPr="00A772CA">
              <w:rPr>
                <w:rFonts w:ascii="Times New Roman" w:hAnsi="Times New Roman" w:cs="Times New Roman"/>
                <w:sz w:val="24"/>
                <w:szCs w:val="24"/>
              </w:rPr>
              <w:t>железобетонное</w:t>
            </w:r>
            <w:proofErr w:type="gramEnd"/>
            <w:r w:rsidRPr="00A772CA">
              <w:rPr>
                <w:rFonts w:ascii="Times New Roman" w:hAnsi="Times New Roman" w:cs="Times New Roman"/>
                <w:sz w:val="24"/>
                <w:szCs w:val="24"/>
              </w:rPr>
              <w:t xml:space="preserve"> решетчатое</w:t>
            </w:r>
          </w:p>
        </w:tc>
      </w:tr>
      <w:tr w:rsidR="00DA4DA4" w:rsidRPr="00A772CA" w:rsidTr="00D75F28">
        <w:trPr>
          <w:trHeight w:val="177"/>
        </w:trPr>
        <w:tc>
          <w:tcPr>
            <w:tcW w:w="5148"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То же вне населенных пунктов</w:t>
            </w:r>
          </w:p>
        </w:tc>
        <w:tc>
          <w:tcPr>
            <w:tcW w:w="1440"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1,6</w:t>
            </w:r>
          </w:p>
        </w:tc>
        <w:tc>
          <w:tcPr>
            <w:tcW w:w="3166"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колючая проволока</w:t>
            </w:r>
          </w:p>
        </w:tc>
      </w:tr>
      <w:tr w:rsidR="00DA4DA4" w:rsidRPr="00A772CA" w:rsidTr="00D75F28">
        <w:trPr>
          <w:trHeight w:val="177"/>
        </w:trPr>
        <w:tc>
          <w:tcPr>
            <w:tcW w:w="5148"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То же на территории предприятий</w:t>
            </w:r>
          </w:p>
        </w:tc>
        <w:tc>
          <w:tcPr>
            <w:tcW w:w="1440"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1,2</w:t>
            </w:r>
          </w:p>
        </w:tc>
        <w:tc>
          <w:tcPr>
            <w:tcW w:w="3166"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w:t>
            </w:r>
          </w:p>
        </w:tc>
      </w:tr>
      <w:tr w:rsidR="00DA4DA4" w:rsidRPr="00A772CA" w:rsidTr="00D75F28">
        <w:trPr>
          <w:trHeight w:val="275"/>
        </w:trPr>
        <w:tc>
          <w:tcPr>
            <w:tcW w:w="5148"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5. Объекты транспортного назначения, ограждаемые по требованиям техники безопасности (опасные участки скоростных железных дорог в пределах населенных </w:t>
            </w:r>
            <w:r w:rsidRPr="00A772CA">
              <w:rPr>
                <w:rFonts w:ascii="Times New Roman" w:hAnsi="Times New Roman" w:cs="Times New Roman"/>
                <w:sz w:val="24"/>
                <w:szCs w:val="24"/>
              </w:rPr>
              <w:lastRenderedPageBreak/>
              <w:t>пунктов, аэродромы и т.п.)</w:t>
            </w:r>
          </w:p>
        </w:tc>
        <w:tc>
          <w:tcPr>
            <w:tcW w:w="1440"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не менее 1,2</w:t>
            </w:r>
          </w:p>
        </w:tc>
        <w:tc>
          <w:tcPr>
            <w:tcW w:w="3166"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 колючая проволока (вне населенных пунктов)</w:t>
            </w:r>
          </w:p>
        </w:tc>
      </w:tr>
      <w:tr w:rsidR="00DA4DA4" w:rsidRPr="00A772CA" w:rsidTr="00D75F28">
        <w:trPr>
          <w:trHeight w:val="531"/>
        </w:trPr>
        <w:tc>
          <w:tcPr>
            <w:tcW w:w="5148" w:type="dxa"/>
            <w:tcBorders>
              <w:top w:val="single" w:sz="4" w:space="0" w:color="auto"/>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6. Сельскохозяйственные предприятия, ограждаемые по ветеринарным или санитарным требованиям</w:t>
            </w:r>
          </w:p>
        </w:tc>
        <w:tc>
          <w:tcPr>
            <w:tcW w:w="1440" w:type="dxa"/>
            <w:tcBorders>
              <w:top w:val="single" w:sz="4" w:space="0" w:color="auto"/>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1,6</w:t>
            </w:r>
          </w:p>
        </w:tc>
        <w:tc>
          <w:tcPr>
            <w:tcW w:w="3166" w:type="dxa"/>
            <w:tcBorders>
              <w:top w:val="single" w:sz="4" w:space="0" w:color="auto"/>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стальная сетка с цоколем или </w:t>
            </w:r>
            <w:proofErr w:type="gramStart"/>
            <w:r w:rsidRPr="00A772CA">
              <w:rPr>
                <w:rFonts w:ascii="Times New Roman" w:hAnsi="Times New Roman" w:cs="Times New Roman"/>
                <w:sz w:val="24"/>
                <w:szCs w:val="24"/>
              </w:rPr>
              <w:t>железобетонное</w:t>
            </w:r>
            <w:proofErr w:type="gramEnd"/>
            <w:r w:rsidRPr="00A772CA">
              <w:rPr>
                <w:rFonts w:ascii="Times New Roman" w:hAnsi="Times New Roman" w:cs="Times New Roman"/>
                <w:sz w:val="24"/>
                <w:szCs w:val="24"/>
              </w:rPr>
              <w:t xml:space="preserve"> решетчатое с цоколем</w:t>
            </w:r>
          </w:p>
        </w:tc>
      </w:tr>
      <w:tr w:rsidR="00DA4DA4" w:rsidRPr="00A772CA" w:rsidTr="00D75F28">
        <w:trPr>
          <w:trHeight w:val="366"/>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7. Больницы (кроме </w:t>
            </w:r>
            <w:proofErr w:type="gramStart"/>
            <w:r w:rsidRPr="00A772CA">
              <w:rPr>
                <w:rFonts w:ascii="Times New Roman" w:hAnsi="Times New Roman" w:cs="Times New Roman"/>
                <w:sz w:val="24"/>
                <w:szCs w:val="24"/>
              </w:rPr>
              <w:t>инфекционных</w:t>
            </w:r>
            <w:proofErr w:type="gramEnd"/>
            <w:r w:rsidRPr="00A772CA">
              <w:rPr>
                <w:rFonts w:ascii="Times New Roman" w:hAnsi="Times New Roman" w:cs="Times New Roman"/>
                <w:sz w:val="24"/>
                <w:szCs w:val="24"/>
              </w:rPr>
              <w:t xml:space="preserve"> и психиатрических)</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1,6</w:t>
            </w:r>
          </w:p>
        </w:tc>
        <w:tc>
          <w:tcPr>
            <w:tcW w:w="3166"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w:t>
            </w:r>
            <w:r w:rsidR="001350E3">
              <w:rPr>
                <w:rFonts w:ascii="Times New Roman" w:hAnsi="Times New Roman" w:cs="Times New Roman"/>
                <w:sz w:val="24"/>
                <w:szCs w:val="24"/>
              </w:rPr>
              <w:t>,</w:t>
            </w:r>
            <w:r w:rsidRPr="00A772CA">
              <w:rPr>
                <w:rFonts w:ascii="Times New Roman" w:hAnsi="Times New Roman" w:cs="Times New Roman"/>
                <w:sz w:val="24"/>
                <w:szCs w:val="24"/>
              </w:rPr>
              <w:t xml:space="preserve"> или </w:t>
            </w:r>
            <w:proofErr w:type="gramStart"/>
            <w:r w:rsidRPr="00A772CA">
              <w:rPr>
                <w:rFonts w:ascii="Times New Roman" w:hAnsi="Times New Roman" w:cs="Times New Roman"/>
                <w:sz w:val="24"/>
                <w:szCs w:val="24"/>
              </w:rPr>
              <w:t>железобетонное</w:t>
            </w:r>
            <w:proofErr w:type="gramEnd"/>
            <w:r w:rsidRPr="00A772CA">
              <w:rPr>
                <w:rFonts w:ascii="Times New Roman" w:hAnsi="Times New Roman" w:cs="Times New Roman"/>
                <w:sz w:val="24"/>
                <w:szCs w:val="24"/>
              </w:rPr>
              <w:t xml:space="preserve"> решетчатое</w:t>
            </w:r>
          </w:p>
        </w:tc>
      </w:tr>
      <w:tr w:rsidR="00DA4DA4" w:rsidRPr="00A772CA" w:rsidTr="00D75F28">
        <w:trPr>
          <w:trHeight w:val="177"/>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Инфекционные и психиатрические больницы</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3166"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железобетонное сплошное</w:t>
            </w:r>
          </w:p>
        </w:tc>
      </w:tr>
      <w:tr w:rsidR="00DA4DA4" w:rsidRPr="00A772CA" w:rsidTr="00D75F28">
        <w:trPr>
          <w:trHeight w:val="531"/>
        </w:trPr>
        <w:tc>
          <w:tcPr>
            <w:tcW w:w="5148" w:type="dxa"/>
            <w:tcBorders>
              <w:top w:val="single" w:sz="4" w:space="0" w:color="000000"/>
              <w:left w:val="single" w:sz="4" w:space="0" w:color="000000"/>
              <w:bottom w:val="single" w:sz="4" w:space="0" w:color="000000"/>
            </w:tcBorders>
          </w:tcPr>
          <w:p w:rsidR="00DA4DA4" w:rsidRPr="00A772CA" w:rsidRDefault="00632152"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r w:rsidR="00DA4DA4" w:rsidRPr="00A772CA">
              <w:rPr>
                <w:rFonts w:ascii="Times New Roman" w:hAnsi="Times New Roman" w:cs="Times New Roman"/>
                <w:sz w:val="24"/>
                <w:szCs w:val="24"/>
              </w:rPr>
              <w:t xml:space="preserve">. Общеобразовательные школы </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1,2</w:t>
            </w:r>
          </w:p>
        </w:tc>
        <w:tc>
          <w:tcPr>
            <w:tcW w:w="3166"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w:t>
            </w:r>
            <w:r w:rsidR="00CB3FC4">
              <w:rPr>
                <w:rFonts w:ascii="Times New Roman" w:hAnsi="Times New Roman" w:cs="Times New Roman"/>
                <w:sz w:val="24"/>
                <w:szCs w:val="24"/>
              </w:rPr>
              <w:t>, решетка</w:t>
            </w:r>
            <w:r w:rsidR="00CB3FC4" w:rsidRPr="00A772CA">
              <w:rPr>
                <w:rFonts w:ascii="Times New Roman" w:hAnsi="Times New Roman" w:cs="Times New Roman"/>
                <w:sz w:val="24"/>
                <w:szCs w:val="24"/>
              </w:rPr>
              <w:t xml:space="preserve"> повышенного эстетического уровня</w:t>
            </w:r>
            <w:r w:rsidRPr="00A772CA">
              <w:rPr>
                <w:rFonts w:ascii="Times New Roman" w:hAnsi="Times New Roman" w:cs="Times New Roman"/>
                <w:sz w:val="24"/>
                <w:szCs w:val="24"/>
              </w:rPr>
              <w:t xml:space="preserve"> (живая изгородь для участков внутри микрорайонов)</w:t>
            </w:r>
          </w:p>
        </w:tc>
      </w:tr>
      <w:tr w:rsidR="00DA4DA4" w:rsidRPr="00A772CA" w:rsidTr="00D75F28">
        <w:trPr>
          <w:trHeight w:val="366"/>
        </w:trPr>
        <w:tc>
          <w:tcPr>
            <w:tcW w:w="5148" w:type="dxa"/>
            <w:tcBorders>
              <w:top w:val="single" w:sz="4" w:space="0" w:color="000000"/>
              <w:left w:val="single" w:sz="4" w:space="0" w:color="000000"/>
              <w:bottom w:val="single" w:sz="4" w:space="0" w:color="000000"/>
            </w:tcBorders>
          </w:tcPr>
          <w:p w:rsidR="00DA4DA4" w:rsidRPr="00A772CA" w:rsidRDefault="00632152"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9</w:t>
            </w:r>
            <w:r w:rsidR="00DA4DA4" w:rsidRPr="00A772CA">
              <w:rPr>
                <w:rFonts w:ascii="Times New Roman" w:hAnsi="Times New Roman" w:cs="Times New Roman"/>
                <w:sz w:val="24"/>
                <w:szCs w:val="24"/>
              </w:rPr>
              <w:t>. Детские ясли-сады</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1,6</w:t>
            </w:r>
          </w:p>
        </w:tc>
        <w:tc>
          <w:tcPr>
            <w:tcW w:w="3166"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w:t>
            </w:r>
            <w:r w:rsidR="00CB3FC4">
              <w:rPr>
                <w:rFonts w:ascii="Times New Roman" w:hAnsi="Times New Roman" w:cs="Times New Roman"/>
                <w:sz w:val="24"/>
                <w:szCs w:val="24"/>
              </w:rPr>
              <w:t>, решетка, металлический лист</w:t>
            </w:r>
            <w:r w:rsidRPr="00A772CA">
              <w:rPr>
                <w:rFonts w:ascii="Times New Roman" w:hAnsi="Times New Roman" w:cs="Times New Roman"/>
                <w:sz w:val="24"/>
                <w:szCs w:val="24"/>
              </w:rPr>
              <w:t xml:space="preserve"> или </w:t>
            </w:r>
            <w:proofErr w:type="gramStart"/>
            <w:r w:rsidRPr="00A772CA">
              <w:rPr>
                <w:rFonts w:ascii="Times New Roman" w:hAnsi="Times New Roman" w:cs="Times New Roman"/>
                <w:sz w:val="24"/>
                <w:szCs w:val="24"/>
              </w:rPr>
              <w:t>железобетонное</w:t>
            </w:r>
            <w:proofErr w:type="gramEnd"/>
            <w:r w:rsidRPr="00A772CA">
              <w:rPr>
                <w:rFonts w:ascii="Times New Roman" w:hAnsi="Times New Roman" w:cs="Times New Roman"/>
                <w:sz w:val="24"/>
                <w:szCs w:val="24"/>
              </w:rPr>
              <w:t xml:space="preserve"> решетчатое</w:t>
            </w:r>
            <w:r w:rsidR="00CB3FC4" w:rsidRPr="00A772CA">
              <w:rPr>
                <w:rFonts w:ascii="Times New Roman" w:hAnsi="Times New Roman" w:cs="Times New Roman"/>
                <w:sz w:val="24"/>
                <w:szCs w:val="24"/>
              </w:rPr>
              <w:t xml:space="preserve"> повышенного эстетического уровня</w:t>
            </w:r>
          </w:p>
        </w:tc>
      </w:tr>
      <w:tr w:rsidR="00DA4DA4" w:rsidRPr="00A772CA" w:rsidTr="00D75F28">
        <w:trPr>
          <w:trHeight w:val="189"/>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r w:rsidR="00632152" w:rsidRPr="00A772CA">
              <w:rPr>
                <w:rFonts w:ascii="Times New Roman" w:hAnsi="Times New Roman" w:cs="Times New Roman"/>
                <w:sz w:val="24"/>
                <w:szCs w:val="24"/>
              </w:rPr>
              <w:t>0</w:t>
            </w:r>
            <w:r w:rsidRPr="00A772CA">
              <w:rPr>
                <w:rFonts w:ascii="Times New Roman" w:hAnsi="Times New Roman" w:cs="Times New Roman"/>
                <w:sz w:val="24"/>
                <w:szCs w:val="24"/>
              </w:rPr>
              <w:t xml:space="preserve">. </w:t>
            </w:r>
            <w:r w:rsidR="00632152" w:rsidRPr="00A772CA">
              <w:rPr>
                <w:rFonts w:ascii="Times New Roman" w:hAnsi="Times New Roman" w:cs="Times New Roman"/>
                <w:sz w:val="24"/>
                <w:szCs w:val="24"/>
              </w:rPr>
              <w:t>С</w:t>
            </w:r>
            <w:r w:rsidRPr="00A772CA">
              <w:rPr>
                <w:rFonts w:ascii="Times New Roman" w:hAnsi="Times New Roman" w:cs="Times New Roman"/>
                <w:sz w:val="24"/>
                <w:szCs w:val="24"/>
              </w:rPr>
              <w:t>портивные сооружения (при контролируемом входе посетителей)</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3166"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стальная сетка, сварные или литые металлические секции, </w:t>
            </w:r>
            <w:proofErr w:type="gramStart"/>
            <w:r w:rsidRPr="00A772CA">
              <w:rPr>
                <w:rFonts w:ascii="Times New Roman" w:hAnsi="Times New Roman" w:cs="Times New Roman"/>
                <w:sz w:val="24"/>
                <w:szCs w:val="24"/>
              </w:rPr>
              <w:t>железобетонное</w:t>
            </w:r>
            <w:proofErr w:type="gramEnd"/>
            <w:r w:rsidRPr="00A772CA">
              <w:rPr>
                <w:rFonts w:ascii="Times New Roman" w:hAnsi="Times New Roman" w:cs="Times New Roman"/>
                <w:sz w:val="24"/>
                <w:szCs w:val="24"/>
              </w:rPr>
              <w:t xml:space="preserve"> решетчатое</w:t>
            </w:r>
          </w:p>
        </w:tc>
      </w:tr>
      <w:tr w:rsidR="00DA4DA4" w:rsidRPr="00A772CA" w:rsidTr="00D75F28">
        <w:trPr>
          <w:trHeight w:val="543"/>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Открытые спортивные площадки в жилых зонах</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2 - 4,5</w:t>
            </w:r>
          </w:p>
        </w:tc>
        <w:tc>
          <w:tcPr>
            <w:tcW w:w="3166"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сварная или плетеная сетка повышенного эстетического уровня</w:t>
            </w:r>
          </w:p>
        </w:tc>
      </w:tr>
      <w:tr w:rsidR="00DA4DA4" w:rsidRPr="00A772CA" w:rsidTr="00D75F28">
        <w:trPr>
          <w:trHeight w:val="543"/>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r w:rsidR="00632152" w:rsidRPr="00A772CA">
              <w:rPr>
                <w:rFonts w:ascii="Times New Roman" w:hAnsi="Times New Roman" w:cs="Times New Roman"/>
                <w:sz w:val="24"/>
                <w:szCs w:val="24"/>
              </w:rPr>
              <w:t>1</w:t>
            </w:r>
            <w:r w:rsidRPr="00A772CA">
              <w:rPr>
                <w:rFonts w:ascii="Times New Roman" w:hAnsi="Times New Roman" w:cs="Times New Roman"/>
                <w:sz w:val="24"/>
                <w:szCs w:val="24"/>
              </w:rPr>
              <w:t>. Летние сооружения в парках при контролируемом входе посетителей (танцевальные площадки аттракционы и т.п.)</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1,6</w:t>
            </w:r>
          </w:p>
        </w:tc>
        <w:tc>
          <w:tcPr>
            <w:tcW w:w="3166"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 (при необходимости охраны) или живая изгородь</w:t>
            </w:r>
          </w:p>
        </w:tc>
      </w:tr>
      <w:tr w:rsidR="00DA4DA4" w:rsidRPr="00A772CA" w:rsidTr="00D75F28">
        <w:trPr>
          <w:trHeight w:val="555"/>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r w:rsidR="00632152" w:rsidRPr="00A772CA">
              <w:rPr>
                <w:rFonts w:ascii="Times New Roman" w:hAnsi="Times New Roman" w:cs="Times New Roman"/>
                <w:sz w:val="24"/>
                <w:szCs w:val="24"/>
              </w:rPr>
              <w:t>2</w:t>
            </w:r>
            <w:r w:rsidRPr="00A772CA">
              <w:rPr>
                <w:rFonts w:ascii="Times New Roman" w:hAnsi="Times New Roman" w:cs="Times New Roman"/>
                <w:sz w:val="24"/>
                <w:szCs w:val="24"/>
              </w:rPr>
              <w:t>.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1,6</w:t>
            </w:r>
          </w:p>
        </w:tc>
        <w:tc>
          <w:tcPr>
            <w:tcW w:w="3166"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живая изгородь, стальная сетка (при необходимости охраны)</w:t>
            </w:r>
          </w:p>
        </w:tc>
      </w:tr>
    </w:tbl>
    <w:p w:rsidR="00DA4DA4" w:rsidRPr="00A772CA" w:rsidRDefault="00DA4DA4" w:rsidP="003E1686">
      <w:pPr>
        <w:jc w:val="both"/>
      </w:pPr>
      <w:bookmarkStart w:id="55" w:name="sub_1157"/>
    </w:p>
    <w:bookmarkEnd w:id="55"/>
    <w:p w:rsidR="00DA4DA4" w:rsidRPr="00A772CA" w:rsidRDefault="00DA4DA4" w:rsidP="00515C20">
      <w:pPr>
        <w:ind w:firstLine="567"/>
        <w:jc w:val="both"/>
      </w:pPr>
      <w:r w:rsidRPr="00A772CA">
        <w:t>Примечания:</w:t>
      </w:r>
    </w:p>
    <w:p w:rsidR="00DA4DA4" w:rsidRPr="00A772CA" w:rsidRDefault="00DA4DA4" w:rsidP="00515C20">
      <w:pPr>
        <w:ind w:firstLine="567"/>
        <w:jc w:val="both"/>
        <w:outlineLvl w:val="0"/>
      </w:pPr>
      <w:r w:rsidRPr="00A772CA">
        <w:t>1. Живая изгородь представляет собой рядовую (1 - 3 рада) посадку кустарников и деревьев специальных пород.</w:t>
      </w:r>
    </w:p>
    <w:p w:rsidR="00DA4DA4" w:rsidRPr="00A772CA" w:rsidRDefault="00DA4DA4" w:rsidP="00515C20">
      <w:pPr>
        <w:ind w:firstLine="567"/>
        <w:jc w:val="both"/>
      </w:pPr>
      <w:r w:rsidRPr="00A772CA">
        <w:t>Выбор пород кустарников и деревьев для живых изгородей следует производить с учетом почвенно-климатических условий.</w:t>
      </w:r>
    </w:p>
    <w:p w:rsidR="00DA4DA4" w:rsidRPr="00A772CA" w:rsidRDefault="00DA4DA4" w:rsidP="00515C20">
      <w:pPr>
        <w:ind w:firstLine="567"/>
        <w:jc w:val="both"/>
        <w:outlineLvl w:val="0"/>
      </w:pPr>
      <w:r w:rsidRPr="00A772CA">
        <w:t xml:space="preserve">2. Устройство оград следует выполнять в соответствии со СНиП III-10-75 </w:t>
      </w:r>
      <w:r w:rsidR="007E09CE" w:rsidRPr="00A772CA">
        <w:t>«</w:t>
      </w:r>
      <w:r w:rsidRPr="00A772CA">
        <w:t>Благоустройство территорий</w:t>
      </w:r>
      <w:r w:rsidR="007E09CE" w:rsidRPr="00A772CA">
        <w:t>»</w:t>
      </w:r>
      <w:r w:rsidRPr="00A772CA">
        <w:t>.</w:t>
      </w:r>
    </w:p>
    <w:p w:rsidR="00DA4DA4" w:rsidRPr="00A772CA" w:rsidRDefault="00DA4DA4" w:rsidP="00515C20">
      <w:pPr>
        <w:ind w:firstLine="567"/>
        <w:jc w:val="both"/>
      </w:pPr>
    </w:p>
    <w:p w:rsidR="00DA4DA4" w:rsidRPr="00A772CA" w:rsidRDefault="00DA4DA4" w:rsidP="00515C20">
      <w:pPr>
        <w:ind w:firstLine="567"/>
        <w:jc w:val="both"/>
      </w:pPr>
    </w:p>
    <w:p w:rsidR="00EF1D79" w:rsidRPr="00A772CA" w:rsidRDefault="00EF1D79" w:rsidP="00515C20">
      <w:pPr>
        <w:pStyle w:val="ConsPlusNormal"/>
        <w:widowControl/>
        <w:ind w:firstLine="567"/>
        <w:jc w:val="right"/>
        <w:outlineLvl w:val="0"/>
        <w:rPr>
          <w:rFonts w:ascii="Times New Roman" w:hAnsi="Times New Roman" w:cs="Times New Roman"/>
          <w:sz w:val="24"/>
          <w:szCs w:val="24"/>
        </w:rPr>
      </w:pPr>
    </w:p>
    <w:p w:rsidR="00EF1D79" w:rsidRPr="00A772CA" w:rsidRDefault="00EF1D79" w:rsidP="00515C20">
      <w:pPr>
        <w:pStyle w:val="ConsPlusNormal"/>
        <w:widowControl/>
        <w:ind w:firstLine="567"/>
        <w:jc w:val="right"/>
        <w:outlineLvl w:val="0"/>
        <w:rPr>
          <w:rFonts w:ascii="Times New Roman" w:hAnsi="Times New Roman" w:cs="Times New Roman"/>
          <w:sz w:val="24"/>
          <w:szCs w:val="24"/>
        </w:rPr>
      </w:pPr>
    </w:p>
    <w:p w:rsidR="00EF1D79" w:rsidRPr="00A772CA" w:rsidRDefault="00EF1D79" w:rsidP="00515C20">
      <w:pPr>
        <w:pStyle w:val="ConsPlusNormal"/>
        <w:widowControl/>
        <w:ind w:firstLine="567"/>
        <w:outlineLvl w:val="0"/>
        <w:rPr>
          <w:rFonts w:ascii="Times New Roman" w:hAnsi="Times New Roman" w:cs="Times New Roman"/>
          <w:sz w:val="24"/>
          <w:szCs w:val="24"/>
        </w:rPr>
      </w:pPr>
    </w:p>
    <w:p w:rsidR="00EF1D79" w:rsidRPr="00A772CA" w:rsidRDefault="00EF1D79" w:rsidP="00515C20">
      <w:pPr>
        <w:pStyle w:val="ConsPlusNormal"/>
        <w:widowControl/>
        <w:ind w:firstLine="567"/>
        <w:jc w:val="right"/>
        <w:outlineLvl w:val="0"/>
        <w:rPr>
          <w:rFonts w:ascii="Times New Roman" w:hAnsi="Times New Roman" w:cs="Times New Roman"/>
          <w:sz w:val="24"/>
          <w:szCs w:val="24"/>
        </w:rPr>
      </w:pPr>
    </w:p>
    <w:p w:rsidR="00587B3F" w:rsidRDefault="00587B3F" w:rsidP="00515C20">
      <w:pPr>
        <w:pStyle w:val="ac"/>
        <w:ind w:firstLine="567"/>
        <w:rPr>
          <w:rStyle w:val="a3"/>
          <w:rFonts w:ascii="Times New Roman" w:hAnsi="Times New Roman" w:cs="Times New Roman"/>
          <w:color w:val="FF0000"/>
          <w:sz w:val="24"/>
          <w:szCs w:val="24"/>
        </w:rPr>
      </w:pPr>
    </w:p>
    <w:p w:rsidR="0040580E" w:rsidRDefault="0040580E" w:rsidP="00515C20">
      <w:pPr>
        <w:pStyle w:val="ConsPlusNormal"/>
        <w:widowControl/>
        <w:ind w:firstLine="567"/>
        <w:jc w:val="right"/>
        <w:outlineLvl w:val="0"/>
        <w:rPr>
          <w:rFonts w:ascii="Times New Roman" w:hAnsi="Times New Roman" w:cs="Times New Roman"/>
          <w:sz w:val="24"/>
          <w:szCs w:val="24"/>
        </w:rPr>
      </w:pPr>
    </w:p>
    <w:p w:rsidR="00AB44CF" w:rsidRDefault="00AB44CF" w:rsidP="00515C20">
      <w:pPr>
        <w:ind w:firstLine="567"/>
      </w:pPr>
    </w:p>
    <w:p w:rsidR="00AB44CF" w:rsidRDefault="00AB44CF" w:rsidP="00515C20">
      <w:pPr>
        <w:ind w:firstLine="567"/>
      </w:pPr>
    </w:p>
    <w:p w:rsidR="00AB44CF" w:rsidRDefault="00AB44CF" w:rsidP="00515C20">
      <w:pPr>
        <w:ind w:firstLine="567"/>
      </w:pPr>
    </w:p>
    <w:p w:rsidR="00515C20" w:rsidRDefault="00AB44CF" w:rsidP="00515C20">
      <w:pPr>
        <w:pStyle w:val="ac"/>
        <w:ind w:firstLine="4253"/>
        <w:jc w:val="center"/>
        <w:rPr>
          <w:rStyle w:val="a3"/>
          <w:rFonts w:ascii="Times New Roman" w:hAnsi="Times New Roman" w:cs="Times New Roman"/>
          <w:color w:val="auto"/>
          <w:sz w:val="24"/>
          <w:szCs w:val="24"/>
        </w:rPr>
      </w:pPr>
      <w:r>
        <w:rPr>
          <w:rStyle w:val="a3"/>
          <w:rFonts w:ascii="Times New Roman" w:hAnsi="Times New Roman" w:cs="Times New Roman"/>
          <w:color w:val="auto"/>
          <w:sz w:val="24"/>
          <w:szCs w:val="24"/>
        </w:rPr>
        <w:lastRenderedPageBreak/>
        <w:t>ПРИЛОЖЕНИЕ № 3</w:t>
      </w:r>
    </w:p>
    <w:p w:rsidR="00515C20" w:rsidRDefault="00515C20" w:rsidP="00515C20">
      <w:pPr>
        <w:pStyle w:val="ac"/>
        <w:ind w:firstLine="4253"/>
        <w:jc w:val="center"/>
        <w:rPr>
          <w:rStyle w:val="a3"/>
          <w:rFonts w:ascii="Times New Roman" w:hAnsi="Times New Roman" w:cs="Times New Roman"/>
          <w:color w:val="auto"/>
          <w:sz w:val="24"/>
          <w:szCs w:val="24"/>
        </w:rPr>
      </w:pPr>
      <w:r>
        <w:rPr>
          <w:rStyle w:val="a3"/>
          <w:rFonts w:ascii="Times New Roman" w:hAnsi="Times New Roman" w:cs="Times New Roman"/>
          <w:color w:val="auto"/>
          <w:sz w:val="24"/>
          <w:szCs w:val="24"/>
        </w:rPr>
        <w:t>к</w:t>
      </w:r>
      <w:r w:rsidR="00AB44CF" w:rsidRPr="00B95DEB">
        <w:rPr>
          <w:rStyle w:val="a3"/>
          <w:rFonts w:ascii="Times New Roman" w:hAnsi="Times New Roman" w:cs="Times New Roman"/>
          <w:color w:val="auto"/>
          <w:sz w:val="24"/>
          <w:szCs w:val="24"/>
        </w:rPr>
        <w:t xml:space="preserve"> Нормативам градостроительного</w:t>
      </w:r>
      <w:r>
        <w:rPr>
          <w:rStyle w:val="a3"/>
          <w:rFonts w:ascii="Times New Roman" w:hAnsi="Times New Roman" w:cs="Times New Roman"/>
          <w:color w:val="auto"/>
          <w:sz w:val="24"/>
          <w:szCs w:val="24"/>
        </w:rPr>
        <w:t xml:space="preserve"> </w:t>
      </w:r>
      <w:r w:rsidR="00AB44CF" w:rsidRPr="00B95DEB">
        <w:rPr>
          <w:rStyle w:val="a3"/>
          <w:rFonts w:ascii="Times New Roman" w:hAnsi="Times New Roman" w:cs="Times New Roman"/>
          <w:color w:val="auto"/>
          <w:sz w:val="24"/>
          <w:szCs w:val="24"/>
        </w:rPr>
        <w:t>проектирования</w:t>
      </w:r>
    </w:p>
    <w:p w:rsidR="00515C20" w:rsidRDefault="00076FFC" w:rsidP="00515C20">
      <w:pPr>
        <w:pStyle w:val="ac"/>
        <w:ind w:firstLine="4253"/>
        <w:jc w:val="center"/>
        <w:rPr>
          <w:rFonts w:ascii="Times New Roman" w:hAnsi="Times New Roman" w:cs="Times New Roman"/>
          <w:color w:val="auto"/>
          <w:sz w:val="24"/>
          <w:szCs w:val="24"/>
        </w:rPr>
      </w:pPr>
      <w:r>
        <w:rPr>
          <w:rFonts w:ascii="Times New Roman" w:hAnsi="Times New Roman" w:cs="Times New Roman"/>
          <w:color w:val="auto"/>
          <w:sz w:val="24"/>
          <w:szCs w:val="24"/>
        </w:rPr>
        <w:t>Нефтегорского</w:t>
      </w:r>
      <w:r w:rsidR="00AB44CF">
        <w:rPr>
          <w:rFonts w:ascii="Times New Roman" w:hAnsi="Times New Roman" w:cs="Times New Roman"/>
          <w:color w:val="auto"/>
          <w:sz w:val="24"/>
          <w:szCs w:val="24"/>
        </w:rPr>
        <w:t xml:space="preserve"> городского</w:t>
      </w:r>
      <w:r w:rsidR="00515C20">
        <w:rPr>
          <w:rFonts w:ascii="Times New Roman" w:hAnsi="Times New Roman" w:cs="Times New Roman"/>
          <w:color w:val="auto"/>
          <w:sz w:val="24"/>
          <w:szCs w:val="24"/>
        </w:rPr>
        <w:t xml:space="preserve"> поселения</w:t>
      </w:r>
    </w:p>
    <w:p w:rsidR="00AB44CF" w:rsidRPr="00AB44CF" w:rsidRDefault="00AB44CF" w:rsidP="00515C20">
      <w:pPr>
        <w:pStyle w:val="ac"/>
        <w:ind w:firstLine="4253"/>
        <w:jc w:val="center"/>
        <w:rPr>
          <w:rFonts w:ascii="Times New Roman" w:hAnsi="Times New Roman" w:cs="Times New Roman"/>
          <w:color w:val="auto"/>
          <w:sz w:val="24"/>
          <w:szCs w:val="24"/>
        </w:rPr>
      </w:pPr>
      <w:r>
        <w:rPr>
          <w:rFonts w:ascii="Times New Roman" w:hAnsi="Times New Roman" w:cs="Times New Roman"/>
          <w:color w:val="auto"/>
          <w:sz w:val="24"/>
          <w:szCs w:val="24"/>
        </w:rPr>
        <w:t>Апшеронского района</w:t>
      </w:r>
    </w:p>
    <w:p w:rsidR="00AB44CF" w:rsidRPr="00AB44CF" w:rsidRDefault="00AB44CF" w:rsidP="00AB44CF"/>
    <w:p w:rsidR="0040580E" w:rsidRPr="00B95DEB" w:rsidRDefault="0040580E" w:rsidP="0040580E">
      <w:pPr>
        <w:pStyle w:val="1"/>
      </w:pPr>
    </w:p>
    <w:p w:rsidR="00AB44CF" w:rsidRDefault="0040580E" w:rsidP="007F4BDA">
      <w:pPr>
        <w:pStyle w:val="1"/>
        <w:tabs>
          <w:tab w:val="clear" w:pos="432"/>
          <w:tab w:val="num" w:pos="0"/>
        </w:tabs>
        <w:spacing w:before="0"/>
        <w:ind w:left="0" w:firstLine="0"/>
        <w:rPr>
          <w:rFonts w:ascii="Times New Roman" w:hAnsi="Times New Roman"/>
          <w:b w:val="0"/>
          <w:u w:val="none"/>
        </w:rPr>
      </w:pPr>
      <w:r w:rsidRPr="00B95DEB">
        <w:rPr>
          <w:rFonts w:ascii="Times New Roman" w:hAnsi="Times New Roman"/>
          <w:b w:val="0"/>
          <w:u w:val="none"/>
        </w:rPr>
        <w:t>Требования по благоустройству придомовой территории в части создания</w:t>
      </w:r>
    </w:p>
    <w:p w:rsidR="0040580E" w:rsidRPr="00AB44CF" w:rsidRDefault="0040580E" w:rsidP="007F4BDA">
      <w:pPr>
        <w:pStyle w:val="1"/>
        <w:spacing w:before="0"/>
        <w:rPr>
          <w:rFonts w:ascii="Times New Roman" w:hAnsi="Times New Roman"/>
          <w:b w:val="0"/>
          <w:u w:val="none"/>
        </w:rPr>
      </w:pPr>
      <w:r w:rsidRPr="00B95DEB">
        <w:rPr>
          <w:rFonts w:ascii="Times New Roman" w:hAnsi="Times New Roman"/>
          <w:b w:val="0"/>
          <w:u w:val="none"/>
        </w:rPr>
        <w:t>спортивно-игровой инфраструктуры:</w:t>
      </w:r>
    </w:p>
    <w:p w:rsidR="0040580E" w:rsidRPr="00B95DEB" w:rsidRDefault="0040580E" w:rsidP="007F4BDA">
      <w:pPr>
        <w:jc w:val="center"/>
      </w:pPr>
    </w:p>
    <w:p w:rsidR="0040580E" w:rsidRPr="00B95DEB" w:rsidRDefault="0040580E" w:rsidP="0040580E"/>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99"/>
        <w:gridCol w:w="2902"/>
        <w:gridCol w:w="3838"/>
      </w:tblGrid>
      <w:tr w:rsidR="0040580E" w:rsidRPr="00B95DEB" w:rsidTr="00D75F28">
        <w:tc>
          <w:tcPr>
            <w:tcW w:w="2899" w:type="dxa"/>
            <w:tcBorders>
              <w:top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Вид площадки</w:t>
            </w:r>
          </w:p>
        </w:tc>
        <w:tc>
          <w:tcPr>
            <w:tcW w:w="2902"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 xml:space="preserve">Минимальные размеры площадки, </w:t>
            </w:r>
            <w:proofErr w:type="gramStart"/>
            <w:r w:rsidRPr="00B95DEB">
              <w:rPr>
                <w:rFonts w:ascii="Times New Roman" w:hAnsi="Times New Roman" w:cs="Times New Roman"/>
                <w:sz w:val="24"/>
                <w:szCs w:val="24"/>
              </w:rPr>
              <w:t>м</w:t>
            </w:r>
            <w:proofErr w:type="gramEnd"/>
          </w:p>
        </w:tc>
        <w:tc>
          <w:tcPr>
            <w:tcW w:w="3838" w:type="dxa"/>
            <w:tcBorders>
              <w:top w:val="single" w:sz="4" w:space="0" w:color="auto"/>
              <w:left w:val="single" w:sz="4" w:space="0" w:color="auto"/>
              <w:bottom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Рекомендуемый тип покрытия</w:t>
            </w:r>
          </w:p>
        </w:tc>
      </w:tr>
      <w:tr w:rsidR="0040580E" w:rsidRPr="00B95DEB" w:rsidTr="00D75F28">
        <w:tc>
          <w:tcPr>
            <w:tcW w:w="2899"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Настольный теннис</w:t>
            </w:r>
          </w:p>
        </w:tc>
        <w:tc>
          <w:tcPr>
            <w:tcW w:w="2902"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8,0 x 4,3</w:t>
            </w:r>
          </w:p>
        </w:tc>
        <w:tc>
          <w:tcPr>
            <w:tcW w:w="3838"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proofErr w:type="gramStart"/>
            <w:r w:rsidRPr="00B95DEB">
              <w:rPr>
                <w:rFonts w:ascii="Times New Roman" w:hAnsi="Times New Roman" w:cs="Times New Roman"/>
              </w:rPr>
              <w:t>твердое</w:t>
            </w:r>
            <w:proofErr w:type="gramEnd"/>
            <w:r w:rsidRPr="00B95DEB">
              <w:rPr>
                <w:rFonts w:ascii="Times New Roman" w:hAnsi="Times New Roman" w:cs="Times New Roman"/>
              </w:rPr>
              <w:t>, с искусственным покрытием</w:t>
            </w:r>
          </w:p>
        </w:tc>
      </w:tr>
      <w:tr w:rsidR="0040580E" w:rsidRPr="00B95DEB" w:rsidTr="00D75F28">
        <w:tc>
          <w:tcPr>
            <w:tcW w:w="2899"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Теннис</w:t>
            </w:r>
          </w:p>
        </w:tc>
        <w:tc>
          <w:tcPr>
            <w:tcW w:w="2902"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36,0 x 16,0</w:t>
            </w:r>
          </w:p>
        </w:tc>
        <w:tc>
          <w:tcPr>
            <w:tcW w:w="3838"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proofErr w:type="gramStart"/>
            <w:r w:rsidRPr="00B95DEB">
              <w:rPr>
                <w:rFonts w:ascii="Times New Roman" w:hAnsi="Times New Roman" w:cs="Times New Roman"/>
              </w:rPr>
              <w:t>твердое</w:t>
            </w:r>
            <w:proofErr w:type="gramEnd"/>
            <w:r w:rsidRPr="00B95DEB">
              <w:rPr>
                <w:rFonts w:ascii="Times New Roman" w:hAnsi="Times New Roman" w:cs="Times New Roman"/>
              </w:rPr>
              <w:t>, с искусственным покрытием</w:t>
            </w:r>
          </w:p>
        </w:tc>
      </w:tr>
      <w:tr w:rsidR="0040580E" w:rsidRPr="00B95DEB" w:rsidTr="00D75F28">
        <w:tc>
          <w:tcPr>
            <w:tcW w:w="2899"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Бадминтон</w:t>
            </w:r>
          </w:p>
        </w:tc>
        <w:tc>
          <w:tcPr>
            <w:tcW w:w="2902"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16,4 x 7,0</w:t>
            </w:r>
          </w:p>
        </w:tc>
        <w:tc>
          <w:tcPr>
            <w:tcW w:w="3838"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proofErr w:type="gramStart"/>
            <w:r w:rsidRPr="00B95DEB">
              <w:rPr>
                <w:rFonts w:ascii="Times New Roman" w:hAnsi="Times New Roman" w:cs="Times New Roman"/>
              </w:rPr>
              <w:t>твердое</w:t>
            </w:r>
            <w:proofErr w:type="gramEnd"/>
            <w:r w:rsidRPr="00B95DEB">
              <w:rPr>
                <w:rFonts w:ascii="Times New Roman" w:hAnsi="Times New Roman" w:cs="Times New Roman"/>
              </w:rPr>
              <w:t>, с искусственным покрытием</w:t>
            </w:r>
          </w:p>
        </w:tc>
      </w:tr>
      <w:tr w:rsidR="0040580E" w:rsidRPr="00B95DEB" w:rsidTr="00D75F28">
        <w:tc>
          <w:tcPr>
            <w:tcW w:w="2899"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Волейбол</w:t>
            </w:r>
          </w:p>
        </w:tc>
        <w:tc>
          <w:tcPr>
            <w:tcW w:w="2902"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23,0 x 14,0</w:t>
            </w:r>
          </w:p>
        </w:tc>
        <w:tc>
          <w:tcPr>
            <w:tcW w:w="3838"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proofErr w:type="gramStart"/>
            <w:r w:rsidRPr="00B95DEB">
              <w:rPr>
                <w:rFonts w:ascii="Times New Roman" w:hAnsi="Times New Roman" w:cs="Times New Roman"/>
              </w:rPr>
              <w:t>твердое</w:t>
            </w:r>
            <w:proofErr w:type="gramEnd"/>
            <w:r w:rsidRPr="00B95DEB">
              <w:rPr>
                <w:rFonts w:ascii="Times New Roman" w:hAnsi="Times New Roman" w:cs="Times New Roman"/>
              </w:rPr>
              <w:t>, с искусственным покрытием</w:t>
            </w:r>
          </w:p>
        </w:tc>
      </w:tr>
      <w:tr w:rsidR="0040580E" w:rsidRPr="00B95DEB" w:rsidTr="00D75F28">
        <w:tc>
          <w:tcPr>
            <w:tcW w:w="2899"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Баскетбол</w:t>
            </w:r>
          </w:p>
        </w:tc>
        <w:tc>
          <w:tcPr>
            <w:tcW w:w="2902"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28,0 x 15,0</w:t>
            </w:r>
          </w:p>
        </w:tc>
        <w:tc>
          <w:tcPr>
            <w:tcW w:w="3838"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proofErr w:type="gramStart"/>
            <w:r w:rsidRPr="00B95DEB">
              <w:rPr>
                <w:rFonts w:ascii="Times New Roman" w:hAnsi="Times New Roman" w:cs="Times New Roman"/>
              </w:rPr>
              <w:t>твердое</w:t>
            </w:r>
            <w:proofErr w:type="gramEnd"/>
            <w:r w:rsidRPr="00B95DEB">
              <w:rPr>
                <w:rFonts w:ascii="Times New Roman" w:hAnsi="Times New Roman" w:cs="Times New Roman"/>
              </w:rPr>
              <w:t>, с искусственным покрытием</w:t>
            </w:r>
          </w:p>
        </w:tc>
      </w:tr>
      <w:tr w:rsidR="0040580E" w:rsidRPr="00B95DEB" w:rsidTr="00D75F28">
        <w:tc>
          <w:tcPr>
            <w:tcW w:w="2899"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proofErr w:type="gramStart"/>
            <w:r w:rsidRPr="00B95DEB">
              <w:rPr>
                <w:rFonts w:ascii="Times New Roman" w:hAnsi="Times New Roman" w:cs="Times New Roman"/>
              </w:rPr>
              <w:t>Универсальная</w:t>
            </w:r>
            <w:proofErr w:type="gramEnd"/>
            <w:r w:rsidRPr="00B95DEB">
              <w:rPr>
                <w:rFonts w:ascii="Times New Roman" w:hAnsi="Times New Roman" w:cs="Times New Roman"/>
              </w:rPr>
              <w:t xml:space="preserve"> для спортивных игр</w:t>
            </w:r>
          </w:p>
        </w:tc>
        <w:tc>
          <w:tcPr>
            <w:tcW w:w="2902"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36,0 x 18,0</w:t>
            </w:r>
          </w:p>
        </w:tc>
        <w:tc>
          <w:tcPr>
            <w:tcW w:w="3838"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proofErr w:type="gramStart"/>
            <w:r w:rsidRPr="00B95DEB">
              <w:rPr>
                <w:rFonts w:ascii="Times New Roman" w:hAnsi="Times New Roman" w:cs="Times New Roman"/>
              </w:rPr>
              <w:t>твердое</w:t>
            </w:r>
            <w:proofErr w:type="gramEnd"/>
            <w:r w:rsidRPr="00B95DEB">
              <w:rPr>
                <w:rFonts w:ascii="Times New Roman" w:hAnsi="Times New Roman" w:cs="Times New Roman"/>
              </w:rPr>
              <w:t>, с искусственным покрытием</w:t>
            </w:r>
          </w:p>
        </w:tc>
      </w:tr>
    </w:tbl>
    <w:p w:rsidR="0040580E" w:rsidRPr="00B95DEB" w:rsidRDefault="0040580E" w:rsidP="0040580E"/>
    <w:p w:rsidR="0040580E" w:rsidRPr="00B95DEB" w:rsidRDefault="0040580E" w:rsidP="004058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7539"/>
      </w:tblGrid>
      <w:tr w:rsidR="0040580E" w:rsidRPr="00B95DEB" w:rsidTr="00D75F28">
        <w:tc>
          <w:tcPr>
            <w:tcW w:w="2100" w:type="dxa"/>
            <w:tcBorders>
              <w:top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Игровое оборудование</w:t>
            </w:r>
          </w:p>
        </w:tc>
        <w:tc>
          <w:tcPr>
            <w:tcW w:w="7539" w:type="dxa"/>
            <w:tcBorders>
              <w:top w:val="single" w:sz="4" w:space="0" w:color="auto"/>
              <w:left w:val="single" w:sz="4" w:space="0" w:color="auto"/>
              <w:bottom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Рекомендации</w:t>
            </w:r>
          </w:p>
        </w:tc>
      </w:tr>
      <w:tr w:rsidR="0040580E" w:rsidRPr="00B95DEB" w:rsidTr="00D75F28">
        <w:tc>
          <w:tcPr>
            <w:tcW w:w="210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Качели</w:t>
            </w:r>
          </w:p>
        </w:tc>
        <w:tc>
          <w:tcPr>
            <w:tcW w:w="7539"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 xml:space="preserve">высота от уровня земли до сидения качелей в состоянии покоя должна быть не менее 350 мм и не более 635 мм. </w:t>
            </w:r>
            <w:proofErr w:type="gramStart"/>
            <w:r w:rsidRPr="00B95DEB">
              <w:rPr>
                <w:rFonts w:ascii="Times New Roman" w:hAnsi="Times New Roman" w:cs="Times New Roman"/>
              </w:rPr>
              <w:t>Допускается не более двух сидений</w:t>
            </w:r>
            <w:proofErr w:type="gramEnd"/>
            <w:r w:rsidRPr="00B95DEB">
              <w:rPr>
                <w:rFonts w:ascii="Times New Roman" w:hAnsi="Times New Roman" w:cs="Times New Roman"/>
              </w:rPr>
              <w:t xml:space="preserve"> в одной рамке качелей. В двойных качелях не должны использоваться вместе сиденье для маленьких детей и сиденье для </w:t>
            </w:r>
            <w:proofErr w:type="gramStart"/>
            <w:r w:rsidRPr="00B95DEB">
              <w:rPr>
                <w:rFonts w:ascii="Times New Roman" w:hAnsi="Times New Roman" w:cs="Times New Roman"/>
              </w:rPr>
              <w:t>более старших</w:t>
            </w:r>
            <w:proofErr w:type="gramEnd"/>
            <w:r w:rsidRPr="00B95DEB">
              <w:rPr>
                <w:rFonts w:ascii="Times New Roman" w:hAnsi="Times New Roman" w:cs="Times New Roman"/>
              </w:rPr>
              <w:t xml:space="preserve"> детей</w:t>
            </w:r>
          </w:p>
        </w:tc>
      </w:tr>
      <w:tr w:rsidR="0040580E" w:rsidRPr="00B95DEB" w:rsidTr="00D75F28">
        <w:tc>
          <w:tcPr>
            <w:tcW w:w="210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Качалки, балансиры</w:t>
            </w:r>
          </w:p>
        </w:tc>
        <w:tc>
          <w:tcPr>
            <w:tcW w:w="7539"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40580E" w:rsidRPr="00B95DEB" w:rsidTr="00D75F28">
        <w:tc>
          <w:tcPr>
            <w:tcW w:w="210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Карусели</w:t>
            </w:r>
          </w:p>
        </w:tc>
        <w:tc>
          <w:tcPr>
            <w:tcW w:w="7539"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40580E" w:rsidRPr="00B95DEB" w:rsidTr="00D75F28">
        <w:tc>
          <w:tcPr>
            <w:tcW w:w="210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Горки, городки</w:t>
            </w:r>
          </w:p>
        </w:tc>
        <w:tc>
          <w:tcPr>
            <w:tcW w:w="7539"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w:t>
            </w:r>
            <w:r w:rsidRPr="00B95DEB">
              <w:rPr>
                <w:rFonts w:ascii="Times New Roman" w:hAnsi="Times New Roman" w:cs="Times New Roman"/>
              </w:rPr>
              <w:lastRenderedPageBreak/>
              <w:t>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40580E" w:rsidRPr="00B95DEB" w:rsidRDefault="0040580E" w:rsidP="0040580E"/>
    <w:p w:rsidR="0040580E" w:rsidRPr="00B95DEB" w:rsidRDefault="0040580E" w:rsidP="004058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3360"/>
        <w:gridCol w:w="3759"/>
      </w:tblGrid>
      <w:tr w:rsidR="0040580E" w:rsidRPr="00B95DEB" w:rsidTr="00D75F28">
        <w:tc>
          <w:tcPr>
            <w:tcW w:w="2520" w:type="dxa"/>
            <w:tcBorders>
              <w:top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Возраст</w:t>
            </w: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Назначение оборудования</w:t>
            </w:r>
          </w:p>
        </w:tc>
        <w:tc>
          <w:tcPr>
            <w:tcW w:w="3759" w:type="dxa"/>
            <w:tcBorders>
              <w:top w:val="single" w:sz="4" w:space="0" w:color="auto"/>
              <w:left w:val="single" w:sz="4" w:space="0" w:color="auto"/>
              <w:bottom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Игровое и физкультурное оборудование</w:t>
            </w:r>
          </w:p>
        </w:tc>
      </w:tr>
      <w:tr w:rsidR="0040580E" w:rsidRPr="00B95DEB" w:rsidTr="00D75F28">
        <w:tc>
          <w:tcPr>
            <w:tcW w:w="2520" w:type="dxa"/>
            <w:tcBorders>
              <w:top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3759" w:type="dxa"/>
            <w:tcBorders>
              <w:top w:val="single" w:sz="4" w:space="0" w:color="auto"/>
              <w:left w:val="single" w:sz="4" w:space="0" w:color="auto"/>
              <w:bottom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r>
      <w:tr w:rsidR="0040580E" w:rsidRPr="00B95DEB" w:rsidTr="00D75F28">
        <w:tc>
          <w:tcPr>
            <w:tcW w:w="2520" w:type="dxa"/>
            <w:vMerge w:val="restart"/>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Дети преддошкольного возраста (1 - 3 года)</w:t>
            </w: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для тихих игр, тренировки усидчивости, терпения, развития фантазии</w:t>
            </w:r>
          </w:p>
        </w:tc>
        <w:tc>
          <w:tcPr>
            <w:tcW w:w="3759"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песочницы открытые и с крышами, домики</w:t>
            </w:r>
          </w:p>
        </w:tc>
      </w:tr>
      <w:tr w:rsidR="0040580E" w:rsidRPr="00B95DEB" w:rsidTr="00D75F28">
        <w:tc>
          <w:tcPr>
            <w:tcW w:w="2520" w:type="dxa"/>
            <w:vMerge/>
            <w:tcBorders>
              <w:top w:val="single" w:sz="4" w:space="0" w:color="auto"/>
              <w:bottom w:val="single" w:sz="4" w:space="0" w:color="auto"/>
              <w:right w:val="single" w:sz="4" w:space="0" w:color="auto"/>
            </w:tcBorders>
          </w:tcPr>
          <w:p w:rsidR="0040580E" w:rsidRPr="00B95DEB" w:rsidRDefault="0040580E" w:rsidP="00EB6D75">
            <w:pPr>
              <w:pStyle w:val="ab"/>
              <w:rPr>
                <w:rFonts w:ascii="Times New Roman" w:hAnsi="Times New Roman" w:cs="Times New Roman"/>
                <w:sz w:val="24"/>
                <w:szCs w:val="24"/>
              </w:rPr>
            </w:pP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для тренировки лазания, ходьбы, перешагивания, подлезания, равновесия</w:t>
            </w:r>
          </w:p>
        </w:tc>
        <w:tc>
          <w:tcPr>
            <w:tcW w:w="3759"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горки, пирамиды, шведские стенки, бумы, городки с пластиковыми спусками, переходами, физкультурными элементами</w:t>
            </w:r>
          </w:p>
        </w:tc>
      </w:tr>
      <w:tr w:rsidR="0040580E" w:rsidRPr="00B95DEB" w:rsidTr="00D75F28">
        <w:tc>
          <w:tcPr>
            <w:tcW w:w="2520" w:type="dxa"/>
            <w:vMerge/>
            <w:tcBorders>
              <w:top w:val="single" w:sz="4" w:space="0" w:color="auto"/>
              <w:bottom w:val="single" w:sz="4" w:space="0" w:color="auto"/>
              <w:right w:val="single" w:sz="4" w:space="0" w:color="auto"/>
            </w:tcBorders>
          </w:tcPr>
          <w:p w:rsidR="0040580E" w:rsidRPr="00B95DEB" w:rsidRDefault="0040580E" w:rsidP="00EB6D75">
            <w:pPr>
              <w:pStyle w:val="ab"/>
              <w:rPr>
                <w:rFonts w:ascii="Times New Roman" w:hAnsi="Times New Roman" w:cs="Times New Roman"/>
                <w:sz w:val="24"/>
                <w:szCs w:val="24"/>
              </w:rPr>
            </w:pP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3759"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качели, балансиры, качалки на пружинках, карусели</w:t>
            </w:r>
          </w:p>
        </w:tc>
      </w:tr>
      <w:tr w:rsidR="0040580E" w:rsidRPr="00B95DEB" w:rsidTr="00D75F28">
        <w:tc>
          <w:tcPr>
            <w:tcW w:w="2520" w:type="dxa"/>
            <w:vMerge w:val="restart"/>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Дети дошкольного возраста (3 - 7 лет)</w:t>
            </w: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для обучения и совершенствования лазания, равновесия, перешагивания, перепрыгивания, спрыгивания</w:t>
            </w:r>
          </w:p>
        </w:tc>
        <w:tc>
          <w:tcPr>
            <w:tcW w:w="3759"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пирамиды, шведские стенки, бумы, городки с пластиковыми спусками, переходами, физкультурными элементами</w:t>
            </w:r>
          </w:p>
        </w:tc>
      </w:tr>
      <w:tr w:rsidR="0040580E" w:rsidRPr="00B95DEB" w:rsidTr="00D75F28">
        <w:tc>
          <w:tcPr>
            <w:tcW w:w="2520" w:type="dxa"/>
            <w:vMerge/>
            <w:tcBorders>
              <w:top w:val="single" w:sz="4" w:space="0" w:color="auto"/>
              <w:bottom w:val="single" w:sz="4" w:space="0" w:color="auto"/>
              <w:right w:val="single" w:sz="4" w:space="0" w:color="auto"/>
            </w:tcBorders>
          </w:tcPr>
          <w:p w:rsidR="0040580E" w:rsidRPr="00B95DEB" w:rsidRDefault="0040580E" w:rsidP="00EB6D75">
            <w:pPr>
              <w:pStyle w:val="ab"/>
              <w:rPr>
                <w:rFonts w:ascii="Times New Roman" w:hAnsi="Times New Roman" w:cs="Times New Roman"/>
                <w:sz w:val="24"/>
                <w:szCs w:val="24"/>
              </w:rPr>
            </w:pP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для развития силы, гибкости, координации движений</w:t>
            </w:r>
          </w:p>
        </w:tc>
        <w:tc>
          <w:tcPr>
            <w:tcW w:w="3759"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гимнастические стенки, физкультурные элементы, низкие турники</w:t>
            </w:r>
          </w:p>
        </w:tc>
      </w:tr>
      <w:tr w:rsidR="0040580E" w:rsidRPr="00B95DEB" w:rsidTr="00D75F28">
        <w:tc>
          <w:tcPr>
            <w:tcW w:w="2520" w:type="dxa"/>
            <w:vMerge/>
            <w:tcBorders>
              <w:top w:val="single" w:sz="4" w:space="0" w:color="auto"/>
              <w:bottom w:val="single" w:sz="4" w:space="0" w:color="auto"/>
              <w:right w:val="single" w:sz="4" w:space="0" w:color="auto"/>
            </w:tcBorders>
          </w:tcPr>
          <w:p w:rsidR="0040580E" w:rsidRPr="00B95DEB" w:rsidRDefault="0040580E" w:rsidP="00EB6D75">
            <w:pPr>
              <w:pStyle w:val="ab"/>
              <w:rPr>
                <w:rFonts w:ascii="Times New Roman" w:hAnsi="Times New Roman" w:cs="Times New Roman"/>
                <w:sz w:val="24"/>
                <w:szCs w:val="24"/>
              </w:rPr>
            </w:pP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для развития глазомера, точности движения, ловкости, для обучения метанию в цель</w:t>
            </w:r>
          </w:p>
        </w:tc>
        <w:tc>
          <w:tcPr>
            <w:tcW w:w="3759"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мишени для бросания мяча, кольцебросы, баскетбольные щиты, миниворота</w:t>
            </w:r>
          </w:p>
        </w:tc>
      </w:tr>
      <w:tr w:rsidR="0040580E" w:rsidRPr="00B95DEB" w:rsidTr="00D75F28">
        <w:tc>
          <w:tcPr>
            <w:tcW w:w="252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Дети школьного возраста</w:t>
            </w: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для общего физического развития</w:t>
            </w:r>
          </w:p>
        </w:tc>
        <w:tc>
          <w:tcPr>
            <w:tcW w:w="3759"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proofErr w:type="gramStart"/>
            <w:r w:rsidRPr="00B95DEB">
              <w:rPr>
                <w:rFonts w:ascii="Times New Roman" w:hAnsi="Times New Roman" w:cs="Times New Roma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roofErr w:type="gramEnd"/>
          </w:p>
        </w:tc>
      </w:tr>
      <w:tr w:rsidR="0040580E" w:rsidRPr="00B95DEB" w:rsidTr="00D75F28">
        <w:tc>
          <w:tcPr>
            <w:tcW w:w="252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 xml:space="preserve">Дети старшего </w:t>
            </w:r>
            <w:r w:rsidRPr="00B95DEB">
              <w:rPr>
                <w:rFonts w:ascii="Times New Roman" w:hAnsi="Times New Roman" w:cs="Times New Roman"/>
              </w:rPr>
              <w:lastRenderedPageBreak/>
              <w:t>школьного возраста</w:t>
            </w: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lastRenderedPageBreak/>
              <w:t xml:space="preserve">для улучшения мышечной </w:t>
            </w:r>
            <w:r w:rsidRPr="00B95DEB">
              <w:rPr>
                <w:rFonts w:ascii="Times New Roman" w:hAnsi="Times New Roman" w:cs="Times New Roman"/>
              </w:rPr>
              <w:lastRenderedPageBreak/>
              <w:t>силы, телосложения и общего физического развития</w:t>
            </w:r>
          </w:p>
        </w:tc>
        <w:tc>
          <w:tcPr>
            <w:tcW w:w="3759" w:type="dxa"/>
            <w:tcBorders>
              <w:top w:val="single" w:sz="4" w:space="0" w:color="auto"/>
              <w:left w:val="single" w:sz="4" w:space="0" w:color="auto"/>
              <w:bottom w:val="single" w:sz="4" w:space="0" w:color="auto"/>
            </w:tcBorders>
          </w:tcPr>
          <w:p w:rsidR="0040580E" w:rsidRPr="00B95DEB" w:rsidRDefault="0040580E" w:rsidP="00D75F28">
            <w:pPr>
              <w:pStyle w:val="afa"/>
              <w:ind w:right="-108"/>
              <w:rPr>
                <w:rFonts w:ascii="Times New Roman" w:hAnsi="Times New Roman" w:cs="Times New Roman"/>
              </w:rPr>
            </w:pPr>
            <w:r w:rsidRPr="00B95DEB">
              <w:rPr>
                <w:rFonts w:ascii="Times New Roman" w:hAnsi="Times New Roman" w:cs="Times New Roman"/>
              </w:rPr>
              <w:lastRenderedPageBreak/>
              <w:t xml:space="preserve">спортивные комплексы с </w:t>
            </w:r>
            <w:r w:rsidRPr="00B95DEB">
              <w:rPr>
                <w:rFonts w:ascii="Times New Roman" w:hAnsi="Times New Roman" w:cs="Times New Roman"/>
              </w:rPr>
              <w:lastRenderedPageBreak/>
              <w:t>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40580E" w:rsidRPr="00B95DEB" w:rsidRDefault="0040580E" w:rsidP="0040580E"/>
    <w:p w:rsidR="0040580E" w:rsidRPr="00B95DEB" w:rsidRDefault="0040580E" w:rsidP="004058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7420"/>
      </w:tblGrid>
      <w:tr w:rsidR="0040580E" w:rsidRPr="00B95DEB" w:rsidTr="00EB6D75">
        <w:tc>
          <w:tcPr>
            <w:tcW w:w="2240" w:type="dxa"/>
            <w:tcBorders>
              <w:top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Игровое оборудование</w:t>
            </w:r>
          </w:p>
        </w:tc>
        <w:tc>
          <w:tcPr>
            <w:tcW w:w="7420" w:type="dxa"/>
            <w:tcBorders>
              <w:top w:val="single" w:sz="4" w:space="0" w:color="auto"/>
              <w:left w:val="single" w:sz="4" w:space="0" w:color="auto"/>
              <w:bottom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Минимальное расстояние между игровыми элементами</w:t>
            </w:r>
          </w:p>
        </w:tc>
      </w:tr>
      <w:tr w:rsidR="0040580E" w:rsidRPr="00B95DEB" w:rsidTr="00EB6D75">
        <w:tc>
          <w:tcPr>
            <w:tcW w:w="224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Качели</w:t>
            </w:r>
          </w:p>
        </w:tc>
        <w:tc>
          <w:tcPr>
            <w:tcW w:w="74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40580E" w:rsidRPr="00B95DEB" w:rsidTr="00EB6D75">
        <w:tc>
          <w:tcPr>
            <w:tcW w:w="224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Качалки, балансиры</w:t>
            </w:r>
          </w:p>
        </w:tc>
        <w:tc>
          <w:tcPr>
            <w:tcW w:w="74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не менее 1,0 м в стороны от боковых конструкций и не менее 1,5 м от крайних точек качалки в состоянии наклона</w:t>
            </w:r>
          </w:p>
        </w:tc>
      </w:tr>
      <w:tr w:rsidR="0040580E" w:rsidRPr="00B95DEB" w:rsidTr="00EB6D75">
        <w:tc>
          <w:tcPr>
            <w:tcW w:w="224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Карусели</w:t>
            </w:r>
          </w:p>
        </w:tc>
        <w:tc>
          <w:tcPr>
            <w:tcW w:w="74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не менее 2,0 м в стороны от боковых конструкций и не менее 3,0 м вверх от нижней вращающейся поверхности карусели</w:t>
            </w:r>
          </w:p>
        </w:tc>
      </w:tr>
      <w:tr w:rsidR="0040580E" w:rsidRPr="00B95DEB" w:rsidTr="00EB6D75">
        <w:tc>
          <w:tcPr>
            <w:tcW w:w="224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Горки, городки</w:t>
            </w:r>
          </w:p>
        </w:tc>
        <w:tc>
          <w:tcPr>
            <w:tcW w:w="74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не менее 1,0 м от боковых сторон и 2,0 м вперед от нижнего ската горки или городка</w:t>
            </w:r>
          </w:p>
        </w:tc>
      </w:tr>
    </w:tbl>
    <w:p w:rsidR="0040580E" w:rsidRPr="00B95DEB" w:rsidRDefault="0040580E" w:rsidP="003E1686">
      <w:pPr>
        <w:pStyle w:val="ConsPlusNormal"/>
        <w:widowControl/>
        <w:ind w:firstLine="0"/>
        <w:jc w:val="right"/>
        <w:outlineLvl w:val="0"/>
        <w:rPr>
          <w:rFonts w:ascii="Times New Roman" w:hAnsi="Times New Roman" w:cs="Times New Roman"/>
          <w:sz w:val="24"/>
          <w:szCs w:val="24"/>
        </w:rPr>
      </w:pPr>
    </w:p>
    <w:p w:rsidR="0040580E" w:rsidRPr="00B95DEB" w:rsidRDefault="0040580E" w:rsidP="003E1686">
      <w:pPr>
        <w:pStyle w:val="ConsPlusNormal"/>
        <w:widowControl/>
        <w:ind w:firstLine="0"/>
        <w:jc w:val="right"/>
        <w:outlineLvl w:val="0"/>
        <w:rPr>
          <w:rFonts w:ascii="Times New Roman" w:hAnsi="Times New Roman" w:cs="Times New Roman"/>
          <w:sz w:val="24"/>
          <w:szCs w:val="24"/>
        </w:rPr>
      </w:pPr>
    </w:p>
    <w:p w:rsidR="0040580E" w:rsidRPr="00B95DEB" w:rsidRDefault="0040580E" w:rsidP="003E1686">
      <w:pPr>
        <w:pStyle w:val="ConsPlusNormal"/>
        <w:widowControl/>
        <w:ind w:firstLine="0"/>
        <w:jc w:val="right"/>
        <w:outlineLvl w:val="0"/>
        <w:rPr>
          <w:rFonts w:ascii="Times New Roman" w:hAnsi="Times New Roman" w:cs="Times New Roman"/>
          <w:sz w:val="24"/>
          <w:szCs w:val="24"/>
        </w:rPr>
      </w:pPr>
    </w:p>
    <w:p w:rsidR="0040580E" w:rsidRPr="00B95DEB" w:rsidRDefault="0040580E" w:rsidP="003E1686">
      <w:pPr>
        <w:pStyle w:val="ConsPlusNormal"/>
        <w:widowControl/>
        <w:ind w:firstLine="0"/>
        <w:jc w:val="right"/>
        <w:outlineLvl w:val="0"/>
        <w:rPr>
          <w:rFonts w:ascii="Times New Roman" w:hAnsi="Times New Roman" w:cs="Times New Roman"/>
          <w:sz w:val="24"/>
          <w:szCs w:val="24"/>
        </w:rPr>
      </w:pPr>
    </w:p>
    <w:p w:rsidR="0040580E" w:rsidRPr="00B95DEB" w:rsidRDefault="0040580E" w:rsidP="003E1686">
      <w:pPr>
        <w:pStyle w:val="ConsPlusNormal"/>
        <w:widowControl/>
        <w:ind w:firstLine="0"/>
        <w:jc w:val="right"/>
        <w:outlineLvl w:val="0"/>
        <w:rPr>
          <w:rFonts w:ascii="Times New Roman" w:hAnsi="Times New Roman" w:cs="Times New Roman"/>
          <w:sz w:val="24"/>
          <w:szCs w:val="24"/>
        </w:rPr>
      </w:pPr>
    </w:p>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40580E" w:rsidRDefault="0040580E" w:rsidP="00D75F28">
      <w:pPr>
        <w:pStyle w:val="ConsPlusNormal"/>
        <w:widowControl/>
        <w:ind w:firstLine="0"/>
        <w:outlineLvl w:val="0"/>
        <w:rPr>
          <w:rFonts w:ascii="Times New Roman" w:eastAsia="Times New Roman" w:hAnsi="Times New Roman" w:cs="Times New Roman"/>
          <w:kern w:val="0"/>
          <w:sz w:val="24"/>
          <w:szCs w:val="24"/>
        </w:rPr>
      </w:pPr>
    </w:p>
    <w:p w:rsidR="00D75F28" w:rsidRPr="00D75F28" w:rsidRDefault="00D75F28" w:rsidP="00D75F28"/>
    <w:p w:rsidR="00EB6D75" w:rsidRDefault="00EB6D75" w:rsidP="003E1686">
      <w:pPr>
        <w:pStyle w:val="ConsPlusNormal"/>
        <w:widowControl/>
        <w:ind w:firstLine="0"/>
        <w:jc w:val="right"/>
        <w:outlineLvl w:val="0"/>
        <w:rPr>
          <w:rFonts w:ascii="Times New Roman" w:hAnsi="Times New Roman" w:cs="Times New Roman"/>
          <w:sz w:val="24"/>
          <w:szCs w:val="24"/>
        </w:rPr>
      </w:pPr>
    </w:p>
    <w:p w:rsidR="007F4BDA" w:rsidRDefault="007F4BDA" w:rsidP="007C05FB">
      <w:pPr>
        <w:pStyle w:val="ac"/>
        <w:jc w:val="center"/>
        <w:rPr>
          <w:rStyle w:val="a3"/>
          <w:rFonts w:ascii="Times New Roman" w:hAnsi="Times New Roman" w:cs="Times New Roman"/>
          <w:color w:val="auto"/>
          <w:sz w:val="24"/>
          <w:szCs w:val="24"/>
        </w:rPr>
      </w:pPr>
    </w:p>
    <w:p w:rsidR="007F4BDA" w:rsidRDefault="007F4BDA" w:rsidP="007F4BDA">
      <w:pPr>
        <w:pStyle w:val="ac"/>
        <w:ind w:firstLine="4395"/>
        <w:jc w:val="center"/>
        <w:rPr>
          <w:rStyle w:val="a3"/>
          <w:rFonts w:ascii="Times New Roman" w:hAnsi="Times New Roman" w:cs="Times New Roman"/>
          <w:color w:val="auto"/>
          <w:sz w:val="24"/>
          <w:szCs w:val="24"/>
        </w:rPr>
      </w:pPr>
      <w:r>
        <w:rPr>
          <w:rStyle w:val="a3"/>
          <w:rFonts w:ascii="Times New Roman" w:hAnsi="Times New Roman" w:cs="Times New Roman"/>
          <w:color w:val="auto"/>
          <w:sz w:val="24"/>
          <w:szCs w:val="24"/>
        </w:rPr>
        <w:lastRenderedPageBreak/>
        <w:t>ПРИЛОЖЕНИЕ № 4</w:t>
      </w:r>
    </w:p>
    <w:p w:rsidR="007F4BDA" w:rsidRDefault="007F4BDA" w:rsidP="007F4BDA">
      <w:pPr>
        <w:pStyle w:val="ac"/>
        <w:ind w:firstLine="4395"/>
        <w:jc w:val="center"/>
        <w:rPr>
          <w:rStyle w:val="a3"/>
          <w:rFonts w:ascii="Times New Roman" w:hAnsi="Times New Roman" w:cs="Times New Roman"/>
          <w:color w:val="auto"/>
          <w:sz w:val="24"/>
          <w:szCs w:val="24"/>
        </w:rPr>
      </w:pPr>
      <w:r>
        <w:rPr>
          <w:rStyle w:val="a3"/>
          <w:rFonts w:ascii="Times New Roman" w:hAnsi="Times New Roman" w:cs="Times New Roman"/>
          <w:color w:val="auto"/>
          <w:sz w:val="24"/>
          <w:szCs w:val="24"/>
        </w:rPr>
        <w:t>к</w:t>
      </w:r>
      <w:r w:rsidR="00EB6D75" w:rsidRPr="00B95DEB">
        <w:rPr>
          <w:rStyle w:val="a3"/>
          <w:rFonts w:ascii="Times New Roman" w:hAnsi="Times New Roman" w:cs="Times New Roman"/>
          <w:color w:val="auto"/>
          <w:sz w:val="24"/>
          <w:szCs w:val="24"/>
        </w:rPr>
        <w:t xml:space="preserve"> Нормативам градостроительногопроектирования</w:t>
      </w:r>
    </w:p>
    <w:p w:rsidR="007F4BDA" w:rsidRDefault="00076FFC" w:rsidP="007F4BDA">
      <w:pPr>
        <w:pStyle w:val="ac"/>
        <w:ind w:firstLine="4395"/>
        <w:jc w:val="center"/>
        <w:rPr>
          <w:rFonts w:ascii="Times New Roman" w:hAnsi="Times New Roman" w:cs="Times New Roman"/>
          <w:color w:val="auto"/>
          <w:sz w:val="24"/>
          <w:szCs w:val="24"/>
        </w:rPr>
      </w:pPr>
      <w:r>
        <w:rPr>
          <w:rFonts w:ascii="Times New Roman" w:hAnsi="Times New Roman" w:cs="Times New Roman"/>
          <w:color w:val="auto"/>
          <w:sz w:val="24"/>
          <w:szCs w:val="24"/>
        </w:rPr>
        <w:t>Нефтегорского</w:t>
      </w:r>
      <w:r w:rsidR="007C05FB">
        <w:rPr>
          <w:rFonts w:ascii="Times New Roman" w:hAnsi="Times New Roman" w:cs="Times New Roman"/>
          <w:color w:val="auto"/>
          <w:sz w:val="24"/>
          <w:szCs w:val="24"/>
        </w:rPr>
        <w:t xml:space="preserve"> городского</w:t>
      </w:r>
      <w:r w:rsidR="007F4BDA">
        <w:rPr>
          <w:rFonts w:ascii="Times New Roman" w:hAnsi="Times New Roman" w:cs="Times New Roman"/>
          <w:color w:val="auto"/>
          <w:sz w:val="24"/>
          <w:szCs w:val="24"/>
        </w:rPr>
        <w:t xml:space="preserve"> поселения</w:t>
      </w:r>
    </w:p>
    <w:p w:rsidR="00EB6D75" w:rsidRPr="00B95DEB" w:rsidRDefault="007C05FB" w:rsidP="007F4BDA">
      <w:pPr>
        <w:pStyle w:val="ac"/>
        <w:ind w:firstLine="4395"/>
        <w:jc w:val="center"/>
        <w:rPr>
          <w:rStyle w:val="a3"/>
          <w:rFonts w:ascii="Times New Roman" w:hAnsi="Times New Roman" w:cs="Times New Roman"/>
          <w:color w:val="auto"/>
          <w:sz w:val="24"/>
          <w:szCs w:val="24"/>
        </w:rPr>
      </w:pPr>
      <w:r>
        <w:rPr>
          <w:rFonts w:ascii="Times New Roman" w:hAnsi="Times New Roman" w:cs="Times New Roman"/>
          <w:color w:val="auto"/>
          <w:sz w:val="24"/>
          <w:szCs w:val="24"/>
        </w:rPr>
        <w:t>Апшеронского района</w:t>
      </w:r>
    </w:p>
    <w:p w:rsidR="00EB6D75" w:rsidRPr="00B95DEB" w:rsidRDefault="00EB6D75" w:rsidP="007F4BDA">
      <w:pPr>
        <w:pStyle w:val="ConsPlusNormal"/>
        <w:widowControl/>
        <w:ind w:firstLine="4395"/>
        <w:jc w:val="right"/>
        <w:outlineLvl w:val="0"/>
        <w:rPr>
          <w:rFonts w:ascii="Times New Roman" w:hAnsi="Times New Roman" w:cs="Times New Roman"/>
          <w:sz w:val="24"/>
          <w:szCs w:val="24"/>
        </w:rPr>
      </w:pPr>
    </w:p>
    <w:p w:rsidR="00EB6D75" w:rsidRPr="00B95DEB" w:rsidRDefault="00EB6D75" w:rsidP="003E1686">
      <w:pPr>
        <w:pStyle w:val="ConsPlusNormal"/>
        <w:widowControl/>
        <w:ind w:firstLine="0"/>
        <w:jc w:val="right"/>
        <w:outlineLvl w:val="0"/>
        <w:rPr>
          <w:rFonts w:ascii="Times New Roman" w:hAnsi="Times New Roman" w:cs="Times New Roman"/>
          <w:sz w:val="24"/>
          <w:szCs w:val="24"/>
        </w:rPr>
      </w:pPr>
    </w:p>
    <w:p w:rsidR="00EB6D75" w:rsidRPr="00B95DEB" w:rsidRDefault="00EB6D75" w:rsidP="007F4BDA">
      <w:pPr>
        <w:pStyle w:val="1"/>
        <w:tabs>
          <w:tab w:val="clear" w:pos="432"/>
          <w:tab w:val="num" w:pos="0"/>
        </w:tabs>
        <w:ind w:left="0" w:firstLine="0"/>
        <w:rPr>
          <w:rFonts w:ascii="Times New Roman" w:hAnsi="Times New Roman"/>
          <w:b w:val="0"/>
          <w:u w:val="none"/>
        </w:rPr>
      </w:pPr>
      <w:bookmarkStart w:id="56" w:name="sub_1106"/>
      <w:r w:rsidRPr="00B95DEB">
        <w:rPr>
          <w:rFonts w:ascii="Times New Roman" w:hAnsi="Times New Roman"/>
          <w:b w:val="0"/>
          <w:u w:val="none"/>
        </w:rPr>
        <w:t>Показатели минимальной плотности застройки площадок промышленных предприятий:</w:t>
      </w:r>
    </w:p>
    <w:bookmarkEnd w:id="56"/>
    <w:p w:rsidR="00EB6D75" w:rsidRPr="00B95DEB" w:rsidRDefault="00EB6D75" w:rsidP="007F4BDA">
      <w:pPr>
        <w:jc w:val="center"/>
      </w:pPr>
    </w:p>
    <w:p w:rsidR="00EB6D75" w:rsidRPr="00B95DEB" w:rsidRDefault="00EB6D75" w:rsidP="00EB6D75"/>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560"/>
        <w:gridCol w:w="5740"/>
        <w:gridCol w:w="1239"/>
      </w:tblGrid>
      <w:tr w:rsidR="00EB6D75" w:rsidRPr="00B95DEB" w:rsidTr="00D75F28">
        <w:tc>
          <w:tcPr>
            <w:tcW w:w="2100" w:type="dxa"/>
            <w:tcBorders>
              <w:top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Отрасль производства</w:t>
            </w:r>
          </w:p>
        </w:tc>
        <w:tc>
          <w:tcPr>
            <w:tcW w:w="56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N</w:t>
            </w:r>
            <w:r w:rsidRPr="00B95DEB">
              <w:rPr>
                <w:rFonts w:ascii="Times New Roman" w:hAnsi="Times New Roman" w:cs="Times New Roman"/>
                <w:sz w:val="24"/>
                <w:szCs w:val="24"/>
              </w:rPr>
              <w:br/>
            </w:r>
            <w:proofErr w:type="gramStart"/>
            <w:r w:rsidRPr="00B95DEB">
              <w:rPr>
                <w:rFonts w:ascii="Times New Roman" w:hAnsi="Times New Roman" w:cs="Times New Roman"/>
                <w:sz w:val="24"/>
                <w:szCs w:val="24"/>
              </w:rPr>
              <w:t>п</w:t>
            </w:r>
            <w:proofErr w:type="gramEnd"/>
            <w:r w:rsidRPr="00B95DEB">
              <w:rPr>
                <w:rFonts w:ascii="Times New Roman" w:hAnsi="Times New Roman" w:cs="Times New Roman"/>
                <w:sz w:val="24"/>
                <w:szCs w:val="24"/>
              </w:rPr>
              <w:t>/п</w:t>
            </w:r>
          </w:p>
        </w:tc>
        <w:tc>
          <w:tcPr>
            <w:tcW w:w="574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Предприятие (производство)</w:t>
            </w:r>
          </w:p>
        </w:tc>
        <w:tc>
          <w:tcPr>
            <w:tcW w:w="1239" w:type="dxa"/>
            <w:tcBorders>
              <w:top w:val="single" w:sz="4" w:space="0" w:color="auto"/>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Минимальная плотность застройки, %</w:t>
            </w:r>
          </w:p>
        </w:tc>
      </w:tr>
      <w:tr w:rsidR="00EB6D75" w:rsidRPr="00B95DEB" w:rsidTr="00D75F28">
        <w:tc>
          <w:tcPr>
            <w:tcW w:w="2100" w:type="dxa"/>
            <w:tcBorders>
              <w:top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1239" w:type="dxa"/>
            <w:tcBorders>
              <w:top w:val="single" w:sz="4" w:space="0" w:color="auto"/>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r>
      <w:tr w:rsidR="00EB6D75" w:rsidRPr="00B95DEB" w:rsidTr="00D75F28">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Нефтяные и газовые производства</w:t>
            </w: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Замерные установки</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Нефтенасосные станции (дожимные)</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Центральные пункты сбора и подготовки нефти, газа и воды, млн. куб. м/год:</w:t>
            </w:r>
          </w:p>
        </w:tc>
        <w:tc>
          <w:tcPr>
            <w:tcW w:w="1239" w:type="dxa"/>
            <w:tcBorders>
              <w:top w:val="single" w:sz="4" w:space="0" w:color="auto"/>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 3</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более 3</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37</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Установки компрессорного газлифта</w:t>
            </w:r>
          </w:p>
        </w:tc>
        <w:tc>
          <w:tcPr>
            <w:tcW w:w="1239" w:type="dxa"/>
            <w:tcBorders>
              <w:top w:val="single" w:sz="4" w:space="0" w:color="auto"/>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Компрессорные станции перекачки нефтяного газа производительностью, тыс. куб. м./сут:</w:t>
            </w:r>
          </w:p>
        </w:tc>
        <w:tc>
          <w:tcPr>
            <w:tcW w:w="1239" w:type="dxa"/>
            <w:tcBorders>
              <w:top w:val="single" w:sz="4" w:space="0" w:color="auto"/>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200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400</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w:t>
            </w:r>
          </w:p>
        </w:tc>
        <w:tc>
          <w:tcPr>
            <w:tcW w:w="574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Кустовые насосные станции для заводнения нефтяных пластов</w:t>
            </w:r>
          </w:p>
        </w:tc>
        <w:tc>
          <w:tcPr>
            <w:tcW w:w="1239" w:type="dxa"/>
            <w:tcBorders>
              <w:top w:val="single" w:sz="4" w:space="0" w:color="auto"/>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7</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8</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Базы материально-технического снабжения нефтяной промышленности</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9</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Геофизические базы нефтяной промышленности</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r>
      <w:tr w:rsidR="00EB6D75" w:rsidRPr="00B95DEB" w:rsidTr="00D75F28">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Химическое машиностроение</w:t>
            </w: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Оборудование и арматуры для нефте- и газодобывающей и целлюлозно-бумажной промышленности</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Промышленной трубопроводной арматуры</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55</w:t>
            </w:r>
          </w:p>
        </w:tc>
      </w:tr>
      <w:tr w:rsidR="00EB6D75" w:rsidRPr="00B95DEB" w:rsidTr="00D75F28">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proofErr w:type="gramStart"/>
            <w:r w:rsidRPr="00B95DEB">
              <w:rPr>
                <w:rFonts w:ascii="Times New Roman" w:hAnsi="Times New Roman" w:cs="Times New Roman"/>
              </w:rPr>
              <w:t>Сельскохозяйственное</w:t>
            </w:r>
            <w:proofErr w:type="gramEnd"/>
            <w:r w:rsidRPr="00B95DEB">
              <w:rPr>
                <w:rFonts w:ascii="Times New Roman" w:hAnsi="Times New Roman" w:cs="Times New Roman"/>
              </w:rPr>
              <w:t xml:space="preserve"> машиностроения</w:t>
            </w: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proofErr w:type="gramStart"/>
            <w:r w:rsidRPr="00B95DEB">
              <w:rPr>
                <w:rFonts w:ascii="Times New Roman" w:hAnsi="Times New Roman" w:cs="Times New Roman"/>
              </w:rPr>
              <w:t>Тракторные</w:t>
            </w:r>
            <w:proofErr w:type="gramEnd"/>
            <w:r w:rsidRPr="00B95DEB">
              <w:rPr>
                <w:rFonts w:ascii="Times New Roman" w:hAnsi="Times New Roman" w:cs="Times New Roman"/>
              </w:rPr>
              <w:t>, сельскохозяйственных машин, тракторных и комбайновых двигателей</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52</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Агрегатов, узлов, деталей и запчастей к тракторам и сельскохозяйственным машинам</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56</w:t>
            </w:r>
          </w:p>
        </w:tc>
      </w:tr>
      <w:tr w:rsidR="00EB6D75" w:rsidRPr="00B95DEB" w:rsidTr="00D75F28">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Строительное и дорожное машиностроение</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Бульдозеров, скреперов, экскаваторов и узлов для экскаваторов</w:t>
            </w:r>
          </w:p>
        </w:tc>
        <w:tc>
          <w:tcPr>
            <w:tcW w:w="1239" w:type="dxa"/>
            <w:tcBorders>
              <w:top w:val="single" w:sz="4" w:space="0" w:color="auto"/>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Пневматического, электрического инструмента и средств малой механизации</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63</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Оборудования для мелиоративных работ, лесозаготовительной и торфяной промышленности</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Коммунального машиностроения</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57</w:t>
            </w:r>
          </w:p>
        </w:tc>
      </w:tr>
      <w:tr w:rsidR="00EB6D75" w:rsidRPr="00B95DEB" w:rsidTr="00D75F28">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lastRenderedPageBreak/>
              <w:t>Лесная промышленность</w:t>
            </w:r>
          </w:p>
        </w:tc>
        <w:tc>
          <w:tcPr>
            <w:tcW w:w="560" w:type="dxa"/>
            <w:vMerge w:val="restart"/>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Лесозаготовительные с примыканием к железной дороге МПС:</w:t>
            </w:r>
          </w:p>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без переработки древесины производственной мощностью, тыс. куб. м/год:</w:t>
            </w:r>
          </w:p>
        </w:tc>
        <w:tc>
          <w:tcPr>
            <w:tcW w:w="1239" w:type="dxa"/>
            <w:tcBorders>
              <w:top w:val="single" w:sz="4" w:space="0" w:color="auto"/>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 400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28</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более 400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 переработкой древесины производственной мощностью, тыс. куб. м/год:</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 400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23</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более 400</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Пиломатериалов, стандартных домов, комплектов деталей, столярных изделий и заготовок:</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при поставке сырья и отправке продукции по железной дороге</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Древесно-стружечных плит</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Фанеры</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47</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Мебельные</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53</w:t>
            </w:r>
          </w:p>
        </w:tc>
      </w:tr>
      <w:tr w:rsidR="00EB6D75" w:rsidRPr="00B95DEB" w:rsidTr="00D75F28">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Пищевая промышленность</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p>
        </w:tc>
        <w:tc>
          <w:tcPr>
            <w:tcW w:w="1239" w:type="dxa"/>
            <w:tcBorders>
              <w:top w:val="single" w:sz="4" w:space="0" w:color="auto"/>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хлеба и хлебобулочных изделий производственной мощностью, т/сут.:</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 45</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37</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Кондитерских изделий</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Виноградных вин и виноматериалов</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Пива и солода</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Плодоовощных консервов</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Ферментации табака</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41</w:t>
            </w:r>
          </w:p>
        </w:tc>
      </w:tr>
      <w:tr w:rsidR="00EB6D75" w:rsidRPr="00B95DEB" w:rsidTr="00D75F28">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proofErr w:type="gramStart"/>
            <w:r w:rsidRPr="00B95DEB">
              <w:rPr>
                <w:rFonts w:ascii="Times New Roman" w:hAnsi="Times New Roman" w:cs="Times New Roman"/>
              </w:rPr>
              <w:t>Мясо-молочная</w:t>
            </w:r>
            <w:proofErr w:type="gramEnd"/>
            <w:r w:rsidRPr="00B95DEB">
              <w:rPr>
                <w:rFonts w:ascii="Times New Roman" w:hAnsi="Times New Roman" w:cs="Times New Roman"/>
              </w:rPr>
              <w:t xml:space="preserve"> промышленность</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мяса (с цехами убоя и обескровливания)</w:t>
            </w:r>
          </w:p>
        </w:tc>
        <w:tc>
          <w:tcPr>
            <w:tcW w:w="1239" w:type="dxa"/>
            <w:tcBorders>
              <w:top w:val="single" w:sz="4" w:space="0" w:color="auto"/>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мясных консервов, колбас, копченостей и других мясных продуктов</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переработке молока производственной мощностью, тонн в смену:</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 100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42</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более 100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43</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Сухого обезжиренного молока производственной мощностью, тонн в смену:</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 5</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36</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более 5</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42</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Молочных консервов</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Сыра</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37</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7</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proofErr w:type="gramStart"/>
            <w:r w:rsidRPr="00B95DEB">
              <w:rPr>
                <w:rFonts w:ascii="Times New Roman" w:hAnsi="Times New Roman" w:cs="Times New Roman"/>
              </w:rPr>
              <w:t>гидролизно-дрожжевые</w:t>
            </w:r>
            <w:proofErr w:type="gramEnd"/>
            <w:r w:rsidRPr="00B95DEB">
              <w:rPr>
                <w:rFonts w:ascii="Times New Roman" w:hAnsi="Times New Roman" w:cs="Times New Roman"/>
              </w:rPr>
              <w:t>, белково-витаминных концентратов и по производству премиксов</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D75F28">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Заготовительная промышленность</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Мелькомбинаты, крупозаводы, комбинированные кормовые заводы, элеваторы и хлебоприемные предприятия</w:t>
            </w:r>
          </w:p>
        </w:tc>
        <w:tc>
          <w:tcPr>
            <w:tcW w:w="1239" w:type="dxa"/>
            <w:tcBorders>
              <w:top w:val="single" w:sz="4" w:space="0" w:color="auto"/>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41</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Комбинаты хлебопродуктов</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42</w:t>
            </w:r>
          </w:p>
        </w:tc>
      </w:tr>
      <w:tr w:rsidR="00EB6D75" w:rsidRPr="00B95DEB" w:rsidTr="00D75F28">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Ремонт техники</w:t>
            </w: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ремонту грузовых автомобилей</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ремонту тракторов</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56</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ремонту шасси тракторов</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54</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Станции технического обслуживания грузовых автомобилей</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75FA9"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Базы минеральных удобрений, известковых материалов, ядохимикатов</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75FA9"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Склады химических средств защиты растений</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57</w:t>
            </w:r>
          </w:p>
        </w:tc>
      </w:tr>
      <w:tr w:rsidR="00EB6D75" w:rsidRPr="00B95DEB" w:rsidTr="00D75F28">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Местная промышленность</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замочно-скобяных изделий</w:t>
            </w:r>
          </w:p>
        </w:tc>
        <w:tc>
          <w:tcPr>
            <w:tcW w:w="1239" w:type="dxa"/>
            <w:tcBorders>
              <w:top w:val="single" w:sz="4" w:space="0" w:color="auto"/>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61</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художественной керамики</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56</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художественных изделий из металла и камня</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52</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Духовых музыкальных инструментов</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56</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игрушек и сувениров из дерева</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53</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игрушек из металла</w:t>
            </w:r>
          </w:p>
        </w:tc>
        <w:tc>
          <w:tcPr>
            <w:tcW w:w="1239" w:type="dxa"/>
            <w:vMerge w:val="restart"/>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61</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7</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швейных изделий:</w:t>
            </w:r>
          </w:p>
        </w:tc>
        <w:tc>
          <w:tcPr>
            <w:tcW w:w="1239" w:type="dxa"/>
            <w:vMerge/>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в зданиях до двух этажей</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74</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8</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 xml:space="preserve">Промышленные предприятия службы быта при общей площади производственных зданий более 2000 кв. м., </w:t>
            </w:r>
            <w:proofErr w:type="gramStart"/>
            <w:r w:rsidRPr="00B95DEB">
              <w:rPr>
                <w:rFonts w:ascii="Times New Roman" w:hAnsi="Times New Roman" w:cs="Times New Roman"/>
              </w:rPr>
              <w:t>по</w:t>
            </w:r>
            <w:proofErr w:type="gramEnd"/>
            <w:r w:rsidRPr="00B95DEB">
              <w:rPr>
                <w:rFonts w:ascii="Times New Roman" w:hAnsi="Times New Roman" w:cs="Times New Roman"/>
              </w:rPr>
              <w:t>:</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изготовлению и ремонту одежды, ремонту радиотелеаппаратуры и фабрики фоторабот</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w:t>
            </w:r>
            <w:proofErr w:type="gramStart"/>
            <w:r w:rsidRPr="00B95DEB">
              <w:rPr>
                <w:rFonts w:ascii="Times New Roman" w:hAnsi="Times New Roman" w:cs="Times New Roman"/>
              </w:rPr>
              <w:t xml:space="preserve"> А</w:t>
            </w:r>
            <w:proofErr w:type="gramEnd"/>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Ремонту и изготовлению мебели</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60</w:t>
            </w:r>
          </w:p>
        </w:tc>
      </w:tr>
      <w:tr w:rsidR="007C05FB" w:rsidRPr="00B95DEB" w:rsidTr="00D75F28">
        <w:tc>
          <w:tcPr>
            <w:tcW w:w="2100" w:type="dxa"/>
            <w:vMerge w:val="restart"/>
            <w:tcBorders>
              <w:top w:val="single" w:sz="4" w:space="0" w:color="auto"/>
              <w:bottom w:val="single" w:sz="4" w:space="0" w:color="auto"/>
              <w:right w:val="single" w:sz="4" w:space="0" w:color="auto"/>
            </w:tcBorders>
          </w:tcPr>
          <w:p w:rsidR="007C05FB" w:rsidRPr="00B95DEB" w:rsidRDefault="007C05FB" w:rsidP="00EB6D75">
            <w:pPr>
              <w:pStyle w:val="afa"/>
              <w:rPr>
                <w:rFonts w:ascii="Times New Roman" w:hAnsi="Times New Roman" w:cs="Times New Roman"/>
              </w:rPr>
            </w:pPr>
            <w:r w:rsidRPr="00B95DEB">
              <w:rPr>
                <w:rFonts w:ascii="Times New Roman" w:hAnsi="Times New Roman" w:cs="Times New Roman"/>
              </w:rPr>
              <w:t>Производство строительных материалов</w:t>
            </w:r>
          </w:p>
          <w:p w:rsidR="007C05FB" w:rsidRPr="00B95DEB" w:rsidRDefault="007C05FB" w:rsidP="00E75FA9">
            <w:pPr>
              <w:rPr>
                <w:lang w:eastAsia="ru-RU"/>
              </w:rPr>
            </w:pPr>
          </w:p>
          <w:p w:rsidR="007C05FB" w:rsidRPr="00B95DEB" w:rsidRDefault="007C05FB" w:rsidP="00E75FA9">
            <w:pPr>
              <w:rPr>
                <w:lang w:eastAsia="ru-RU"/>
              </w:rPr>
            </w:pPr>
          </w:p>
        </w:tc>
        <w:tc>
          <w:tcPr>
            <w:tcW w:w="560" w:type="dxa"/>
            <w:vMerge w:val="restart"/>
            <w:tcBorders>
              <w:top w:val="nil"/>
              <w:left w:val="single" w:sz="4" w:space="0" w:color="auto"/>
              <w:right w:val="single" w:sz="4" w:space="0" w:color="auto"/>
            </w:tcBorders>
          </w:tcPr>
          <w:p w:rsidR="007C05FB" w:rsidRDefault="007C05FB" w:rsidP="00EB6D75">
            <w:pPr>
              <w:pStyle w:val="ab"/>
              <w:jc w:val="center"/>
              <w:rPr>
                <w:rFonts w:ascii="Times New Roman" w:hAnsi="Times New Roman" w:cs="Times New Roman"/>
                <w:sz w:val="24"/>
                <w:szCs w:val="24"/>
              </w:rPr>
            </w:pPr>
          </w:p>
          <w:p w:rsidR="007C05FB" w:rsidRDefault="007C05FB" w:rsidP="00EB6D75">
            <w:pPr>
              <w:pStyle w:val="ab"/>
              <w:jc w:val="center"/>
              <w:rPr>
                <w:rFonts w:ascii="Times New Roman" w:hAnsi="Times New Roman" w:cs="Times New Roman"/>
                <w:sz w:val="24"/>
                <w:szCs w:val="24"/>
              </w:rPr>
            </w:pPr>
          </w:p>
          <w:p w:rsidR="007C05FB" w:rsidRPr="00B95DEB" w:rsidRDefault="007C05FB" w:rsidP="007C05FB">
            <w:pPr>
              <w:pStyle w:val="ab"/>
              <w:rPr>
                <w:rFonts w:ascii="Times New Roman" w:hAnsi="Times New Roman" w:cs="Times New Roman"/>
                <w:sz w:val="24"/>
                <w:szCs w:val="24"/>
              </w:rPr>
            </w:pPr>
            <w:r>
              <w:rPr>
                <w:rFonts w:ascii="Times New Roman" w:hAnsi="Times New Roman" w:cs="Times New Roman"/>
                <w:sz w:val="24"/>
                <w:szCs w:val="24"/>
              </w:rPr>
              <w:t xml:space="preserve"> </w:t>
            </w: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7C05FB" w:rsidRPr="00B95DEB" w:rsidRDefault="007C05FB" w:rsidP="00EB6D75">
            <w:pPr>
              <w:pStyle w:val="afa"/>
              <w:rPr>
                <w:rFonts w:ascii="Times New Roman" w:hAnsi="Times New Roman" w:cs="Times New Roman"/>
              </w:rPr>
            </w:pPr>
          </w:p>
        </w:tc>
        <w:tc>
          <w:tcPr>
            <w:tcW w:w="1239" w:type="dxa"/>
            <w:tcBorders>
              <w:top w:val="single" w:sz="4" w:space="0" w:color="auto"/>
              <w:left w:val="single" w:sz="4" w:space="0" w:color="auto"/>
              <w:bottom w:val="nil"/>
            </w:tcBorders>
          </w:tcPr>
          <w:p w:rsidR="007C05FB" w:rsidRPr="00B95DEB" w:rsidRDefault="007C05FB" w:rsidP="00EB6D75">
            <w:pPr>
              <w:pStyle w:val="ab"/>
              <w:rPr>
                <w:rFonts w:ascii="Times New Roman" w:hAnsi="Times New Roman" w:cs="Times New Roman"/>
                <w:sz w:val="24"/>
                <w:szCs w:val="24"/>
              </w:rPr>
            </w:pPr>
          </w:p>
        </w:tc>
      </w:tr>
      <w:tr w:rsidR="007C05FB" w:rsidRPr="00B95DEB" w:rsidTr="00D75F28">
        <w:tc>
          <w:tcPr>
            <w:tcW w:w="2100" w:type="dxa"/>
            <w:vMerge/>
            <w:tcBorders>
              <w:top w:val="single" w:sz="4" w:space="0" w:color="auto"/>
              <w:bottom w:val="single" w:sz="4" w:space="0" w:color="auto"/>
              <w:right w:val="single" w:sz="4" w:space="0" w:color="auto"/>
            </w:tcBorders>
          </w:tcPr>
          <w:p w:rsidR="007C05FB" w:rsidRPr="00B95DEB" w:rsidRDefault="007C05FB" w:rsidP="00EB6D75">
            <w:pPr>
              <w:pStyle w:val="ab"/>
              <w:rPr>
                <w:rFonts w:ascii="Times New Roman" w:hAnsi="Times New Roman" w:cs="Times New Roman"/>
                <w:sz w:val="24"/>
                <w:szCs w:val="24"/>
              </w:rPr>
            </w:pPr>
          </w:p>
        </w:tc>
        <w:tc>
          <w:tcPr>
            <w:tcW w:w="560" w:type="dxa"/>
            <w:vMerge/>
            <w:tcBorders>
              <w:left w:val="single" w:sz="4" w:space="0" w:color="auto"/>
              <w:right w:val="single" w:sz="4" w:space="0" w:color="auto"/>
            </w:tcBorders>
          </w:tcPr>
          <w:p w:rsidR="007C05FB" w:rsidRPr="00B95DEB" w:rsidRDefault="007C05FB" w:rsidP="00EB6D75">
            <w:pPr>
              <w:pStyle w:val="ab"/>
              <w:jc w:val="center"/>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7C05FB" w:rsidRPr="00B95DEB" w:rsidRDefault="007C05FB" w:rsidP="00EB6D75">
            <w:pPr>
              <w:pStyle w:val="afa"/>
              <w:rPr>
                <w:rFonts w:ascii="Times New Roman" w:hAnsi="Times New Roman" w:cs="Times New Roman"/>
              </w:rPr>
            </w:pPr>
          </w:p>
        </w:tc>
        <w:tc>
          <w:tcPr>
            <w:tcW w:w="1239" w:type="dxa"/>
            <w:tcBorders>
              <w:top w:val="nil"/>
              <w:left w:val="single" w:sz="4" w:space="0" w:color="auto"/>
              <w:bottom w:val="nil"/>
            </w:tcBorders>
          </w:tcPr>
          <w:p w:rsidR="007C05FB" w:rsidRPr="00B95DEB" w:rsidRDefault="007C05FB" w:rsidP="00E75FA9">
            <w:pPr>
              <w:pStyle w:val="ab"/>
              <w:rPr>
                <w:rFonts w:ascii="Times New Roman" w:hAnsi="Times New Roman" w:cs="Times New Roman"/>
                <w:sz w:val="24"/>
                <w:szCs w:val="24"/>
              </w:rPr>
            </w:pPr>
          </w:p>
        </w:tc>
      </w:tr>
      <w:tr w:rsidR="007C05FB" w:rsidRPr="00B95DEB" w:rsidTr="00D75F28">
        <w:trPr>
          <w:trHeight w:val="562"/>
        </w:trPr>
        <w:tc>
          <w:tcPr>
            <w:tcW w:w="2100" w:type="dxa"/>
            <w:vMerge/>
            <w:tcBorders>
              <w:top w:val="single" w:sz="4" w:space="0" w:color="auto"/>
              <w:bottom w:val="single" w:sz="4" w:space="0" w:color="auto"/>
              <w:right w:val="single" w:sz="4" w:space="0" w:color="auto"/>
            </w:tcBorders>
          </w:tcPr>
          <w:p w:rsidR="007C05FB" w:rsidRPr="00B95DEB" w:rsidRDefault="007C05FB" w:rsidP="00EB6D75">
            <w:pPr>
              <w:pStyle w:val="ab"/>
              <w:rPr>
                <w:rFonts w:ascii="Times New Roman" w:hAnsi="Times New Roman" w:cs="Times New Roman"/>
                <w:sz w:val="24"/>
                <w:szCs w:val="24"/>
              </w:rPr>
            </w:pPr>
          </w:p>
        </w:tc>
        <w:tc>
          <w:tcPr>
            <w:tcW w:w="560" w:type="dxa"/>
            <w:vMerge/>
            <w:tcBorders>
              <w:left w:val="single" w:sz="4" w:space="0" w:color="auto"/>
              <w:right w:val="single" w:sz="4" w:space="0" w:color="auto"/>
            </w:tcBorders>
          </w:tcPr>
          <w:p w:rsidR="007C05FB" w:rsidRPr="00B95DEB" w:rsidRDefault="007C05FB" w:rsidP="00EB6D75">
            <w:pPr>
              <w:pStyle w:val="ab"/>
              <w:jc w:val="center"/>
              <w:rPr>
                <w:rFonts w:ascii="Times New Roman" w:hAnsi="Times New Roman" w:cs="Times New Roman"/>
                <w:sz w:val="24"/>
                <w:szCs w:val="24"/>
              </w:rPr>
            </w:pPr>
          </w:p>
        </w:tc>
        <w:tc>
          <w:tcPr>
            <w:tcW w:w="5740" w:type="dxa"/>
            <w:tcBorders>
              <w:top w:val="nil"/>
              <w:left w:val="single" w:sz="4" w:space="0" w:color="auto"/>
              <w:right w:val="single" w:sz="4" w:space="0" w:color="auto"/>
            </w:tcBorders>
          </w:tcPr>
          <w:p w:rsidR="007C05FB" w:rsidRPr="00B95DEB" w:rsidRDefault="007C05FB" w:rsidP="00EB6D75">
            <w:pPr>
              <w:pStyle w:val="afa"/>
              <w:rPr>
                <w:rFonts w:ascii="Times New Roman" w:hAnsi="Times New Roman" w:cs="Times New Roman"/>
              </w:rPr>
            </w:pPr>
            <w:r w:rsidRPr="00B95DEB">
              <w:rPr>
                <w:rFonts w:ascii="Times New Roman" w:hAnsi="Times New Roman" w:cs="Times New Roman"/>
              </w:rPr>
              <w:t>Обожженного глиняного кирпича и керамических блоков</w:t>
            </w:r>
          </w:p>
        </w:tc>
        <w:tc>
          <w:tcPr>
            <w:tcW w:w="1239" w:type="dxa"/>
            <w:tcBorders>
              <w:top w:val="nil"/>
              <w:left w:val="single" w:sz="4" w:space="0" w:color="auto"/>
            </w:tcBorders>
          </w:tcPr>
          <w:p w:rsidR="007C05FB" w:rsidRPr="00B95DEB" w:rsidRDefault="007C05FB" w:rsidP="007C05FB">
            <w:pPr>
              <w:pStyle w:val="ab"/>
              <w:rPr>
                <w:rFonts w:ascii="Times New Roman" w:hAnsi="Times New Roman" w:cs="Times New Roman"/>
                <w:sz w:val="24"/>
                <w:szCs w:val="24"/>
              </w:rPr>
            </w:pPr>
            <w:r>
              <w:rPr>
                <w:rFonts w:ascii="Times New Roman" w:hAnsi="Times New Roman" w:cs="Times New Roman"/>
                <w:sz w:val="24"/>
                <w:szCs w:val="24"/>
              </w:rPr>
              <w:t xml:space="preserve">        </w:t>
            </w:r>
            <w:r w:rsidRPr="00B95DEB">
              <w:rPr>
                <w:rFonts w:ascii="Times New Roman" w:hAnsi="Times New Roman" w:cs="Times New Roman"/>
                <w:sz w:val="24"/>
                <w:szCs w:val="24"/>
              </w:rPr>
              <w:t>42</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Силикатного кирпича</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керамических канализационных</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Керамических дренажных труб</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куб. м./год:</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500 - 1000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200 (сборно-разборные)</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7</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proofErr w:type="gramStart"/>
            <w:r w:rsidRPr="00B95DEB">
              <w:rPr>
                <w:rFonts w:ascii="Times New Roman" w:hAnsi="Times New Roman" w:cs="Times New Roman"/>
              </w:rPr>
              <w:t>Гравийно-сортировочные</w:t>
            </w:r>
            <w:proofErr w:type="gramEnd"/>
            <w:r w:rsidRPr="00B95DEB">
              <w:rPr>
                <w:rFonts w:ascii="Times New Roman" w:hAnsi="Times New Roman" w:cs="Times New Roman"/>
              </w:rPr>
              <w:t xml:space="preserve"> при разработке месторождений экскаваторным способом производственной мощностью, 500-1000 тыс. куб. м./год</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27</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8</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proofErr w:type="gramStart"/>
            <w:r w:rsidRPr="00B95DEB">
              <w:rPr>
                <w:rFonts w:ascii="Times New Roman" w:hAnsi="Times New Roman" w:cs="Times New Roman"/>
              </w:rPr>
              <w:t>Дробильно-сортировочные</w:t>
            </w:r>
            <w:proofErr w:type="gramEnd"/>
            <w:r w:rsidRPr="00B95DEB">
              <w:rPr>
                <w:rFonts w:ascii="Times New Roman" w:hAnsi="Times New Roman" w:cs="Times New Roman"/>
              </w:rPr>
              <w:t xml:space="preserve"> по переработке прочных однородных пород производственной мощностью тыс. куб. м/год:</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600 - 1600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27</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200 (сборно-разборные)</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мазута</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75FA9"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9</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Извести</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75FA9"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10</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Известняковой муки и сыромолотого гипса</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33</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75FA9"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11</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Строительного, технического, санитарно-технического фаянса, фарфора и полуфарфора</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75FA9"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ремонту строительных машин</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63</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E75FA9"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Объединенные предприятия специализированных монтажных организаций:</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 базой механизации</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без базы механизации</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Базы механизации строительства</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47</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37</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 xml:space="preserve">Опорные базы </w:t>
            </w:r>
            <w:proofErr w:type="gramStart"/>
            <w:r w:rsidRPr="00B95DEB">
              <w:rPr>
                <w:rFonts w:ascii="Times New Roman" w:hAnsi="Times New Roman" w:cs="Times New Roman"/>
              </w:rPr>
              <w:t>общестроительных</w:t>
            </w:r>
            <w:proofErr w:type="gramEnd"/>
            <w:r w:rsidRPr="00B95DEB">
              <w:rPr>
                <w:rFonts w:ascii="Times New Roman" w:hAnsi="Times New Roman" w:cs="Times New Roman"/>
              </w:rPr>
              <w:t xml:space="preserve"> передвижных механизированных колон (ПМК)</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38</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 xml:space="preserve">опорные базы </w:t>
            </w:r>
            <w:proofErr w:type="gramStart"/>
            <w:r w:rsidRPr="00B95DEB">
              <w:rPr>
                <w:rFonts w:ascii="Times New Roman" w:hAnsi="Times New Roman" w:cs="Times New Roman"/>
              </w:rPr>
              <w:t>специализированных</w:t>
            </w:r>
            <w:proofErr w:type="gramEnd"/>
            <w:r w:rsidRPr="00B95DEB">
              <w:rPr>
                <w:rFonts w:ascii="Times New Roman" w:hAnsi="Times New Roman" w:cs="Times New Roman"/>
              </w:rPr>
              <w:t xml:space="preserve"> передвижных механизированных колон (СПМК)</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39</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Автотранспортные предприятия строительных организаций на 200 и 300 специализированных большегрузных автомобилей и автопоездов</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Гаражи:</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на 150 автомобилей</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на 250 автомобилей</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D75F28">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Транспорт и дорожное хозяйство (услуги по обслуживанию и ремонту транспортных средств)</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239" w:type="dxa"/>
            <w:tcBorders>
              <w:top w:val="single" w:sz="4" w:space="0" w:color="auto"/>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ремонту агрегатов грузовых автомобилей и автобусов мощностью 10 - 60 тыс. капитальных ремонтов в год</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ремонту автобусов с применением готовых агрегатов мощностью 1 - 2 тыс. ремонтов в год</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ремонту агрегатов легковых автомобилей мощностью 30 - 60 тыс. капитальных ремонтов в год</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Централизованного восстановления деталей</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proofErr w:type="gramStart"/>
            <w:r w:rsidRPr="00B95DEB">
              <w:rPr>
                <w:rFonts w:ascii="Times New Roman" w:hAnsi="Times New Roman" w:cs="Times New Roman"/>
              </w:rPr>
              <w:t>Грузовые</w:t>
            </w:r>
            <w:proofErr w:type="gramEnd"/>
            <w:r w:rsidRPr="00B95DEB">
              <w:rPr>
                <w:rFonts w:ascii="Times New Roman" w:hAnsi="Times New Roman" w:cs="Times New Roman"/>
              </w:rPr>
              <w:t xml:space="preserve"> автотранспортные на 200 автомобилей при независимом выезде, %:</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100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50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51</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FC4C44"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7</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Автобусные парки при количестве автобусов:</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100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FC4C44"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8</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Таксомоторные парки при количестве автомобилей:</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300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52</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500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FC4C44"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9</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Грузовые автостанции при отправке грузов 500 - 1500 т/сут.</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0</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Централизованного технического обслуживания на 1200 автомобилей</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1</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Станции технического обслуживания легковых автомобилей при количестве постов:</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5</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10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28</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25</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50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Автозаправочные станции при количестве заправок в сутки:</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200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13</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более 200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16</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Дорожно-ремонтные пункты (ДРП)</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29</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4</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Дорожные участки (ДУ)</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32</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То же с дорожно-ремонтным пунктом</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32</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То же с дорожно-ремонтным пунктом технической помощи</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34</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5</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Дорожно-строительное управление (ДСУ)</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6</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proofErr w:type="gramStart"/>
            <w:r w:rsidRPr="00B95DEB">
              <w:rPr>
                <w:rFonts w:ascii="Times New Roman" w:hAnsi="Times New Roman" w:cs="Times New Roman"/>
              </w:rPr>
              <w:t>Цементно-бетонные</w:t>
            </w:r>
            <w:proofErr w:type="gramEnd"/>
            <w:r w:rsidRPr="00B95DEB">
              <w:rPr>
                <w:rFonts w:ascii="Times New Roman" w:hAnsi="Times New Roman" w:cs="Times New Roman"/>
              </w:rPr>
              <w:t xml:space="preserve"> производительностью:</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30 тыс. куб. м/год</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42</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60 тыс. куб. м/год</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47</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7</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proofErr w:type="gramStart"/>
            <w:r w:rsidRPr="00B95DEB">
              <w:rPr>
                <w:rFonts w:ascii="Times New Roman" w:hAnsi="Times New Roman" w:cs="Times New Roman"/>
              </w:rPr>
              <w:t>Асфальтобетонные</w:t>
            </w:r>
            <w:proofErr w:type="gramEnd"/>
            <w:r w:rsidRPr="00B95DEB">
              <w:rPr>
                <w:rFonts w:ascii="Times New Roman" w:hAnsi="Times New Roman" w:cs="Times New Roman"/>
              </w:rPr>
              <w:t xml:space="preserve"> производительностью:</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30 тыс. т/год</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60 тыс. т/год</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44</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120 тыс. т/год</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48</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8</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Битумные базы:</w:t>
            </w:r>
          </w:p>
        </w:tc>
        <w:tc>
          <w:tcPr>
            <w:tcW w:w="1239"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Притрассовые</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27</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20</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Базы песка</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48</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21</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Полигоны для изготовления железобетонных конструкций мощностью 4 тыс. куб. м/год</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r w:rsidR="00EB6D75" w:rsidRPr="00B95DEB" w:rsidTr="00D75F28">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Рыбопереработка</w:t>
            </w:r>
          </w:p>
        </w:tc>
        <w:tc>
          <w:tcPr>
            <w:tcW w:w="560" w:type="dxa"/>
            <w:vMerge w:val="restart"/>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Рыбоперерабатывающие производственной мощностью, т/сут:</w:t>
            </w:r>
          </w:p>
        </w:tc>
        <w:tc>
          <w:tcPr>
            <w:tcW w:w="1239" w:type="dxa"/>
            <w:tcBorders>
              <w:top w:val="single" w:sz="4" w:space="0" w:color="auto"/>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 10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Более 10</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D75F28">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Газовая промышленность</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Головные промысловые сооружения, установки комплексной подготовки газа, компрессорные станции подземных хранилищ газа</w:t>
            </w:r>
          </w:p>
        </w:tc>
        <w:tc>
          <w:tcPr>
            <w:tcW w:w="1239" w:type="dxa"/>
            <w:tcBorders>
              <w:top w:val="single" w:sz="4" w:space="0" w:color="auto"/>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Компрессорные станции магистральных газопроводов</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Газораспределительные пункты подземных хранилищ газа</w:t>
            </w:r>
          </w:p>
        </w:tc>
        <w:tc>
          <w:tcPr>
            <w:tcW w:w="1239"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25</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Ремонтно-эксплуатационные пункты</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D75F28">
        <w:tc>
          <w:tcPr>
            <w:tcW w:w="2100" w:type="dxa"/>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Издательская деятельность</w:t>
            </w:r>
          </w:p>
        </w:tc>
        <w:tc>
          <w:tcPr>
            <w:tcW w:w="56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Газетно-книжно-журнальные, газетно-журнальные, книжные</w:t>
            </w:r>
          </w:p>
        </w:tc>
        <w:tc>
          <w:tcPr>
            <w:tcW w:w="1239" w:type="dxa"/>
            <w:tcBorders>
              <w:top w:val="single" w:sz="4" w:space="0" w:color="auto"/>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D75F28">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Предприятия по поставкам продукции</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Предприятия по поставкам продукции</w:t>
            </w:r>
          </w:p>
        </w:tc>
        <w:tc>
          <w:tcPr>
            <w:tcW w:w="1239" w:type="dxa"/>
            <w:tcBorders>
              <w:top w:val="single" w:sz="4" w:space="0" w:color="auto"/>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D75F28">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Предприятия по поставкам металлопродукции</w:t>
            </w:r>
          </w:p>
        </w:tc>
        <w:tc>
          <w:tcPr>
            <w:tcW w:w="1239"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bl>
    <w:p w:rsidR="00EB6D75" w:rsidRPr="00B95DEB" w:rsidRDefault="00EB6D75" w:rsidP="00EB6D75"/>
    <w:p w:rsidR="00EB6D75" w:rsidRPr="00B95DEB" w:rsidRDefault="00EB6D75" w:rsidP="007F4BDA">
      <w:pPr>
        <w:ind w:right="-2" w:firstLine="567"/>
        <w:jc w:val="both"/>
      </w:pPr>
      <w:r w:rsidRPr="00B95DEB">
        <w:rPr>
          <w:rStyle w:val="a3"/>
          <w:color w:val="auto"/>
          <w:sz w:val="24"/>
          <w:szCs w:val="24"/>
        </w:rPr>
        <w:t>Примечания.</w:t>
      </w:r>
    </w:p>
    <w:p w:rsidR="00EB6D75" w:rsidRPr="00B95DEB" w:rsidRDefault="00EB6D75" w:rsidP="007F4BDA">
      <w:pPr>
        <w:ind w:right="-2" w:firstLine="567"/>
        <w:jc w:val="both"/>
      </w:pPr>
      <w:r w:rsidRPr="00B95DEB">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EB6D75" w:rsidRPr="00B95DEB" w:rsidRDefault="00EB6D75" w:rsidP="007F4BDA">
      <w:pPr>
        <w:ind w:right="-2" w:firstLine="567"/>
        <w:jc w:val="both"/>
      </w:pPr>
      <w:r w:rsidRPr="00B95DEB">
        <w:t xml:space="preserve">2. </w:t>
      </w:r>
      <w:proofErr w:type="gramStart"/>
      <w:r w:rsidRPr="00B95DEB">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w:t>
      </w:r>
      <w:proofErr w:type="gramEnd"/>
      <w:r w:rsidRPr="00B95DEB">
        <w:t xml:space="preserve"> стоянок и складов принимаются по нормам технологического проектирования предприятий.</w:t>
      </w:r>
    </w:p>
    <w:p w:rsidR="00EB6D75" w:rsidRPr="00B95DEB" w:rsidRDefault="00EB6D75" w:rsidP="007F4BDA">
      <w:pPr>
        <w:ind w:right="-2" w:firstLine="567"/>
        <w:jc w:val="both"/>
      </w:pPr>
      <w:r w:rsidRPr="00B95DEB">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EB6D75" w:rsidRPr="00B95DEB" w:rsidRDefault="00EB6D75" w:rsidP="007F4BDA">
      <w:pPr>
        <w:ind w:right="-2" w:firstLine="567"/>
        <w:jc w:val="both"/>
      </w:pPr>
      <w:proofErr w:type="gramStart"/>
      <w:r w:rsidRPr="00B95DEB">
        <w:lastRenderedPageBreak/>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w:t>
      </w:r>
      <w:proofErr w:type="gramEnd"/>
      <w:r w:rsidRPr="00B95DEB">
        <w:t xml:space="preserve"> могут быть размещены другие здания и сооружения</w:t>
      </w:r>
    </w:p>
    <w:p w:rsidR="00EB6D75" w:rsidRPr="00B95DEB" w:rsidRDefault="00EB6D75" w:rsidP="007F4BDA">
      <w:pPr>
        <w:ind w:right="-2" w:firstLine="567"/>
        <w:jc w:val="both"/>
      </w:pPr>
      <w:r w:rsidRPr="00B95DEB">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EB6D75" w:rsidRPr="00B95DEB" w:rsidRDefault="00EB6D75" w:rsidP="007F4BDA">
      <w:pPr>
        <w:ind w:right="-2" w:firstLine="567"/>
        <w:jc w:val="both"/>
      </w:pPr>
      <w:r w:rsidRPr="00B95DEB">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EB6D75" w:rsidRPr="00B95DEB" w:rsidRDefault="00EB6D75" w:rsidP="007F4BDA">
      <w:pPr>
        <w:ind w:right="-2" w:firstLine="567"/>
        <w:jc w:val="both"/>
      </w:pPr>
      <w:r w:rsidRPr="00B95DEB">
        <w:t>4. При строительстве объектов на участках с уклонами местности 2% и более минимальную плотность застройки допускается уменьшать:</w:t>
      </w:r>
    </w:p>
    <w:p w:rsidR="00EB6D75" w:rsidRPr="00B95DEB" w:rsidRDefault="00EB6D75" w:rsidP="007F4BDA">
      <w:pPr>
        <w:ind w:right="-2" w:firstLine="567"/>
        <w:jc w:val="both"/>
      </w:pPr>
      <w:r w:rsidRPr="00B95DEB">
        <w:t>на уклонах 2 - 5% с коэффициентом от 0,95 - 0,90;</w:t>
      </w:r>
    </w:p>
    <w:p w:rsidR="00EB6D75" w:rsidRPr="00B95DEB" w:rsidRDefault="00EB6D75" w:rsidP="007F4BDA">
      <w:pPr>
        <w:ind w:right="-2" w:firstLine="567"/>
        <w:jc w:val="both"/>
      </w:pPr>
      <w:r w:rsidRPr="00B95DEB">
        <w:t>на уклонах 5 - 10% с коэффициентом от 0,90 - 0,85;</w:t>
      </w:r>
    </w:p>
    <w:p w:rsidR="00EB6D75" w:rsidRPr="00B95DEB" w:rsidRDefault="00EB6D75" w:rsidP="007F4BDA">
      <w:pPr>
        <w:ind w:right="-2" w:firstLine="567"/>
        <w:jc w:val="both"/>
      </w:pPr>
      <w:r w:rsidRPr="00B95DEB">
        <w:t>на уклонах 10 - 15% с коэффициентом от 0,85 - 0,80</w:t>
      </w:r>
    </w:p>
    <w:p w:rsidR="00EB6D75" w:rsidRPr="00B95DEB" w:rsidRDefault="00EB6D75" w:rsidP="007F4BDA">
      <w:pPr>
        <w:ind w:right="-2" w:firstLine="567"/>
        <w:jc w:val="both"/>
      </w:pPr>
      <w:r w:rsidRPr="00B95DEB">
        <w:t>на уклонах 15 - 20% с коэффициентом от 0,80 - 0,70,</w:t>
      </w:r>
    </w:p>
    <w:p w:rsidR="00EB6D75" w:rsidRPr="00B95DEB" w:rsidRDefault="00EB6D75" w:rsidP="007F4BDA">
      <w:pPr>
        <w:ind w:right="-2" w:firstLine="567"/>
        <w:jc w:val="both"/>
      </w:pPr>
      <w:r w:rsidRPr="00B95DEB">
        <w:t>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w:t>
      </w:r>
      <w:r w:rsidR="00FC4C44" w:rsidRPr="00B95DEB">
        <w:t xml:space="preserve"> настоящим приложением:</w:t>
      </w:r>
      <w:r w:rsidRPr="00B95DEB">
        <w:t xml:space="preserve"> </w:t>
      </w:r>
    </w:p>
    <w:p w:rsidR="00EB6D75" w:rsidRPr="00B95DEB" w:rsidRDefault="00EB6D75" w:rsidP="007F4BDA">
      <w:pPr>
        <w:ind w:right="-2" w:firstLine="567"/>
        <w:jc w:val="both"/>
      </w:pPr>
      <w:r w:rsidRPr="00B95DEB">
        <w:t>а) при расширении и реконструкции объектов;</w:t>
      </w:r>
    </w:p>
    <w:p w:rsidR="00EB6D75" w:rsidRPr="00B95DEB" w:rsidRDefault="00EB6D75" w:rsidP="007F4BDA">
      <w:pPr>
        <w:ind w:right="-2" w:firstLine="567"/>
        <w:jc w:val="both"/>
      </w:pPr>
      <w:r w:rsidRPr="00B95DEB">
        <w:t>б) для предприятий машиностроения, имеющих заготовительные цехи (литейные, кузнечно-прессовые, копровые);</w:t>
      </w:r>
    </w:p>
    <w:p w:rsidR="00EB6D75" w:rsidRPr="00B95DEB" w:rsidRDefault="00EB6D75" w:rsidP="007F4BDA">
      <w:pPr>
        <w:ind w:right="-2" w:firstLine="567"/>
        <w:jc w:val="both"/>
      </w:pPr>
      <w:r w:rsidRPr="00B95DEB">
        <w:t>в) при строительстве предприятий на участках со сложными инженерно-геологическими или другими неблагоприятными естественными условиями;</w:t>
      </w:r>
    </w:p>
    <w:p w:rsidR="00EB6D75" w:rsidRPr="00B95DEB" w:rsidRDefault="00FC4C44" w:rsidP="007F4BDA">
      <w:pPr>
        <w:ind w:right="-2" w:firstLine="567"/>
        <w:jc w:val="both"/>
      </w:pPr>
      <w:r w:rsidRPr="00B95DEB">
        <w:t>г</w:t>
      </w:r>
      <w:r w:rsidR="00EB6D75" w:rsidRPr="00B95DEB">
        <w:t>) для объектов при необходимости строительства собственных энергетических и водозаборных сооружений.</w:t>
      </w:r>
    </w:p>
    <w:p w:rsidR="00EB6D75" w:rsidRPr="00B95DEB" w:rsidRDefault="00EB6D75" w:rsidP="00D75F28">
      <w:pPr>
        <w:ind w:right="-2" w:firstLine="567"/>
      </w:pPr>
    </w:p>
    <w:p w:rsidR="00EB6D75" w:rsidRPr="00B95DEB" w:rsidRDefault="00EB6D75" w:rsidP="003E1686">
      <w:pPr>
        <w:pStyle w:val="ConsPlusNormal"/>
        <w:widowControl/>
        <w:ind w:firstLine="0"/>
        <w:jc w:val="right"/>
        <w:outlineLvl w:val="0"/>
        <w:rPr>
          <w:rFonts w:ascii="Times New Roman" w:hAnsi="Times New Roman" w:cs="Times New Roman"/>
          <w:sz w:val="24"/>
          <w:szCs w:val="24"/>
        </w:rPr>
      </w:pPr>
    </w:p>
    <w:p w:rsidR="00FC4C44" w:rsidRPr="00B95DEB" w:rsidRDefault="00FC4C44" w:rsidP="003E1686">
      <w:pPr>
        <w:pStyle w:val="ConsPlusNormal"/>
        <w:widowControl/>
        <w:ind w:firstLine="0"/>
        <w:jc w:val="right"/>
        <w:outlineLvl w:val="0"/>
        <w:rPr>
          <w:rFonts w:ascii="Times New Roman" w:hAnsi="Times New Roman" w:cs="Times New Roman"/>
          <w:sz w:val="24"/>
          <w:szCs w:val="24"/>
        </w:rPr>
      </w:pPr>
    </w:p>
    <w:p w:rsidR="00FC4C44" w:rsidRPr="00B95DEB" w:rsidRDefault="00FC4C44" w:rsidP="003E1686">
      <w:pPr>
        <w:pStyle w:val="ConsPlusNormal"/>
        <w:widowControl/>
        <w:ind w:firstLine="0"/>
        <w:jc w:val="right"/>
        <w:outlineLvl w:val="0"/>
        <w:rPr>
          <w:rFonts w:ascii="Times New Roman" w:hAnsi="Times New Roman" w:cs="Times New Roman"/>
          <w:sz w:val="24"/>
          <w:szCs w:val="24"/>
        </w:rPr>
      </w:pPr>
    </w:p>
    <w:p w:rsidR="00FC4C44" w:rsidRPr="00B95DEB" w:rsidRDefault="00FC4C44" w:rsidP="003E1686">
      <w:pPr>
        <w:pStyle w:val="ConsPlusNormal"/>
        <w:widowControl/>
        <w:ind w:firstLine="0"/>
        <w:jc w:val="right"/>
        <w:outlineLvl w:val="0"/>
        <w:rPr>
          <w:rFonts w:ascii="Times New Roman" w:hAnsi="Times New Roman" w:cs="Times New Roman"/>
          <w:sz w:val="24"/>
          <w:szCs w:val="24"/>
        </w:rPr>
      </w:pPr>
    </w:p>
    <w:p w:rsidR="00FC4C44" w:rsidRPr="00B95DEB" w:rsidRDefault="00FC4C44" w:rsidP="003E1686">
      <w:pPr>
        <w:pStyle w:val="ConsPlusNormal"/>
        <w:widowControl/>
        <w:ind w:firstLine="0"/>
        <w:jc w:val="right"/>
        <w:outlineLvl w:val="0"/>
        <w:rPr>
          <w:rFonts w:ascii="Times New Roman" w:hAnsi="Times New Roman" w:cs="Times New Roman"/>
          <w:sz w:val="24"/>
          <w:szCs w:val="24"/>
        </w:rPr>
      </w:pPr>
    </w:p>
    <w:p w:rsidR="00FC4C44" w:rsidRPr="00B95DEB" w:rsidRDefault="00FC4C44" w:rsidP="003E1686">
      <w:pPr>
        <w:pStyle w:val="ConsPlusNormal"/>
        <w:widowControl/>
        <w:ind w:firstLine="0"/>
        <w:jc w:val="right"/>
        <w:outlineLvl w:val="0"/>
        <w:rPr>
          <w:rFonts w:ascii="Times New Roman" w:hAnsi="Times New Roman" w:cs="Times New Roman"/>
          <w:sz w:val="24"/>
          <w:szCs w:val="24"/>
        </w:rPr>
      </w:pPr>
    </w:p>
    <w:p w:rsidR="00FC4C44" w:rsidRDefault="00FC4C44" w:rsidP="003E1686">
      <w:pPr>
        <w:pStyle w:val="ConsPlusNormal"/>
        <w:widowControl/>
        <w:ind w:firstLine="0"/>
        <w:jc w:val="right"/>
        <w:outlineLvl w:val="0"/>
        <w:rPr>
          <w:rFonts w:ascii="Times New Roman" w:hAnsi="Times New Roman" w:cs="Times New Roman"/>
          <w:sz w:val="24"/>
          <w:szCs w:val="24"/>
        </w:rPr>
      </w:pPr>
    </w:p>
    <w:p w:rsidR="00FC4C44" w:rsidRDefault="00FC4C44" w:rsidP="003E1686">
      <w:pPr>
        <w:pStyle w:val="ConsPlusNormal"/>
        <w:widowControl/>
        <w:ind w:firstLine="0"/>
        <w:jc w:val="right"/>
        <w:outlineLvl w:val="0"/>
        <w:rPr>
          <w:rFonts w:ascii="Times New Roman" w:hAnsi="Times New Roman" w:cs="Times New Roman"/>
          <w:sz w:val="24"/>
          <w:szCs w:val="24"/>
        </w:rPr>
      </w:pPr>
    </w:p>
    <w:p w:rsidR="00FC4C44" w:rsidRDefault="00FC4C44" w:rsidP="003E1686">
      <w:pPr>
        <w:pStyle w:val="ConsPlusNormal"/>
        <w:widowControl/>
        <w:ind w:firstLine="0"/>
        <w:jc w:val="right"/>
        <w:outlineLvl w:val="0"/>
        <w:rPr>
          <w:rFonts w:ascii="Times New Roman" w:hAnsi="Times New Roman" w:cs="Times New Roman"/>
          <w:sz w:val="24"/>
          <w:szCs w:val="24"/>
        </w:rPr>
      </w:pPr>
    </w:p>
    <w:p w:rsidR="00FC4C44" w:rsidRDefault="00FC4C44" w:rsidP="00FC4C44"/>
    <w:p w:rsidR="00FC4C44" w:rsidRDefault="00FC4C44" w:rsidP="00FC4C44"/>
    <w:p w:rsidR="00FC4C44" w:rsidRDefault="00FC4C44" w:rsidP="00FC4C44"/>
    <w:p w:rsidR="00FC4C44" w:rsidRDefault="00FC4C44" w:rsidP="00FC4C44"/>
    <w:p w:rsidR="00FC4C44" w:rsidRDefault="00FC4C44" w:rsidP="00FC4C44"/>
    <w:p w:rsidR="00FC4C44" w:rsidRDefault="00FC4C44" w:rsidP="00FC4C44"/>
    <w:p w:rsidR="00587B3F" w:rsidRDefault="00587B3F" w:rsidP="00FC4C44"/>
    <w:p w:rsidR="00587B3F" w:rsidRDefault="00587B3F" w:rsidP="00FC4C44"/>
    <w:p w:rsidR="00587B3F" w:rsidRPr="00FC4C44" w:rsidRDefault="00587B3F" w:rsidP="00FC4C44"/>
    <w:p w:rsidR="00FC4C44" w:rsidRDefault="00FC4C44" w:rsidP="003E1686">
      <w:pPr>
        <w:pStyle w:val="ConsPlusNormal"/>
        <w:widowControl/>
        <w:ind w:firstLine="0"/>
        <w:jc w:val="right"/>
        <w:outlineLvl w:val="0"/>
        <w:rPr>
          <w:rFonts w:ascii="Times New Roman" w:hAnsi="Times New Roman" w:cs="Times New Roman"/>
          <w:sz w:val="24"/>
          <w:szCs w:val="24"/>
        </w:rPr>
      </w:pPr>
    </w:p>
    <w:p w:rsidR="00FC4C44" w:rsidRDefault="00FC4C44" w:rsidP="003E1686">
      <w:pPr>
        <w:pStyle w:val="ConsPlusNormal"/>
        <w:widowControl/>
        <w:ind w:firstLine="0"/>
        <w:jc w:val="right"/>
        <w:outlineLvl w:val="0"/>
        <w:rPr>
          <w:rFonts w:ascii="Times New Roman" w:hAnsi="Times New Roman" w:cs="Times New Roman"/>
          <w:sz w:val="24"/>
          <w:szCs w:val="24"/>
        </w:rPr>
      </w:pPr>
    </w:p>
    <w:p w:rsidR="00DA4DA4" w:rsidRPr="00A772CA" w:rsidRDefault="007C05FB" w:rsidP="00554ABD">
      <w:pPr>
        <w:pStyle w:val="ConsPlusNormal"/>
        <w:widowControl/>
        <w:ind w:firstLine="4253"/>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EB6D75">
        <w:rPr>
          <w:rFonts w:ascii="Times New Roman" w:hAnsi="Times New Roman" w:cs="Times New Roman"/>
          <w:sz w:val="24"/>
          <w:szCs w:val="24"/>
        </w:rPr>
        <w:t>5</w:t>
      </w:r>
    </w:p>
    <w:p w:rsidR="00554ABD" w:rsidRDefault="00DA4DA4" w:rsidP="00554ABD">
      <w:pPr>
        <w:pStyle w:val="ConsPlusNormal"/>
        <w:widowControl/>
        <w:ind w:firstLine="4253"/>
        <w:jc w:val="center"/>
        <w:rPr>
          <w:rFonts w:ascii="Times New Roman" w:hAnsi="Times New Roman" w:cs="Times New Roman"/>
          <w:sz w:val="24"/>
          <w:szCs w:val="24"/>
        </w:rPr>
      </w:pPr>
      <w:r w:rsidRPr="00A772CA">
        <w:rPr>
          <w:rFonts w:ascii="Times New Roman" w:hAnsi="Times New Roman" w:cs="Times New Roman"/>
          <w:sz w:val="24"/>
          <w:szCs w:val="24"/>
        </w:rPr>
        <w:t>к Нормативам</w:t>
      </w:r>
      <w:r w:rsidR="006701DA" w:rsidRPr="00A772CA">
        <w:rPr>
          <w:rFonts w:ascii="Times New Roman" w:hAnsi="Times New Roman" w:cs="Times New Roman"/>
          <w:sz w:val="24"/>
          <w:szCs w:val="24"/>
        </w:rPr>
        <w:t xml:space="preserve"> градостроительного</w:t>
      </w:r>
      <w:r w:rsidR="00554ABD">
        <w:rPr>
          <w:rFonts w:ascii="Times New Roman" w:hAnsi="Times New Roman" w:cs="Times New Roman"/>
          <w:sz w:val="24"/>
          <w:szCs w:val="24"/>
        </w:rPr>
        <w:t xml:space="preserve"> </w:t>
      </w:r>
      <w:r w:rsidRPr="00A772CA">
        <w:rPr>
          <w:rFonts w:ascii="Times New Roman" w:hAnsi="Times New Roman" w:cs="Times New Roman"/>
          <w:sz w:val="24"/>
          <w:szCs w:val="24"/>
        </w:rPr>
        <w:t>проектирования</w:t>
      </w:r>
    </w:p>
    <w:p w:rsidR="00DA4DA4" w:rsidRDefault="00076FFC" w:rsidP="00554ABD">
      <w:pPr>
        <w:pStyle w:val="ConsPlusNormal"/>
        <w:widowControl/>
        <w:ind w:firstLine="4253"/>
        <w:jc w:val="center"/>
        <w:rPr>
          <w:rFonts w:ascii="Times New Roman" w:hAnsi="Times New Roman" w:cs="Times New Roman"/>
          <w:sz w:val="24"/>
          <w:szCs w:val="24"/>
        </w:rPr>
      </w:pPr>
      <w:r>
        <w:rPr>
          <w:rFonts w:ascii="Times New Roman" w:hAnsi="Times New Roman" w:cs="Times New Roman"/>
          <w:sz w:val="24"/>
          <w:szCs w:val="24"/>
        </w:rPr>
        <w:t>Нефтегорского</w:t>
      </w:r>
      <w:r w:rsidR="007C05FB">
        <w:rPr>
          <w:rFonts w:ascii="Times New Roman" w:hAnsi="Times New Roman" w:cs="Times New Roman"/>
          <w:sz w:val="24"/>
          <w:szCs w:val="24"/>
        </w:rPr>
        <w:t xml:space="preserve"> городского </w:t>
      </w:r>
      <w:r w:rsidR="00554ABD">
        <w:rPr>
          <w:rFonts w:ascii="Times New Roman" w:hAnsi="Times New Roman" w:cs="Times New Roman"/>
          <w:sz w:val="24"/>
          <w:szCs w:val="24"/>
        </w:rPr>
        <w:t>поселения</w:t>
      </w:r>
    </w:p>
    <w:p w:rsidR="007C05FB" w:rsidRPr="007C05FB" w:rsidRDefault="007C05FB" w:rsidP="00554ABD">
      <w:pPr>
        <w:ind w:firstLine="4253"/>
        <w:jc w:val="center"/>
      </w:pPr>
      <w:r>
        <w:t>Апшеронского района</w:t>
      </w:r>
    </w:p>
    <w:p w:rsidR="00DA4DA4" w:rsidRPr="00A772CA" w:rsidRDefault="00DA4DA4" w:rsidP="003E1686">
      <w:pPr>
        <w:pStyle w:val="ConsPlusNormal"/>
        <w:widowControl/>
        <w:ind w:firstLine="0"/>
        <w:rPr>
          <w:rFonts w:ascii="Times New Roman" w:hAnsi="Times New Roman" w:cs="Times New Roman"/>
          <w:sz w:val="24"/>
          <w:szCs w:val="24"/>
        </w:rPr>
      </w:pPr>
    </w:p>
    <w:p w:rsidR="00EF1D79" w:rsidRPr="00A772CA" w:rsidRDefault="00EF1D79" w:rsidP="003E1686">
      <w:pPr>
        <w:pStyle w:val="ConsPlusTitle"/>
        <w:widowControl/>
        <w:jc w:val="center"/>
        <w:outlineLvl w:val="0"/>
        <w:rPr>
          <w:rFonts w:ascii="Times New Roman" w:hAnsi="Times New Roman" w:cs="Times New Roman"/>
          <w:b w:val="0"/>
          <w:sz w:val="24"/>
          <w:szCs w:val="24"/>
        </w:rPr>
      </w:pPr>
      <w:r w:rsidRPr="00A772CA">
        <w:rPr>
          <w:rFonts w:ascii="Times New Roman" w:hAnsi="Times New Roman" w:cs="Times New Roman"/>
          <w:b w:val="0"/>
          <w:sz w:val="24"/>
          <w:szCs w:val="24"/>
        </w:rPr>
        <w:t>Показатели минимальной плотности застройки площадок сельскохозяйственных предприятий</w:t>
      </w:r>
    </w:p>
    <w:p w:rsidR="00DA4DA4" w:rsidRPr="00A772CA" w:rsidRDefault="00DA4DA4" w:rsidP="003E1686">
      <w:pPr>
        <w:pStyle w:val="ConsPlusNormal"/>
        <w:widowControl/>
        <w:ind w:firstLine="0"/>
        <w:rPr>
          <w:rFonts w:ascii="Times New Roman" w:hAnsi="Times New Roman" w:cs="Times New Roman"/>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5245"/>
        <w:gridCol w:w="1559"/>
      </w:tblGrid>
      <w:tr w:rsidR="00DA4DA4" w:rsidRPr="00A772CA" w:rsidTr="00D75F28">
        <w:trPr>
          <w:cantSplit/>
          <w:trHeight w:val="600"/>
        </w:trPr>
        <w:tc>
          <w:tcPr>
            <w:tcW w:w="8080" w:type="dxa"/>
            <w:gridSpan w:val="2"/>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Предприятие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Минимальная </w:t>
            </w:r>
            <w:r w:rsidRPr="00A772CA">
              <w:rPr>
                <w:rFonts w:ascii="Times New Roman" w:hAnsi="Times New Roman" w:cs="Times New Roman"/>
                <w:sz w:val="24"/>
                <w:szCs w:val="24"/>
              </w:rPr>
              <w:br/>
              <w:t xml:space="preserve">плотность  </w:t>
            </w:r>
            <w:r w:rsidRPr="00A772CA">
              <w:rPr>
                <w:rFonts w:ascii="Times New Roman" w:hAnsi="Times New Roman" w:cs="Times New Roman"/>
                <w:sz w:val="24"/>
                <w:szCs w:val="24"/>
              </w:rPr>
              <w:br/>
              <w:t xml:space="preserve">застройки, </w:t>
            </w:r>
            <w:r w:rsidRPr="00A772CA">
              <w:rPr>
                <w:rFonts w:ascii="Times New Roman" w:hAnsi="Times New Roman" w:cs="Times New Roman"/>
                <w:sz w:val="24"/>
                <w:szCs w:val="24"/>
              </w:rPr>
              <w:br/>
              <w:t xml:space="preserve">процент   </w:t>
            </w:r>
          </w:p>
        </w:tc>
      </w:tr>
      <w:tr w:rsidR="00DA4DA4" w:rsidRPr="00A772CA" w:rsidTr="00D75F28">
        <w:trPr>
          <w:cantSplit/>
          <w:trHeight w:val="240"/>
        </w:trPr>
        <w:tc>
          <w:tcPr>
            <w:tcW w:w="283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1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      </w:t>
            </w:r>
          </w:p>
        </w:tc>
      </w:tr>
      <w:tr w:rsidR="00DA4DA4" w:rsidRPr="00A772CA" w:rsidTr="00D75F28">
        <w:trPr>
          <w:cantSplit/>
          <w:trHeight w:val="48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Крупного рогатого   </w:t>
            </w:r>
            <w:r w:rsidRPr="00A772CA">
              <w:rPr>
                <w:rFonts w:ascii="Times New Roman" w:hAnsi="Times New Roman" w:cs="Times New Roman"/>
                <w:sz w:val="24"/>
                <w:szCs w:val="24"/>
              </w:rPr>
              <w:br/>
              <w:t xml:space="preserve">скота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молочные при привязном содержании коров</w:t>
            </w:r>
            <w:r w:rsidRPr="00A772CA">
              <w:rPr>
                <w:rFonts w:ascii="Times New Roman" w:hAnsi="Times New Roman" w:cs="Times New Roman"/>
                <w:sz w:val="24"/>
                <w:szCs w:val="24"/>
              </w:rPr>
              <w:br/>
              <w:t xml:space="preserve">количество коров в стаде 50 - 60       </w:t>
            </w:r>
            <w:r w:rsidRPr="00A772CA">
              <w:rPr>
                <w:rFonts w:ascii="Times New Roman" w:hAnsi="Times New Roman" w:cs="Times New Roman"/>
                <w:sz w:val="24"/>
                <w:szCs w:val="24"/>
              </w:rPr>
              <w:br/>
              <w:t xml:space="preserve">процентов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400 коров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51 &lt;*&gt;/45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800 коров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55/50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количество коров в стаде 90 процентов  </w:t>
            </w:r>
            <w:r w:rsidRPr="00A772CA">
              <w:rPr>
                <w:rFonts w:ascii="Times New Roman" w:hAnsi="Times New Roman" w:cs="Times New Roman"/>
                <w:sz w:val="24"/>
                <w:szCs w:val="24"/>
              </w:rPr>
              <w:br/>
              <w:t xml:space="preserve">на 400 коров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51/45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800 и 1200 коров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55/49       </w:t>
            </w:r>
          </w:p>
        </w:tc>
      </w:tr>
      <w:tr w:rsidR="00DA4DA4" w:rsidRPr="00A772CA" w:rsidTr="00D75F28">
        <w:trPr>
          <w:cantSplit/>
          <w:trHeight w:val="48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молочные при беспривязном содержании   </w:t>
            </w:r>
            <w:r w:rsidRPr="00A772CA">
              <w:rPr>
                <w:rFonts w:ascii="Times New Roman" w:hAnsi="Times New Roman" w:cs="Times New Roman"/>
                <w:sz w:val="24"/>
                <w:szCs w:val="24"/>
              </w:rPr>
              <w:br/>
              <w:t>коров количество коров в стаде 50, 60 и</w:t>
            </w:r>
            <w:r w:rsidRPr="00A772CA">
              <w:rPr>
                <w:rFonts w:ascii="Times New Roman" w:hAnsi="Times New Roman" w:cs="Times New Roman"/>
                <w:sz w:val="24"/>
                <w:szCs w:val="24"/>
              </w:rPr>
              <w:br/>
              <w:t xml:space="preserve">90 процентов на 800 коров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r>
            <w:r w:rsidRPr="00A772CA">
              <w:rPr>
                <w:rFonts w:ascii="Times New Roman" w:hAnsi="Times New Roman" w:cs="Times New Roman"/>
                <w:sz w:val="24"/>
                <w:szCs w:val="24"/>
              </w:rPr>
              <w:br/>
              <w:t xml:space="preserve">53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1200 коров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56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2000 коров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60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мясные и </w:t>
            </w:r>
            <w:proofErr w:type="gramStart"/>
            <w:r w:rsidRPr="00A772CA">
              <w:rPr>
                <w:rFonts w:ascii="Times New Roman" w:hAnsi="Times New Roman" w:cs="Times New Roman"/>
                <w:sz w:val="24"/>
                <w:szCs w:val="24"/>
              </w:rPr>
              <w:t>мясные</w:t>
            </w:r>
            <w:proofErr w:type="gramEnd"/>
            <w:r w:rsidRPr="00A772CA">
              <w:rPr>
                <w:rFonts w:ascii="Times New Roman" w:hAnsi="Times New Roman" w:cs="Times New Roman"/>
                <w:sz w:val="24"/>
                <w:szCs w:val="24"/>
              </w:rPr>
              <w:t xml:space="preserve"> репродукторные         </w:t>
            </w:r>
            <w:r w:rsidRPr="00A772CA">
              <w:rPr>
                <w:rFonts w:ascii="Times New Roman" w:hAnsi="Times New Roman" w:cs="Times New Roman"/>
                <w:sz w:val="24"/>
                <w:szCs w:val="24"/>
              </w:rPr>
              <w:br/>
              <w:t xml:space="preserve">на 800 и 1200 коров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52 &lt;**&gt;/35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доращивания и откорма молодняка        </w:t>
            </w:r>
            <w:r w:rsidRPr="00A772CA">
              <w:rPr>
                <w:rFonts w:ascii="Times New Roman" w:hAnsi="Times New Roman" w:cs="Times New Roman"/>
                <w:sz w:val="24"/>
                <w:szCs w:val="24"/>
              </w:rPr>
              <w:br/>
              <w:t xml:space="preserve">на 6000 и 12000 скотомест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45          </w:t>
            </w:r>
          </w:p>
        </w:tc>
      </w:tr>
      <w:tr w:rsidR="00DA4DA4" w:rsidRPr="00A772CA" w:rsidTr="00D75F28">
        <w:trPr>
          <w:cantSplit/>
          <w:trHeight w:val="48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выращивание телят, доращивания и       </w:t>
            </w:r>
            <w:r w:rsidRPr="00A772CA">
              <w:rPr>
                <w:rFonts w:ascii="Times New Roman" w:hAnsi="Times New Roman" w:cs="Times New Roman"/>
                <w:sz w:val="24"/>
                <w:szCs w:val="24"/>
              </w:rPr>
              <w:br/>
              <w:t xml:space="preserve">откорма молодняка                      </w:t>
            </w:r>
            <w:r w:rsidRPr="00A772CA">
              <w:rPr>
                <w:rFonts w:ascii="Times New Roman" w:hAnsi="Times New Roman" w:cs="Times New Roman"/>
                <w:sz w:val="24"/>
                <w:szCs w:val="24"/>
              </w:rPr>
              <w:br/>
              <w:t xml:space="preserve">на 3000 скотомест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r>
            <w:r w:rsidRPr="00A772CA">
              <w:rPr>
                <w:rFonts w:ascii="Times New Roman" w:hAnsi="Times New Roman" w:cs="Times New Roman"/>
                <w:sz w:val="24"/>
                <w:szCs w:val="24"/>
              </w:rPr>
              <w:br/>
              <w:t xml:space="preserve">41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6000 скотомест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46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proofErr w:type="gramStart"/>
            <w:r w:rsidRPr="00A772CA">
              <w:rPr>
                <w:rFonts w:ascii="Times New Roman" w:hAnsi="Times New Roman" w:cs="Times New Roman"/>
                <w:sz w:val="24"/>
                <w:szCs w:val="24"/>
              </w:rPr>
              <w:t>откормка</w:t>
            </w:r>
            <w:proofErr w:type="gramEnd"/>
            <w:r w:rsidRPr="00A772CA">
              <w:rPr>
                <w:rFonts w:ascii="Times New Roman" w:hAnsi="Times New Roman" w:cs="Times New Roman"/>
                <w:sz w:val="24"/>
                <w:szCs w:val="24"/>
              </w:rPr>
              <w:t xml:space="preserve"> крупного рогатого скота       </w:t>
            </w:r>
            <w:r w:rsidRPr="00A772CA">
              <w:rPr>
                <w:rFonts w:ascii="Times New Roman" w:hAnsi="Times New Roman" w:cs="Times New Roman"/>
                <w:sz w:val="24"/>
                <w:szCs w:val="24"/>
              </w:rPr>
              <w:br/>
              <w:t xml:space="preserve">на 1000 скотомест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32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2000 скотомест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34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3000 скотомест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36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6000 скотомест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42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откормочные площадки                   </w:t>
            </w:r>
            <w:r w:rsidRPr="00A772CA">
              <w:rPr>
                <w:rFonts w:ascii="Times New Roman" w:hAnsi="Times New Roman" w:cs="Times New Roman"/>
                <w:sz w:val="24"/>
                <w:szCs w:val="24"/>
              </w:rPr>
              <w:br/>
              <w:t xml:space="preserve">на 2000 скотомест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4000 скотомест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племенные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молочные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400 коров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45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800 коров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55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мясные                                 </w:t>
            </w:r>
            <w:r w:rsidRPr="00A772CA">
              <w:rPr>
                <w:rFonts w:ascii="Times New Roman" w:hAnsi="Times New Roman" w:cs="Times New Roman"/>
                <w:sz w:val="24"/>
                <w:szCs w:val="24"/>
              </w:rPr>
              <w:br/>
              <w:t xml:space="preserve">на 400, 600 и 800 коров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40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выращивания ремонтных телок            </w:t>
            </w:r>
            <w:r w:rsidRPr="00A772CA">
              <w:rPr>
                <w:rFonts w:ascii="Times New Roman" w:hAnsi="Times New Roman" w:cs="Times New Roman"/>
                <w:sz w:val="24"/>
                <w:szCs w:val="24"/>
              </w:rPr>
              <w:br/>
              <w:t xml:space="preserve">на 1000 и 2000 скотомест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52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3000 скотомест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54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6000 скотомест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57          </w:t>
            </w:r>
          </w:p>
        </w:tc>
      </w:tr>
      <w:tr w:rsidR="00DA4DA4" w:rsidRPr="00A772CA" w:rsidTr="00D75F28">
        <w:trPr>
          <w:cantSplit/>
          <w:trHeight w:val="36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Свиноводческие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товарные                               </w:t>
            </w:r>
            <w:r w:rsidRPr="00A772CA">
              <w:rPr>
                <w:rFonts w:ascii="Times New Roman" w:hAnsi="Times New Roman" w:cs="Times New Roman"/>
                <w:sz w:val="24"/>
                <w:szCs w:val="24"/>
              </w:rPr>
              <w:br/>
              <w:t xml:space="preserve">репродукторные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4000 голов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36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8000 голов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43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12000 голов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47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proofErr w:type="gramStart"/>
            <w:r w:rsidRPr="00A772CA">
              <w:rPr>
                <w:rFonts w:ascii="Times New Roman" w:hAnsi="Times New Roman" w:cs="Times New Roman"/>
                <w:sz w:val="24"/>
                <w:szCs w:val="24"/>
              </w:rPr>
              <w:t>откормочные</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на 6000 и 12000 голов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39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с законченным производственным циклом  </w:t>
            </w:r>
            <w:r w:rsidRPr="00A772CA">
              <w:rPr>
                <w:rFonts w:ascii="Times New Roman" w:hAnsi="Times New Roman" w:cs="Times New Roman"/>
                <w:sz w:val="24"/>
                <w:szCs w:val="24"/>
              </w:rPr>
              <w:br/>
              <w:t xml:space="preserve">на 2000 голов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32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4000 голов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37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6000 и 12 000 голов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41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племенные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100 маток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38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200 маток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40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300 маток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50          </w:t>
            </w:r>
          </w:p>
        </w:tc>
      </w:tr>
      <w:tr w:rsidR="00DA4DA4" w:rsidRPr="00A772CA" w:rsidTr="00D75F28">
        <w:trPr>
          <w:cantSplit/>
          <w:trHeight w:val="48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Овцеводческие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proofErr w:type="gramStart"/>
            <w:r w:rsidRPr="00A772CA">
              <w:rPr>
                <w:rFonts w:ascii="Times New Roman" w:hAnsi="Times New Roman" w:cs="Times New Roman"/>
                <w:sz w:val="24"/>
                <w:szCs w:val="24"/>
              </w:rPr>
              <w:t>размещаемые</w:t>
            </w:r>
            <w:proofErr w:type="gramEnd"/>
            <w:r w:rsidRPr="00A772CA">
              <w:rPr>
                <w:rFonts w:ascii="Times New Roman" w:hAnsi="Times New Roman" w:cs="Times New Roman"/>
                <w:sz w:val="24"/>
                <w:szCs w:val="24"/>
              </w:rPr>
              <w:t xml:space="preserve"> на одной площадке          </w:t>
            </w:r>
            <w:r w:rsidRPr="00A772CA">
              <w:rPr>
                <w:rFonts w:ascii="Times New Roman" w:hAnsi="Times New Roman" w:cs="Times New Roman"/>
                <w:sz w:val="24"/>
                <w:szCs w:val="24"/>
              </w:rPr>
              <w:br/>
              <w:t xml:space="preserve">шерстные, шерстно-мясные, мясо-сальные </w:t>
            </w:r>
            <w:r w:rsidRPr="00A772CA">
              <w:rPr>
                <w:rFonts w:ascii="Times New Roman" w:hAnsi="Times New Roman" w:cs="Times New Roman"/>
                <w:sz w:val="24"/>
                <w:szCs w:val="24"/>
              </w:rPr>
              <w:br/>
              <w:t xml:space="preserve">на 2500 маток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r>
            <w:r w:rsidRPr="00A772CA">
              <w:rPr>
                <w:rFonts w:ascii="Times New Roman" w:hAnsi="Times New Roman" w:cs="Times New Roman"/>
                <w:sz w:val="24"/>
                <w:szCs w:val="24"/>
              </w:rPr>
              <w:br/>
              <w:t xml:space="preserve">55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5000 маток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60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4000 голов ремонтного молодняка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66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proofErr w:type="gramStart"/>
            <w:r w:rsidRPr="00A772CA">
              <w:rPr>
                <w:rFonts w:ascii="Times New Roman" w:hAnsi="Times New Roman" w:cs="Times New Roman"/>
                <w:sz w:val="24"/>
                <w:szCs w:val="24"/>
              </w:rPr>
              <w:t>мясо-шерстные</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на 2500 маток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66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2500 голов ремонтного молодняка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62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proofErr w:type="gramStart"/>
            <w:r w:rsidRPr="00A772CA">
              <w:rPr>
                <w:rFonts w:ascii="Times New Roman" w:hAnsi="Times New Roman" w:cs="Times New Roman"/>
                <w:sz w:val="24"/>
                <w:szCs w:val="24"/>
              </w:rPr>
              <w:t>шубные</w:t>
            </w:r>
            <w:proofErr w:type="gramEnd"/>
            <w:r w:rsidRPr="00A772CA">
              <w:rPr>
                <w:rFonts w:ascii="Times New Roman" w:hAnsi="Times New Roman" w:cs="Times New Roman"/>
                <w:sz w:val="24"/>
                <w:szCs w:val="24"/>
              </w:rPr>
              <w:t xml:space="preserve"> на 1200                         </w:t>
            </w:r>
            <w:r w:rsidRPr="00A772CA">
              <w:rPr>
                <w:rFonts w:ascii="Times New Roman" w:hAnsi="Times New Roman" w:cs="Times New Roman"/>
                <w:sz w:val="24"/>
                <w:szCs w:val="24"/>
              </w:rPr>
              <w:br/>
              <w:t xml:space="preserve">маток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56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proofErr w:type="gramStart"/>
            <w:r w:rsidRPr="00A772CA">
              <w:rPr>
                <w:rFonts w:ascii="Times New Roman" w:hAnsi="Times New Roman" w:cs="Times New Roman"/>
                <w:sz w:val="24"/>
                <w:szCs w:val="24"/>
              </w:rPr>
              <w:t>откормочные</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на 2500 голов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65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5000 голов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74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откормочные площадки для получения     </w:t>
            </w:r>
            <w:r w:rsidRPr="00A772CA">
              <w:rPr>
                <w:rFonts w:ascii="Times New Roman" w:hAnsi="Times New Roman" w:cs="Times New Roman"/>
                <w:sz w:val="24"/>
                <w:szCs w:val="24"/>
              </w:rPr>
              <w:br/>
              <w:t xml:space="preserve">каракульчи на 5000 голов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58          </w:t>
            </w:r>
          </w:p>
        </w:tc>
      </w:tr>
      <w:tr w:rsidR="00DA4DA4" w:rsidRPr="00A772CA" w:rsidTr="00D75F28">
        <w:trPr>
          <w:cantSplit/>
          <w:trHeight w:val="48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с законченным оборотом стада           </w:t>
            </w:r>
            <w:r w:rsidRPr="00A772CA">
              <w:rPr>
                <w:rFonts w:ascii="Times New Roman" w:hAnsi="Times New Roman" w:cs="Times New Roman"/>
                <w:sz w:val="24"/>
                <w:szCs w:val="24"/>
              </w:rPr>
              <w:br/>
            </w:r>
            <w:proofErr w:type="gramStart"/>
            <w:r w:rsidRPr="00A772CA">
              <w:rPr>
                <w:rFonts w:ascii="Times New Roman" w:hAnsi="Times New Roman" w:cs="Times New Roman"/>
                <w:sz w:val="24"/>
                <w:szCs w:val="24"/>
              </w:rPr>
              <w:t>мясо-шерстные</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на 2500 голов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r>
            <w:r w:rsidRPr="00A772CA">
              <w:rPr>
                <w:rFonts w:ascii="Times New Roman" w:hAnsi="Times New Roman" w:cs="Times New Roman"/>
                <w:sz w:val="24"/>
                <w:szCs w:val="24"/>
              </w:rPr>
              <w:br/>
              <w:t xml:space="preserve">60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мясо-шерстно-молочные                  </w:t>
            </w:r>
            <w:r w:rsidRPr="00A772CA">
              <w:rPr>
                <w:rFonts w:ascii="Times New Roman" w:hAnsi="Times New Roman" w:cs="Times New Roman"/>
                <w:sz w:val="24"/>
                <w:szCs w:val="24"/>
              </w:rPr>
              <w:br/>
              <w:t xml:space="preserve">на 2000 и 4000 голов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63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proofErr w:type="gramStart"/>
            <w:r w:rsidRPr="00A772CA">
              <w:rPr>
                <w:rFonts w:ascii="Times New Roman" w:hAnsi="Times New Roman" w:cs="Times New Roman"/>
                <w:sz w:val="24"/>
                <w:szCs w:val="24"/>
              </w:rPr>
              <w:t>шубные</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на 1600 голов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67          </w:t>
            </w:r>
          </w:p>
        </w:tc>
      </w:tr>
      <w:tr w:rsidR="00DA4DA4" w:rsidRPr="00A772CA" w:rsidTr="00D75F28">
        <w:trPr>
          <w:cantSplit/>
          <w:trHeight w:val="36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Козоводческие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proofErr w:type="gramStart"/>
            <w:r w:rsidRPr="00A772CA">
              <w:rPr>
                <w:rFonts w:ascii="Times New Roman" w:hAnsi="Times New Roman" w:cs="Times New Roman"/>
                <w:sz w:val="24"/>
                <w:szCs w:val="24"/>
              </w:rPr>
              <w:t>пуховые</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на 2500 голов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63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proofErr w:type="gramStart"/>
            <w:r w:rsidRPr="00A772CA">
              <w:rPr>
                <w:rFonts w:ascii="Times New Roman" w:hAnsi="Times New Roman" w:cs="Times New Roman"/>
                <w:sz w:val="24"/>
                <w:szCs w:val="24"/>
              </w:rPr>
              <w:t>шерстные</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на 3600 голов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64          </w:t>
            </w:r>
          </w:p>
        </w:tc>
      </w:tr>
      <w:tr w:rsidR="00DA4DA4" w:rsidRPr="00A772CA" w:rsidTr="00D75F28">
        <w:trPr>
          <w:cantSplit/>
          <w:trHeight w:val="36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Птицеводческие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яичного направления                    </w:t>
            </w:r>
            <w:r w:rsidRPr="00A772CA">
              <w:rPr>
                <w:rFonts w:ascii="Times New Roman" w:hAnsi="Times New Roman" w:cs="Times New Roman"/>
                <w:sz w:val="24"/>
                <w:szCs w:val="24"/>
              </w:rPr>
              <w:br/>
              <w:t xml:space="preserve">на 200 тыс. кур-несушек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28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300 тыс. кур-несушек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32          </w:t>
            </w:r>
          </w:p>
        </w:tc>
      </w:tr>
      <w:tr w:rsidR="00DA4DA4" w:rsidRPr="00A772CA" w:rsidTr="00D75F28">
        <w:trPr>
          <w:cantSplit/>
          <w:trHeight w:val="48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proofErr w:type="gramStart"/>
            <w:r w:rsidRPr="00A772CA">
              <w:rPr>
                <w:rFonts w:ascii="Times New Roman" w:hAnsi="Times New Roman" w:cs="Times New Roman"/>
                <w:sz w:val="24"/>
                <w:szCs w:val="24"/>
              </w:rPr>
              <w:t xml:space="preserve">мясного направления                    </w:t>
            </w:r>
            <w:r w:rsidRPr="00A772CA">
              <w:rPr>
                <w:rFonts w:ascii="Times New Roman" w:hAnsi="Times New Roman" w:cs="Times New Roman"/>
                <w:sz w:val="24"/>
                <w:szCs w:val="24"/>
              </w:rPr>
              <w:br/>
              <w:t xml:space="preserve">бройлерные                             </w:t>
            </w:r>
            <w:r w:rsidRPr="00A772CA">
              <w:rPr>
                <w:rFonts w:ascii="Times New Roman" w:hAnsi="Times New Roman" w:cs="Times New Roman"/>
                <w:sz w:val="24"/>
                <w:szCs w:val="24"/>
              </w:rPr>
              <w:br/>
              <w:t xml:space="preserve">на 3 и 6 млн. бройлеров:               </w:t>
            </w:r>
            <w:proofErr w:type="gramEnd"/>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r>
            <w:r w:rsidRPr="00A772CA">
              <w:rPr>
                <w:rFonts w:ascii="Times New Roman" w:hAnsi="Times New Roman" w:cs="Times New Roman"/>
                <w:sz w:val="24"/>
                <w:szCs w:val="24"/>
              </w:rPr>
              <w:br/>
              <w:t xml:space="preserve">27 &lt;***&gt;/43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proofErr w:type="gramStart"/>
            <w:r w:rsidRPr="00A772CA">
              <w:rPr>
                <w:rFonts w:ascii="Times New Roman" w:hAnsi="Times New Roman" w:cs="Times New Roman"/>
                <w:sz w:val="24"/>
                <w:szCs w:val="24"/>
              </w:rPr>
              <w:t>утиные</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на 65 тыс. утят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31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proofErr w:type="gramStart"/>
            <w:r w:rsidRPr="00A772CA">
              <w:rPr>
                <w:rFonts w:ascii="Times New Roman" w:hAnsi="Times New Roman" w:cs="Times New Roman"/>
                <w:sz w:val="24"/>
                <w:szCs w:val="24"/>
              </w:rPr>
              <w:t>индейководческие</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на 250 тыс. индюшат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24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proofErr w:type="gramStart"/>
            <w:r w:rsidRPr="00A772CA">
              <w:rPr>
                <w:rFonts w:ascii="Times New Roman" w:hAnsi="Times New Roman" w:cs="Times New Roman"/>
                <w:sz w:val="24"/>
                <w:szCs w:val="24"/>
              </w:rPr>
              <w:t xml:space="preserve">племенные                              </w:t>
            </w:r>
            <w:r w:rsidRPr="00A772CA">
              <w:rPr>
                <w:rFonts w:ascii="Times New Roman" w:hAnsi="Times New Roman" w:cs="Times New Roman"/>
                <w:sz w:val="24"/>
                <w:szCs w:val="24"/>
              </w:rPr>
              <w:br/>
              <w:t xml:space="preserve">яичного направления                    </w:t>
            </w:r>
            <w:proofErr w:type="gramEnd"/>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D75F28">
        <w:trPr>
          <w:cantSplit/>
          <w:trHeight w:val="36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племзавод на 50 тыс. кур:              </w:t>
            </w:r>
            <w:r w:rsidRPr="00A772CA">
              <w:rPr>
                <w:rFonts w:ascii="Times New Roman" w:hAnsi="Times New Roman" w:cs="Times New Roman"/>
                <w:sz w:val="24"/>
                <w:szCs w:val="24"/>
              </w:rPr>
              <w:br/>
              <w:t xml:space="preserve">зона взрослой птицы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25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зона ремонтного молодняка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28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мясного направления                    </w:t>
            </w:r>
            <w:r w:rsidRPr="00A772CA">
              <w:rPr>
                <w:rFonts w:ascii="Times New Roman" w:hAnsi="Times New Roman" w:cs="Times New Roman"/>
                <w:sz w:val="24"/>
                <w:szCs w:val="24"/>
              </w:rPr>
              <w:br/>
              <w:t xml:space="preserve">племзавод на 50 тыс. кур: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зона взрослой птицы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25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зона ремонтного молодняка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25          </w:t>
            </w:r>
          </w:p>
        </w:tc>
      </w:tr>
      <w:tr w:rsidR="00DA4DA4" w:rsidRPr="00A772CA" w:rsidTr="00D75F28">
        <w:trPr>
          <w:cantSplit/>
          <w:trHeight w:val="24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Звероводческие и    </w:t>
            </w:r>
            <w:r w:rsidRPr="00A772CA">
              <w:rPr>
                <w:rFonts w:ascii="Times New Roman" w:hAnsi="Times New Roman" w:cs="Times New Roman"/>
                <w:sz w:val="24"/>
                <w:szCs w:val="24"/>
              </w:rPr>
              <w:br/>
              <w:t xml:space="preserve">кролиководческие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звероводческие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21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кролиководческие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22          </w:t>
            </w:r>
          </w:p>
        </w:tc>
      </w:tr>
      <w:tr w:rsidR="00DA4DA4" w:rsidRPr="00A772CA" w:rsidTr="00D75F28">
        <w:trPr>
          <w:cantSplit/>
          <w:trHeight w:val="36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Тепличные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многолетние теплицы общей площадью     </w:t>
            </w:r>
            <w:r w:rsidRPr="00A772CA">
              <w:rPr>
                <w:rFonts w:ascii="Times New Roman" w:hAnsi="Times New Roman" w:cs="Times New Roman"/>
                <w:sz w:val="24"/>
                <w:szCs w:val="24"/>
              </w:rPr>
              <w:br/>
              <w:t xml:space="preserve">6 га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54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12 га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56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18, 24 и 30 га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60          </w:t>
            </w:r>
          </w:p>
        </w:tc>
      </w:tr>
      <w:tr w:rsidR="00DA4DA4" w:rsidRPr="00A772CA" w:rsidTr="00D75F28">
        <w:trPr>
          <w:cantSplit/>
          <w:trHeight w:val="48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однопролетные (ангарные) теплицы  общей</w:t>
            </w:r>
            <w:r w:rsidRPr="00A772CA">
              <w:rPr>
                <w:rFonts w:ascii="Times New Roman" w:hAnsi="Times New Roman" w:cs="Times New Roman"/>
                <w:sz w:val="24"/>
                <w:szCs w:val="24"/>
              </w:rPr>
              <w:br/>
              <w:t xml:space="preserve">площадью                               </w:t>
            </w:r>
            <w:r w:rsidRPr="00A772CA">
              <w:rPr>
                <w:rFonts w:ascii="Times New Roman" w:hAnsi="Times New Roman" w:cs="Times New Roman"/>
                <w:sz w:val="24"/>
                <w:szCs w:val="24"/>
              </w:rPr>
              <w:br/>
              <w:t xml:space="preserve">до 5 га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r>
            <w:r w:rsidRPr="00A772CA">
              <w:rPr>
                <w:rFonts w:ascii="Times New Roman" w:hAnsi="Times New Roman" w:cs="Times New Roman"/>
                <w:sz w:val="24"/>
                <w:szCs w:val="24"/>
              </w:rPr>
              <w:br/>
              <w:t xml:space="preserve">41          </w:t>
            </w:r>
          </w:p>
        </w:tc>
      </w:tr>
      <w:tr w:rsidR="00DA4DA4" w:rsidRPr="00A772CA" w:rsidTr="00D75F28">
        <w:trPr>
          <w:cantSplit/>
          <w:trHeight w:val="36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По ремонту          </w:t>
            </w:r>
            <w:r w:rsidRPr="00A772CA">
              <w:rPr>
                <w:rFonts w:ascii="Times New Roman" w:hAnsi="Times New Roman" w:cs="Times New Roman"/>
                <w:sz w:val="24"/>
                <w:szCs w:val="24"/>
              </w:rPr>
              <w:br/>
              <w:t>сельскохозяйственной</w:t>
            </w:r>
            <w:r w:rsidRPr="00A772CA">
              <w:rPr>
                <w:rFonts w:ascii="Times New Roman" w:hAnsi="Times New Roman" w:cs="Times New Roman"/>
                <w:sz w:val="24"/>
                <w:szCs w:val="24"/>
              </w:rPr>
              <w:br/>
              <w:t xml:space="preserve">техники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центральные ремонтные мастерские для   </w:t>
            </w:r>
            <w:r w:rsidRPr="00A772CA">
              <w:rPr>
                <w:rFonts w:ascii="Times New Roman" w:hAnsi="Times New Roman" w:cs="Times New Roman"/>
                <w:sz w:val="24"/>
                <w:szCs w:val="24"/>
              </w:rPr>
              <w:br/>
              <w:t xml:space="preserve">хозяйств с парком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25 тракторов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25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50 и 75 тракторов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28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100 тракторов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31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150 и 200 тракторов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35          </w:t>
            </w:r>
          </w:p>
        </w:tc>
      </w:tr>
      <w:tr w:rsidR="00DA4DA4" w:rsidRPr="00A772CA" w:rsidTr="00D75F28">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пункты технического обслуживания       </w:t>
            </w:r>
            <w:r w:rsidRPr="00A772CA">
              <w:rPr>
                <w:rFonts w:ascii="Times New Roman" w:hAnsi="Times New Roman" w:cs="Times New Roman"/>
                <w:sz w:val="24"/>
                <w:szCs w:val="24"/>
              </w:rPr>
              <w:br/>
              <w:t>бригады или отделения хозяйств с парком</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10, 20 и 30 тракторов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30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40 и более тракторов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38          </w:t>
            </w:r>
          </w:p>
        </w:tc>
      </w:tr>
      <w:tr w:rsidR="00DA4DA4" w:rsidRPr="00A772CA" w:rsidTr="00D75F28">
        <w:trPr>
          <w:cantSplit/>
          <w:trHeight w:val="36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Прочие предприятия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по переработке или хранению            </w:t>
            </w:r>
            <w:r w:rsidRPr="00A772CA">
              <w:rPr>
                <w:rFonts w:ascii="Times New Roman" w:hAnsi="Times New Roman" w:cs="Times New Roman"/>
                <w:sz w:val="24"/>
                <w:szCs w:val="24"/>
              </w:rPr>
              <w:br/>
              <w:t xml:space="preserve">сельскохозяйственной продукции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50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комбикормовые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27          </w:t>
            </w:r>
          </w:p>
        </w:tc>
      </w:tr>
      <w:tr w:rsidR="00DA4DA4" w:rsidRPr="00A772CA" w:rsidTr="00D75F28">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по хранению семян и зерна              </w:t>
            </w:r>
          </w:p>
        </w:tc>
        <w:tc>
          <w:tcPr>
            <w:tcW w:w="1559"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28          </w:t>
            </w:r>
          </w:p>
        </w:tc>
      </w:tr>
    </w:tbl>
    <w:p w:rsidR="00DA4DA4" w:rsidRPr="00A772CA" w:rsidRDefault="00DA4DA4" w:rsidP="003E1686">
      <w:pPr>
        <w:pStyle w:val="ConsPlusNormal"/>
        <w:widowControl/>
        <w:ind w:firstLine="540"/>
        <w:jc w:val="both"/>
        <w:rPr>
          <w:rFonts w:ascii="Times New Roman" w:hAnsi="Times New Roman" w:cs="Times New Roman"/>
          <w:sz w:val="24"/>
          <w:szCs w:val="24"/>
        </w:rPr>
      </w:pPr>
    </w:p>
    <w:p w:rsidR="00DA4DA4" w:rsidRPr="00A772CA" w:rsidRDefault="00DA4DA4" w:rsidP="00554ABD">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&lt;*&gt; Над чертой приведены показатели для зданий без чердаков, под чертой - с используемыми чердаками.</w:t>
      </w:r>
    </w:p>
    <w:p w:rsidR="00DA4DA4" w:rsidRPr="00A772CA" w:rsidRDefault="00DA4DA4" w:rsidP="00554ABD">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&lt;**&gt; Над чертой приведены показатели при хранении грубых кормов и подстилки под навесами, под чертой - при хранении в скирдах.</w:t>
      </w:r>
    </w:p>
    <w:p w:rsidR="00DA4DA4" w:rsidRPr="00A772CA" w:rsidRDefault="00DA4DA4" w:rsidP="00554ABD">
      <w:pPr>
        <w:pStyle w:val="ConsPlusNormal"/>
        <w:widowControl/>
        <w:ind w:firstLine="567"/>
        <w:jc w:val="both"/>
        <w:rPr>
          <w:rFonts w:ascii="Times New Roman" w:hAnsi="Times New Roman" w:cs="Times New Roman"/>
          <w:sz w:val="24"/>
          <w:szCs w:val="24"/>
        </w:rPr>
      </w:pPr>
      <w:proofErr w:type="gramStart"/>
      <w:r w:rsidRPr="00A772CA">
        <w:rPr>
          <w:rFonts w:ascii="Times New Roman" w:hAnsi="Times New Roman" w:cs="Times New Roman"/>
          <w:sz w:val="24"/>
          <w:szCs w:val="24"/>
        </w:rPr>
        <w:t>&lt;***&gt; Над чертой приведены показатели для многоэтажных зданий, под чертой - для одноэтажных.</w:t>
      </w:r>
      <w:proofErr w:type="gramEnd"/>
    </w:p>
    <w:p w:rsidR="00DA4DA4" w:rsidRPr="00A772CA" w:rsidRDefault="00DA4DA4" w:rsidP="00554ABD">
      <w:pPr>
        <w:pStyle w:val="ConsPlusNormal"/>
        <w:widowControl/>
        <w:ind w:firstLine="567"/>
        <w:jc w:val="both"/>
        <w:rPr>
          <w:rFonts w:ascii="Times New Roman" w:hAnsi="Times New Roman" w:cs="Times New Roman"/>
          <w:sz w:val="24"/>
          <w:szCs w:val="24"/>
        </w:rPr>
      </w:pPr>
    </w:p>
    <w:p w:rsidR="00DA4DA4" w:rsidRPr="00A772CA" w:rsidRDefault="00DA4DA4" w:rsidP="00554ABD">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Примечания.</w:t>
      </w:r>
    </w:p>
    <w:p w:rsidR="00DA4DA4" w:rsidRPr="00A772CA" w:rsidRDefault="00DA4DA4" w:rsidP="00554ABD">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 xml:space="preserve">1. </w:t>
      </w:r>
      <w:proofErr w:type="gramStart"/>
      <w:r w:rsidRPr="00A772CA">
        <w:rPr>
          <w:rFonts w:ascii="Times New Roman" w:hAnsi="Times New Roman" w:cs="Times New Roman"/>
          <w:sz w:val="24"/>
          <w:szCs w:val="24"/>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DA4DA4" w:rsidRPr="00A772CA" w:rsidRDefault="00DA4DA4" w:rsidP="00554ABD">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A4DA4" w:rsidRPr="00A772CA" w:rsidRDefault="00DA4DA4" w:rsidP="00554ABD">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lastRenderedPageBreak/>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A4DA4" w:rsidRPr="00A772CA" w:rsidRDefault="00DA4DA4" w:rsidP="00554ABD">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 xml:space="preserve">3. </w:t>
      </w:r>
      <w:proofErr w:type="gramStart"/>
      <w:r w:rsidRPr="00A772CA">
        <w:rPr>
          <w:rFonts w:ascii="Times New Roman" w:hAnsi="Times New Roman" w:cs="Times New Roman"/>
          <w:sz w:val="24"/>
          <w:szCs w:val="24"/>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A772CA">
        <w:rPr>
          <w:rFonts w:ascii="Times New Roman" w:hAnsi="Times New Roman" w:cs="Times New Roman"/>
          <w:sz w:val="24"/>
          <w:szCs w:val="24"/>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A4DA4" w:rsidRPr="00A772CA" w:rsidRDefault="00DA4DA4" w:rsidP="00554ABD">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A4DA4" w:rsidRPr="00A772CA" w:rsidRDefault="00DA4DA4" w:rsidP="00554ABD">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A4DA4" w:rsidRDefault="00DA4DA4" w:rsidP="00554ABD">
      <w:pPr>
        <w:pStyle w:val="ConsPlusNormal"/>
        <w:widowControl/>
        <w:ind w:firstLine="567"/>
        <w:jc w:val="both"/>
        <w:rPr>
          <w:rFonts w:ascii="Times New Roman" w:hAnsi="Times New Roman" w:cs="Times New Roman"/>
          <w:sz w:val="24"/>
          <w:szCs w:val="24"/>
        </w:rPr>
      </w:pPr>
      <w:r w:rsidRPr="00A772CA">
        <w:rPr>
          <w:rFonts w:ascii="Times New Roman" w:hAnsi="Times New Roman" w:cs="Times New Roman"/>
          <w:sz w:val="24"/>
          <w:szCs w:val="24"/>
        </w:rPr>
        <w:t xml:space="preserve">4. </w:t>
      </w:r>
      <w:proofErr w:type="gramStart"/>
      <w:r w:rsidRPr="00A772CA">
        <w:rPr>
          <w:rFonts w:ascii="Times New Roman" w:hAnsi="Times New Roman" w:cs="Times New Roman"/>
          <w:sz w:val="24"/>
          <w:szCs w:val="24"/>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D04AF8" w:rsidRDefault="00D04AF8" w:rsidP="00D04AF8"/>
    <w:p w:rsidR="00D04AF8" w:rsidRDefault="00D04AF8" w:rsidP="00D04AF8"/>
    <w:p w:rsidR="007C646C" w:rsidRDefault="007C646C" w:rsidP="007C646C">
      <w:r>
        <w:t xml:space="preserve">Глава Нефтегорского </w:t>
      </w:r>
    </w:p>
    <w:p w:rsidR="007C646C" w:rsidRDefault="007C646C" w:rsidP="007C646C">
      <w:r>
        <w:t>Городского  поселения                                                                                            А.С. Варельджан</w:t>
      </w:r>
    </w:p>
    <w:p w:rsidR="00D04AF8" w:rsidRPr="00D04AF8" w:rsidRDefault="00D04AF8" w:rsidP="00D04AF8">
      <w:pPr>
        <w:jc w:val="both"/>
      </w:pPr>
    </w:p>
    <w:p w:rsidR="00D04AF8" w:rsidRPr="00D04AF8" w:rsidRDefault="00D04AF8" w:rsidP="00D04AF8"/>
    <w:sectPr w:rsidR="00D04AF8" w:rsidRPr="00D04AF8" w:rsidSect="00E531D6">
      <w:headerReference w:type="even" r:id="rId34"/>
      <w:headerReference w:type="default" r:id="rId35"/>
      <w:footerReference w:type="even" r:id="rId36"/>
      <w:footerReference w:type="default" r:id="rId37"/>
      <w:headerReference w:type="first" r:id="rId38"/>
      <w:footerReference w:type="first" r:id="rId39"/>
      <w:pgSz w:w="11905" w:h="16837"/>
      <w:pgMar w:top="1134" w:right="567"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3C6" w:rsidRDefault="00C703C6">
      <w:r>
        <w:separator/>
      </w:r>
    </w:p>
  </w:endnote>
  <w:endnote w:type="continuationSeparator" w:id="0">
    <w:p w:rsidR="00C703C6" w:rsidRDefault="00C70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076FF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37793E">
    <w:pPr>
      <w:pStyle w:val="ad"/>
      <w:ind w:right="360"/>
    </w:pPr>
    <w:r>
      <w:rPr>
        <w:noProof/>
      </w:rPr>
      <w:pict>
        <v:shapetype id="_x0000_t202" coordsize="21600,21600" o:spt="202" path="m,l,21600r21600,l21600,xe">
          <v:stroke joinstyle="miter"/>
          <v:path gradientshapeok="t" o:connecttype="rect"/>
        </v:shapetype>
        <v:shape id="Поле 3" o:spid="_x0000_s2051" type="#_x0000_t202" style="position:absolute;margin-left:534.65pt;margin-top:.05pt;width:18pt;height:13.75pt;z-index:251656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" stroked="f">
          <v:fill opacity="0"/>
          <v:textbox inset="0,0,0,0">
            <w:txbxContent>
              <w:p w:rsidR="00076FFC" w:rsidRDefault="00076FFC">
                <w:pPr>
                  <w:pStyle w:val="ad"/>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076FFC">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076FF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37793E">
    <w:pPr>
      <w:pStyle w:val="ad"/>
      <w:ind w:right="360"/>
    </w:pPr>
    <w:r>
      <w:rPr>
        <w:noProof/>
      </w:rPr>
      <w:pict>
        <v:shapetype id="_x0000_t202" coordsize="21600,21600" o:spt="202" path="m,l,21600r21600,l21600,xe">
          <v:stroke joinstyle="miter"/>
          <v:path gradientshapeok="t" o:connecttype="rect"/>
        </v:shapetype>
        <v:shape id="Поле 2" o:spid="_x0000_s2050" type="#_x0000_t202" style="position:absolute;margin-left:767.1pt;margin-top:.05pt;width:18pt;height:13.7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" stroked="f">
          <v:fill opacity="0"/>
          <v:textbox style="mso-next-textbox:#Поле 2" inset="0,0,0,0">
            <w:txbxContent>
              <w:p w:rsidR="00076FFC" w:rsidRDefault="00076FFC">
                <w:pPr>
                  <w:pStyle w:val="ad"/>
                </w:pPr>
              </w:p>
            </w:txbxContent>
          </v:textbox>
          <w10:wrap type="square" side="largest"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076FF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076FF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37793E">
    <w:pPr>
      <w:pStyle w:val="ad"/>
      <w:ind w:right="360"/>
    </w:pPr>
    <w:r>
      <w:rPr>
        <w:noProof/>
      </w:rPr>
      <w:pict>
        <v:shapetype id="_x0000_t202" coordsize="21600,21600" o:spt="202" path="m,l,21600r21600,l21600,xe">
          <v:stroke joinstyle="miter"/>
          <v:path gradientshapeok="t" o:connecttype="rect"/>
        </v:shapetype>
        <v:shape id="Поле 1" o:spid="_x0000_s2049" type="#_x0000_t202" style="position:absolute;margin-left:534.7pt;margin-top:.05pt;width:18pt;height:13.7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" stroked="f">
          <v:fill opacity="0"/>
          <v:textbox inset="0,0,0,0">
            <w:txbxContent>
              <w:p w:rsidR="00076FFC" w:rsidRPr="002E7013" w:rsidRDefault="00076FFC" w:rsidP="0089014C"/>
            </w:txbxContent>
          </v:textbox>
          <w10:wrap type="square" side="largest" anchorx="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076F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3C6" w:rsidRDefault="00C703C6">
      <w:r>
        <w:separator/>
      </w:r>
    </w:p>
  </w:footnote>
  <w:footnote w:type="continuationSeparator" w:id="0">
    <w:p w:rsidR="00C703C6" w:rsidRDefault="00C70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076FFC">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37793E">
    <w:pPr>
      <w:pStyle w:val="af2"/>
      <w:jc w:val="center"/>
    </w:pPr>
    <w:fldSimple w:instr=" PAGE   \* MERGEFORMAT ">
      <w:r w:rsidR="0011125E">
        <w:rPr>
          <w:noProof/>
        </w:rPr>
        <w:t>144</w:t>
      </w:r>
    </w:fldSimple>
  </w:p>
  <w:p w:rsidR="00076FFC" w:rsidRDefault="00076FF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076FFC">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076FF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37793E">
    <w:pPr>
      <w:pStyle w:val="af2"/>
      <w:jc w:val="center"/>
    </w:pPr>
    <w:fldSimple w:instr=" PAGE   \* MERGEFORMAT ">
      <w:r w:rsidR="0011125E">
        <w:rPr>
          <w:noProof/>
        </w:rPr>
        <w:t>159</w:t>
      </w:r>
    </w:fldSimple>
  </w:p>
  <w:p w:rsidR="00076FFC" w:rsidRDefault="00076FF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076FF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076FF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37793E">
    <w:pPr>
      <w:pStyle w:val="af2"/>
      <w:jc w:val="center"/>
    </w:pPr>
    <w:fldSimple w:instr=" PAGE   \* MERGEFORMAT ">
      <w:r w:rsidR="0011125E">
        <w:rPr>
          <w:noProof/>
        </w:rPr>
        <w:t>175</w:t>
      </w:r>
    </w:fldSimple>
  </w:p>
  <w:p w:rsidR="00076FFC" w:rsidRDefault="00076FF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C" w:rsidRDefault="00076F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6"/>
      <w:numFmt w:val="decimal"/>
      <w:lvlText w:val="%1.%2.%3."/>
      <w:lvlJc w:val="left"/>
      <w:pPr>
        <w:tabs>
          <w:tab w:val="num" w:pos="2204"/>
        </w:tabs>
        <w:ind w:left="2204"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F"/>
    <w:multiLevelType w:val="multilevel"/>
    <w:tmpl w:val="0000000F"/>
    <w:name w:val="WW8Num1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7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2EF12126"/>
    <w:multiLevelType w:val="multilevel"/>
    <w:tmpl w:val="C414C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DC26B1"/>
    <w:multiLevelType w:val="hybridMultilevel"/>
    <w:tmpl w:val="F9828F18"/>
    <w:lvl w:ilvl="0" w:tplc="0192AA62">
      <w:start w:val="1"/>
      <w:numFmt w:val="decimal"/>
      <w:lvlText w:val="%1."/>
      <w:lvlJc w:val="left"/>
      <w:pPr>
        <w:ind w:left="1620" w:hanging="855"/>
      </w:pPr>
      <w:rPr>
        <w:rFonts w:ascii="Times New Roman" w:eastAsia="Arial" w:hAnsi="Times New Roman" w:cs="Arial"/>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nsid w:val="33B1424F"/>
    <w:multiLevelType w:val="hybridMultilevel"/>
    <w:tmpl w:val="51EC369E"/>
    <w:lvl w:ilvl="0" w:tplc="F5FEAEF4">
      <w:start w:val="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34AB39DB"/>
    <w:multiLevelType w:val="multilevel"/>
    <w:tmpl w:val="92403BEC"/>
    <w:lvl w:ilvl="0">
      <w:start w:val="2"/>
      <w:numFmt w:val="decimal"/>
      <w:lvlText w:val="%1."/>
      <w:lvlJc w:val="left"/>
      <w:pPr>
        <w:ind w:left="825" w:hanging="825"/>
      </w:pPr>
      <w:rPr>
        <w:rFonts w:hint="default"/>
      </w:rPr>
    </w:lvl>
    <w:lvl w:ilvl="1">
      <w:start w:val="3"/>
      <w:numFmt w:val="decimal"/>
      <w:lvlText w:val="%1.%2."/>
      <w:lvlJc w:val="left"/>
      <w:pPr>
        <w:ind w:left="1200" w:hanging="825"/>
      </w:pPr>
      <w:rPr>
        <w:rFonts w:hint="default"/>
      </w:rPr>
    </w:lvl>
    <w:lvl w:ilvl="2">
      <w:start w:val="36"/>
      <w:numFmt w:val="decimal"/>
      <w:lvlText w:val="%1.%2.%3."/>
      <w:lvlJc w:val="left"/>
      <w:pPr>
        <w:ind w:left="1575" w:hanging="82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78CB47C5"/>
    <w:multiLevelType w:val="hybridMultilevel"/>
    <w:tmpl w:val="30F0C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B52C25"/>
    <w:multiLevelType w:val="multilevel"/>
    <w:tmpl w:val="882A3100"/>
    <w:lvl w:ilvl="0">
      <w:start w:val="2"/>
      <w:numFmt w:val="decimal"/>
      <w:lvlText w:val="%1."/>
      <w:lvlJc w:val="left"/>
      <w:pPr>
        <w:ind w:left="825" w:hanging="825"/>
      </w:pPr>
      <w:rPr>
        <w:rFonts w:hint="default"/>
      </w:rPr>
    </w:lvl>
    <w:lvl w:ilvl="1">
      <w:start w:val="3"/>
      <w:numFmt w:val="decimal"/>
      <w:lvlText w:val="%1.%2."/>
      <w:lvlJc w:val="left"/>
      <w:pPr>
        <w:ind w:left="1747" w:hanging="825"/>
      </w:pPr>
      <w:rPr>
        <w:rFonts w:hint="default"/>
      </w:rPr>
    </w:lvl>
    <w:lvl w:ilvl="2">
      <w:start w:val="26"/>
      <w:numFmt w:val="decimal"/>
      <w:lvlText w:val="%1.%2.%3."/>
      <w:lvlJc w:val="left"/>
      <w:pPr>
        <w:ind w:left="2669" w:hanging="825"/>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num w:numId="1">
    <w:abstractNumId w:val="0"/>
  </w:num>
  <w:num w:numId="2">
    <w:abstractNumId w:val="1"/>
  </w:num>
  <w:num w:numId="3">
    <w:abstractNumId w:val="2"/>
  </w:num>
  <w:num w:numId="4">
    <w:abstractNumId w:val="10"/>
  </w:num>
  <w:num w:numId="5">
    <w:abstractNumId w:val="8"/>
  </w:num>
  <w:num w:numId="6">
    <w:abstractNumId w:val="6"/>
  </w:num>
  <w:num w:numId="7">
    <w:abstractNumId w:val="3"/>
  </w:num>
  <w:num w:numId="8">
    <w:abstractNumId w:val="4"/>
  </w:num>
  <w:num w:numId="9">
    <w:abstractNumId w:val="9"/>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7C2EE3"/>
    <w:rsid w:val="00002BB8"/>
    <w:rsid w:val="0000561E"/>
    <w:rsid w:val="00005708"/>
    <w:rsid w:val="00007C4D"/>
    <w:rsid w:val="000121A1"/>
    <w:rsid w:val="000171EC"/>
    <w:rsid w:val="00021942"/>
    <w:rsid w:val="00027CAD"/>
    <w:rsid w:val="000319D0"/>
    <w:rsid w:val="00032FD8"/>
    <w:rsid w:val="00033827"/>
    <w:rsid w:val="000415FB"/>
    <w:rsid w:val="000436B0"/>
    <w:rsid w:val="000509BC"/>
    <w:rsid w:val="00054729"/>
    <w:rsid w:val="00055C61"/>
    <w:rsid w:val="0006344E"/>
    <w:rsid w:val="00064E6D"/>
    <w:rsid w:val="000660CB"/>
    <w:rsid w:val="00073709"/>
    <w:rsid w:val="00076FFC"/>
    <w:rsid w:val="00087939"/>
    <w:rsid w:val="00087BC2"/>
    <w:rsid w:val="000A0156"/>
    <w:rsid w:val="000B1C66"/>
    <w:rsid w:val="000B20C4"/>
    <w:rsid w:val="000C2558"/>
    <w:rsid w:val="000C2BDC"/>
    <w:rsid w:val="000D3065"/>
    <w:rsid w:val="000E26F6"/>
    <w:rsid w:val="000E434B"/>
    <w:rsid w:val="001058D6"/>
    <w:rsid w:val="00107113"/>
    <w:rsid w:val="0011125E"/>
    <w:rsid w:val="001123A6"/>
    <w:rsid w:val="00120E39"/>
    <w:rsid w:val="00127B7D"/>
    <w:rsid w:val="00132F98"/>
    <w:rsid w:val="001350E3"/>
    <w:rsid w:val="00135B80"/>
    <w:rsid w:val="00154B1C"/>
    <w:rsid w:val="00162DD9"/>
    <w:rsid w:val="0016418B"/>
    <w:rsid w:val="001655B5"/>
    <w:rsid w:val="001733DF"/>
    <w:rsid w:val="0018266B"/>
    <w:rsid w:val="00183AD7"/>
    <w:rsid w:val="00183CEF"/>
    <w:rsid w:val="0018567C"/>
    <w:rsid w:val="001A27CC"/>
    <w:rsid w:val="001A2B0C"/>
    <w:rsid w:val="001A2EE1"/>
    <w:rsid w:val="001A4D48"/>
    <w:rsid w:val="001B73C0"/>
    <w:rsid w:val="001C33A1"/>
    <w:rsid w:val="001C5AB0"/>
    <w:rsid w:val="001C6CDC"/>
    <w:rsid w:val="001D7E2D"/>
    <w:rsid w:val="001E57C7"/>
    <w:rsid w:val="001F2BE8"/>
    <w:rsid w:val="002056A2"/>
    <w:rsid w:val="0021616A"/>
    <w:rsid w:val="0021628F"/>
    <w:rsid w:val="00217B06"/>
    <w:rsid w:val="00220E0A"/>
    <w:rsid w:val="0022157C"/>
    <w:rsid w:val="00223D0E"/>
    <w:rsid w:val="00226A97"/>
    <w:rsid w:val="002335D7"/>
    <w:rsid w:val="002403C1"/>
    <w:rsid w:val="002404B5"/>
    <w:rsid w:val="002514D9"/>
    <w:rsid w:val="00261BD6"/>
    <w:rsid w:val="002732AE"/>
    <w:rsid w:val="002733EF"/>
    <w:rsid w:val="00276E0D"/>
    <w:rsid w:val="00277EF1"/>
    <w:rsid w:val="00281F96"/>
    <w:rsid w:val="00283BF2"/>
    <w:rsid w:val="00284EF4"/>
    <w:rsid w:val="00292F51"/>
    <w:rsid w:val="00296829"/>
    <w:rsid w:val="002A1120"/>
    <w:rsid w:val="002A61A0"/>
    <w:rsid w:val="002D5E4B"/>
    <w:rsid w:val="002D75B0"/>
    <w:rsid w:val="002E1565"/>
    <w:rsid w:val="002E5353"/>
    <w:rsid w:val="002E6774"/>
    <w:rsid w:val="002E6AE6"/>
    <w:rsid w:val="002E7DCC"/>
    <w:rsid w:val="002F1334"/>
    <w:rsid w:val="002F1760"/>
    <w:rsid w:val="002F1A94"/>
    <w:rsid w:val="00315843"/>
    <w:rsid w:val="003161C7"/>
    <w:rsid w:val="003262C1"/>
    <w:rsid w:val="00350A27"/>
    <w:rsid w:val="00351FA3"/>
    <w:rsid w:val="003545CC"/>
    <w:rsid w:val="003554F8"/>
    <w:rsid w:val="003735AC"/>
    <w:rsid w:val="00373FE0"/>
    <w:rsid w:val="0037793E"/>
    <w:rsid w:val="00392A56"/>
    <w:rsid w:val="003930C0"/>
    <w:rsid w:val="00397707"/>
    <w:rsid w:val="00397BEF"/>
    <w:rsid w:val="003C4269"/>
    <w:rsid w:val="003D0280"/>
    <w:rsid w:val="003D032A"/>
    <w:rsid w:val="003D1EE4"/>
    <w:rsid w:val="003E1686"/>
    <w:rsid w:val="003E4967"/>
    <w:rsid w:val="003F6FCE"/>
    <w:rsid w:val="00401795"/>
    <w:rsid w:val="0040580E"/>
    <w:rsid w:val="00416C05"/>
    <w:rsid w:val="0041780D"/>
    <w:rsid w:val="0042489A"/>
    <w:rsid w:val="00440EE4"/>
    <w:rsid w:val="00442109"/>
    <w:rsid w:val="0044349B"/>
    <w:rsid w:val="00451563"/>
    <w:rsid w:val="00454B76"/>
    <w:rsid w:val="00464D84"/>
    <w:rsid w:val="00475211"/>
    <w:rsid w:val="00485FBD"/>
    <w:rsid w:val="004948D8"/>
    <w:rsid w:val="00494A6B"/>
    <w:rsid w:val="004A095A"/>
    <w:rsid w:val="004A1BC1"/>
    <w:rsid w:val="004B2AFA"/>
    <w:rsid w:val="004B36FF"/>
    <w:rsid w:val="004B3FFF"/>
    <w:rsid w:val="004B40CB"/>
    <w:rsid w:val="004C0CC1"/>
    <w:rsid w:val="004C2C22"/>
    <w:rsid w:val="004D326A"/>
    <w:rsid w:val="004D6B27"/>
    <w:rsid w:val="004F363F"/>
    <w:rsid w:val="004F4EC2"/>
    <w:rsid w:val="0050303E"/>
    <w:rsid w:val="005121E7"/>
    <w:rsid w:val="00512BF7"/>
    <w:rsid w:val="00515C20"/>
    <w:rsid w:val="005224A5"/>
    <w:rsid w:val="00531D12"/>
    <w:rsid w:val="00543584"/>
    <w:rsid w:val="0055261D"/>
    <w:rsid w:val="00554ABD"/>
    <w:rsid w:val="0055784E"/>
    <w:rsid w:val="00564BAD"/>
    <w:rsid w:val="005657F6"/>
    <w:rsid w:val="00574494"/>
    <w:rsid w:val="0057716E"/>
    <w:rsid w:val="00580BD6"/>
    <w:rsid w:val="005820DC"/>
    <w:rsid w:val="005851C1"/>
    <w:rsid w:val="00585649"/>
    <w:rsid w:val="00586AE0"/>
    <w:rsid w:val="00587B3F"/>
    <w:rsid w:val="00590682"/>
    <w:rsid w:val="0059443F"/>
    <w:rsid w:val="00596B23"/>
    <w:rsid w:val="005A649D"/>
    <w:rsid w:val="005A650A"/>
    <w:rsid w:val="005C0B9D"/>
    <w:rsid w:val="005C4118"/>
    <w:rsid w:val="005D3F92"/>
    <w:rsid w:val="005D4C9A"/>
    <w:rsid w:val="005D6CF9"/>
    <w:rsid w:val="005E04A0"/>
    <w:rsid w:val="005E248E"/>
    <w:rsid w:val="005F6A2C"/>
    <w:rsid w:val="005F7061"/>
    <w:rsid w:val="005F726A"/>
    <w:rsid w:val="006002F7"/>
    <w:rsid w:val="00604DD6"/>
    <w:rsid w:val="006054E5"/>
    <w:rsid w:val="00610F1C"/>
    <w:rsid w:val="006315A1"/>
    <w:rsid w:val="00632152"/>
    <w:rsid w:val="00636DDC"/>
    <w:rsid w:val="00641FC6"/>
    <w:rsid w:val="00644A37"/>
    <w:rsid w:val="00653511"/>
    <w:rsid w:val="006654D8"/>
    <w:rsid w:val="00670117"/>
    <w:rsid w:val="006701DA"/>
    <w:rsid w:val="006725B0"/>
    <w:rsid w:val="006750A9"/>
    <w:rsid w:val="0067679B"/>
    <w:rsid w:val="0067726F"/>
    <w:rsid w:val="006829F3"/>
    <w:rsid w:val="00686322"/>
    <w:rsid w:val="006962FF"/>
    <w:rsid w:val="006A4EDD"/>
    <w:rsid w:val="006A5194"/>
    <w:rsid w:val="006D26C7"/>
    <w:rsid w:val="006D4477"/>
    <w:rsid w:val="006D7385"/>
    <w:rsid w:val="007002D8"/>
    <w:rsid w:val="00702737"/>
    <w:rsid w:val="00724C00"/>
    <w:rsid w:val="007360BF"/>
    <w:rsid w:val="00740B17"/>
    <w:rsid w:val="007556E0"/>
    <w:rsid w:val="00766527"/>
    <w:rsid w:val="007825C6"/>
    <w:rsid w:val="007869E5"/>
    <w:rsid w:val="007A538F"/>
    <w:rsid w:val="007A6902"/>
    <w:rsid w:val="007B5D7C"/>
    <w:rsid w:val="007C05FB"/>
    <w:rsid w:val="007C200B"/>
    <w:rsid w:val="007C2EE3"/>
    <w:rsid w:val="007C646C"/>
    <w:rsid w:val="007C6D94"/>
    <w:rsid w:val="007D2BC4"/>
    <w:rsid w:val="007E09CE"/>
    <w:rsid w:val="007F4BDA"/>
    <w:rsid w:val="008018C3"/>
    <w:rsid w:val="00802DE4"/>
    <w:rsid w:val="0080619B"/>
    <w:rsid w:val="00817D31"/>
    <w:rsid w:val="00817F77"/>
    <w:rsid w:val="00822855"/>
    <w:rsid w:val="008278B4"/>
    <w:rsid w:val="0082795C"/>
    <w:rsid w:val="00840232"/>
    <w:rsid w:val="00843DA8"/>
    <w:rsid w:val="00843E29"/>
    <w:rsid w:val="0084597F"/>
    <w:rsid w:val="00845A2A"/>
    <w:rsid w:val="008479C6"/>
    <w:rsid w:val="0086049C"/>
    <w:rsid w:val="00863A18"/>
    <w:rsid w:val="008700AD"/>
    <w:rsid w:val="008705A5"/>
    <w:rsid w:val="00871F3D"/>
    <w:rsid w:val="00873F0B"/>
    <w:rsid w:val="00882E05"/>
    <w:rsid w:val="00883E86"/>
    <w:rsid w:val="0089014C"/>
    <w:rsid w:val="00897675"/>
    <w:rsid w:val="008C1314"/>
    <w:rsid w:val="008C1D92"/>
    <w:rsid w:val="008D2BCC"/>
    <w:rsid w:val="008D5ADB"/>
    <w:rsid w:val="008F0E4E"/>
    <w:rsid w:val="00905484"/>
    <w:rsid w:val="00911F27"/>
    <w:rsid w:val="00911F94"/>
    <w:rsid w:val="00920A42"/>
    <w:rsid w:val="00932743"/>
    <w:rsid w:val="00947EEF"/>
    <w:rsid w:val="00951026"/>
    <w:rsid w:val="009538CC"/>
    <w:rsid w:val="00955A8C"/>
    <w:rsid w:val="00955F19"/>
    <w:rsid w:val="00957C67"/>
    <w:rsid w:val="00961103"/>
    <w:rsid w:val="00967EF4"/>
    <w:rsid w:val="009723D2"/>
    <w:rsid w:val="0098037D"/>
    <w:rsid w:val="0098689B"/>
    <w:rsid w:val="009902CC"/>
    <w:rsid w:val="00992E94"/>
    <w:rsid w:val="009932EB"/>
    <w:rsid w:val="0099367F"/>
    <w:rsid w:val="009963EE"/>
    <w:rsid w:val="009B0BA0"/>
    <w:rsid w:val="009B144F"/>
    <w:rsid w:val="009B5ACC"/>
    <w:rsid w:val="009C5C61"/>
    <w:rsid w:val="009C7B13"/>
    <w:rsid w:val="009D52E8"/>
    <w:rsid w:val="009D54E0"/>
    <w:rsid w:val="009D6F90"/>
    <w:rsid w:val="009D74EC"/>
    <w:rsid w:val="009F0F1D"/>
    <w:rsid w:val="009F6735"/>
    <w:rsid w:val="00A018F5"/>
    <w:rsid w:val="00A077A9"/>
    <w:rsid w:val="00A13434"/>
    <w:rsid w:val="00A201CC"/>
    <w:rsid w:val="00A277C7"/>
    <w:rsid w:val="00A425DB"/>
    <w:rsid w:val="00A43DC9"/>
    <w:rsid w:val="00A43DFF"/>
    <w:rsid w:val="00A512D0"/>
    <w:rsid w:val="00A54649"/>
    <w:rsid w:val="00A5787E"/>
    <w:rsid w:val="00A57E32"/>
    <w:rsid w:val="00A65705"/>
    <w:rsid w:val="00A7459E"/>
    <w:rsid w:val="00A745CE"/>
    <w:rsid w:val="00A772CA"/>
    <w:rsid w:val="00A84F99"/>
    <w:rsid w:val="00A869A4"/>
    <w:rsid w:val="00A908C3"/>
    <w:rsid w:val="00A92428"/>
    <w:rsid w:val="00A948D3"/>
    <w:rsid w:val="00A94FA5"/>
    <w:rsid w:val="00AA05FD"/>
    <w:rsid w:val="00AA2706"/>
    <w:rsid w:val="00AA3FC8"/>
    <w:rsid w:val="00AB38EE"/>
    <w:rsid w:val="00AB44CF"/>
    <w:rsid w:val="00AB5275"/>
    <w:rsid w:val="00AC1A77"/>
    <w:rsid w:val="00AC7F58"/>
    <w:rsid w:val="00AD6E60"/>
    <w:rsid w:val="00AE1FBA"/>
    <w:rsid w:val="00AF23D1"/>
    <w:rsid w:val="00AF6F6F"/>
    <w:rsid w:val="00B0136A"/>
    <w:rsid w:val="00B10A14"/>
    <w:rsid w:val="00B13F66"/>
    <w:rsid w:val="00B24C68"/>
    <w:rsid w:val="00B272B3"/>
    <w:rsid w:val="00B275D9"/>
    <w:rsid w:val="00B3273A"/>
    <w:rsid w:val="00B36912"/>
    <w:rsid w:val="00B40C23"/>
    <w:rsid w:val="00B5426F"/>
    <w:rsid w:val="00B627C3"/>
    <w:rsid w:val="00B751AF"/>
    <w:rsid w:val="00B76B1E"/>
    <w:rsid w:val="00B8171C"/>
    <w:rsid w:val="00B86C85"/>
    <w:rsid w:val="00B93555"/>
    <w:rsid w:val="00B95DEB"/>
    <w:rsid w:val="00B9726A"/>
    <w:rsid w:val="00BA0A80"/>
    <w:rsid w:val="00BB19EF"/>
    <w:rsid w:val="00BC36BA"/>
    <w:rsid w:val="00BD232B"/>
    <w:rsid w:val="00BE264C"/>
    <w:rsid w:val="00BE3D71"/>
    <w:rsid w:val="00BE7286"/>
    <w:rsid w:val="00BE7D25"/>
    <w:rsid w:val="00BF6C29"/>
    <w:rsid w:val="00C011B7"/>
    <w:rsid w:val="00C04BC3"/>
    <w:rsid w:val="00C05209"/>
    <w:rsid w:val="00C06A9C"/>
    <w:rsid w:val="00C154EB"/>
    <w:rsid w:val="00C243B9"/>
    <w:rsid w:val="00C26377"/>
    <w:rsid w:val="00C32510"/>
    <w:rsid w:val="00C50261"/>
    <w:rsid w:val="00C6506B"/>
    <w:rsid w:val="00C67C42"/>
    <w:rsid w:val="00C703C6"/>
    <w:rsid w:val="00C8024A"/>
    <w:rsid w:val="00C81AE3"/>
    <w:rsid w:val="00C85D03"/>
    <w:rsid w:val="00CA464F"/>
    <w:rsid w:val="00CA7871"/>
    <w:rsid w:val="00CB18CE"/>
    <w:rsid w:val="00CB2300"/>
    <w:rsid w:val="00CB3FC4"/>
    <w:rsid w:val="00CB7F53"/>
    <w:rsid w:val="00CC1AFD"/>
    <w:rsid w:val="00CD0760"/>
    <w:rsid w:val="00CD480E"/>
    <w:rsid w:val="00CD49BF"/>
    <w:rsid w:val="00CE2A3F"/>
    <w:rsid w:val="00CE3809"/>
    <w:rsid w:val="00CE48AA"/>
    <w:rsid w:val="00CE4E23"/>
    <w:rsid w:val="00CE4E24"/>
    <w:rsid w:val="00CE6074"/>
    <w:rsid w:val="00CF03E8"/>
    <w:rsid w:val="00D04AF8"/>
    <w:rsid w:val="00D06B63"/>
    <w:rsid w:val="00D15027"/>
    <w:rsid w:val="00D213F7"/>
    <w:rsid w:val="00D3221E"/>
    <w:rsid w:val="00D34DB1"/>
    <w:rsid w:val="00D458B5"/>
    <w:rsid w:val="00D5352D"/>
    <w:rsid w:val="00D5550B"/>
    <w:rsid w:val="00D57C2E"/>
    <w:rsid w:val="00D60264"/>
    <w:rsid w:val="00D6275C"/>
    <w:rsid w:val="00D66B31"/>
    <w:rsid w:val="00D66C5F"/>
    <w:rsid w:val="00D74E10"/>
    <w:rsid w:val="00D75F28"/>
    <w:rsid w:val="00D97356"/>
    <w:rsid w:val="00DA0F06"/>
    <w:rsid w:val="00DA4DA4"/>
    <w:rsid w:val="00DB0EE8"/>
    <w:rsid w:val="00DC03E5"/>
    <w:rsid w:val="00DC2322"/>
    <w:rsid w:val="00DC51A8"/>
    <w:rsid w:val="00DC5A55"/>
    <w:rsid w:val="00DC623A"/>
    <w:rsid w:val="00DD0F94"/>
    <w:rsid w:val="00DE2756"/>
    <w:rsid w:val="00DE66CF"/>
    <w:rsid w:val="00DF4A3B"/>
    <w:rsid w:val="00E007B8"/>
    <w:rsid w:val="00E0295E"/>
    <w:rsid w:val="00E0581E"/>
    <w:rsid w:val="00E15662"/>
    <w:rsid w:val="00E16B21"/>
    <w:rsid w:val="00E226FA"/>
    <w:rsid w:val="00E358E2"/>
    <w:rsid w:val="00E40398"/>
    <w:rsid w:val="00E4431D"/>
    <w:rsid w:val="00E504C6"/>
    <w:rsid w:val="00E531D6"/>
    <w:rsid w:val="00E54F50"/>
    <w:rsid w:val="00E57839"/>
    <w:rsid w:val="00E71A24"/>
    <w:rsid w:val="00E71D61"/>
    <w:rsid w:val="00E75FA9"/>
    <w:rsid w:val="00E77EFB"/>
    <w:rsid w:val="00E840D4"/>
    <w:rsid w:val="00E84967"/>
    <w:rsid w:val="00E9157E"/>
    <w:rsid w:val="00E96AC4"/>
    <w:rsid w:val="00EA562F"/>
    <w:rsid w:val="00EA7990"/>
    <w:rsid w:val="00EB0D37"/>
    <w:rsid w:val="00EB0DBE"/>
    <w:rsid w:val="00EB1ABB"/>
    <w:rsid w:val="00EB5B2D"/>
    <w:rsid w:val="00EB5F26"/>
    <w:rsid w:val="00EB6D75"/>
    <w:rsid w:val="00EB7BA7"/>
    <w:rsid w:val="00EC6309"/>
    <w:rsid w:val="00ED0F5F"/>
    <w:rsid w:val="00EE4A2B"/>
    <w:rsid w:val="00EF1D79"/>
    <w:rsid w:val="00EF201A"/>
    <w:rsid w:val="00EF50CC"/>
    <w:rsid w:val="00F010D4"/>
    <w:rsid w:val="00F1023F"/>
    <w:rsid w:val="00F178E0"/>
    <w:rsid w:val="00F22FBF"/>
    <w:rsid w:val="00F27505"/>
    <w:rsid w:val="00F40EAA"/>
    <w:rsid w:val="00F43AE3"/>
    <w:rsid w:val="00F45913"/>
    <w:rsid w:val="00F52319"/>
    <w:rsid w:val="00F5370F"/>
    <w:rsid w:val="00F54A4F"/>
    <w:rsid w:val="00F567E5"/>
    <w:rsid w:val="00F61EA0"/>
    <w:rsid w:val="00F84625"/>
    <w:rsid w:val="00F859D7"/>
    <w:rsid w:val="00FA7B3F"/>
    <w:rsid w:val="00FB566B"/>
    <w:rsid w:val="00FC4C44"/>
    <w:rsid w:val="00FE18C5"/>
    <w:rsid w:val="00FF43CD"/>
    <w:rsid w:val="00FF4E1E"/>
    <w:rsid w:val="00FF7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A4"/>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DA4DA4"/>
    <w:pPr>
      <w:widowControl w:val="0"/>
      <w:tabs>
        <w:tab w:val="num" w:pos="432"/>
      </w:tabs>
      <w:autoSpaceDE w:val="0"/>
      <w:spacing w:before="108"/>
      <w:ind w:left="432" w:hanging="432"/>
      <w:jc w:val="center"/>
      <w:outlineLvl w:val="0"/>
    </w:pPr>
    <w:rPr>
      <w:rFonts w:ascii="Arial" w:hAnsi="Arial"/>
      <w:b/>
      <w:bCs/>
      <w:u w:val="single"/>
    </w:rPr>
  </w:style>
  <w:style w:type="paragraph" w:styleId="2">
    <w:name w:val="heading 2"/>
    <w:basedOn w:val="1"/>
    <w:next w:val="a"/>
    <w:link w:val="20"/>
    <w:uiPriority w:val="9"/>
    <w:qFormat/>
    <w:rsid w:val="00DA4DA4"/>
    <w:pPr>
      <w:tabs>
        <w:tab w:val="clear" w:pos="432"/>
        <w:tab w:val="num" w:pos="576"/>
      </w:tabs>
      <w:ind w:left="576" w:hanging="576"/>
      <w:outlineLvl w:val="1"/>
    </w:pPr>
    <w:rPr>
      <w:i/>
      <w:iCs/>
    </w:rPr>
  </w:style>
  <w:style w:type="paragraph" w:styleId="3">
    <w:name w:val="heading 3"/>
    <w:basedOn w:val="2"/>
    <w:next w:val="a"/>
    <w:link w:val="30"/>
    <w:uiPriority w:val="9"/>
    <w:qFormat/>
    <w:rsid w:val="00DA4DA4"/>
    <w:pPr>
      <w:tabs>
        <w:tab w:val="clear" w:pos="576"/>
        <w:tab w:val="num" w:pos="720"/>
      </w:tabs>
      <w:ind w:left="720" w:hanging="720"/>
      <w:outlineLvl w:val="2"/>
    </w:pPr>
    <w:rPr>
      <w:i w:val="0"/>
      <w:iCs w:val="0"/>
      <w:sz w:val="20"/>
      <w:szCs w:val="20"/>
    </w:rPr>
  </w:style>
  <w:style w:type="paragraph" w:styleId="4">
    <w:name w:val="heading 4"/>
    <w:basedOn w:val="3"/>
    <w:next w:val="a"/>
    <w:link w:val="40"/>
    <w:uiPriority w:val="9"/>
    <w:qFormat/>
    <w:rsid w:val="00DA4DA4"/>
    <w:pPr>
      <w:tabs>
        <w:tab w:val="clear" w:pos="720"/>
        <w:tab w:val="num" w:pos="864"/>
      </w:tabs>
      <w:ind w:left="864" w:hanging="864"/>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A4DA4"/>
    <w:rPr>
      <w:rFonts w:ascii="Arial" w:eastAsia="Times New Roman" w:hAnsi="Arial" w:cs="Arial"/>
      <w:b/>
      <w:bCs/>
      <w:sz w:val="24"/>
      <w:szCs w:val="24"/>
      <w:u w:val="single"/>
      <w:lang w:eastAsia="ar-SA"/>
    </w:rPr>
  </w:style>
  <w:style w:type="character" w:customStyle="1" w:styleId="20">
    <w:name w:val="Заголовок 2 Знак"/>
    <w:link w:val="2"/>
    <w:uiPriority w:val="9"/>
    <w:rsid w:val="00DA4DA4"/>
    <w:rPr>
      <w:rFonts w:ascii="Arial" w:eastAsia="Times New Roman" w:hAnsi="Arial" w:cs="Arial"/>
      <w:b/>
      <w:bCs/>
      <w:i/>
      <w:iCs/>
      <w:sz w:val="24"/>
      <w:szCs w:val="24"/>
      <w:u w:val="single"/>
      <w:lang w:eastAsia="ar-SA"/>
    </w:rPr>
  </w:style>
  <w:style w:type="character" w:customStyle="1" w:styleId="30">
    <w:name w:val="Заголовок 3 Знак"/>
    <w:link w:val="3"/>
    <w:uiPriority w:val="9"/>
    <w:rsid w:val="00DA4DA4"/>
    <w:rPr>
      <w:rFonts w:ascii="Arial" w:eastAsia="Times New Roman" w:hAnsi="Arial" w:cs="Arial"/>
      <w:b/>
      <w:bCs/>
      <w:sz w:val="20"/>
      <w:szCs w:val="20"/>
      <w:u w:val="single"/>
      <w:lang w:eastAsia="ar-SA"/>
    </w:rPr>
  </w:style>
  <w:style w:type="character" w:customStyle="1" w:styleId="40">
    <w:name w:val="Заголовок 4 Знак"/>
    <w:link w:val="4"/>
    <w:uiPriority w:val="9"/>
    <w:rsid w:val="00DA4DA4"/>
    <w:rPr>
      <w:rFonts w:ascii="Arial" w:eastAsia="Times New Roman" w:hAnsi="Arial" w:cs="Arial"/>
      <w:b/>
      <w:bCs/>
      <w:i/>
      <w:iCs/>
      <w:sz w:val="20"/>
      <w:szCs w:val="20"/>
      <w:u w:val="single"/>
      <w:lang w:eastAsia="ar-SA"/>
    </w:rPr>
  </w:style>
  <w:style w:type="character" w:customStyle="1" w:styleId="11">
    <w:name w:val="Основной шрифт абзаца1"/>
    <w:rsid w:val="00DA4DA4"/>
  </w:style>
  <w:style w:type="character" w:customStyle="1" w:styleId="a3">
    <w:name w:val="Цветовое выделение"/>
    <w:uiPriority w:val="99"/>
    <w:rsid w:val="00DA4DA4"/>
    <w:rPr>
      <w:color w:val="0000FF"/>
      <w:sz w:val="20"/>
      <w:szCs w:val="20"/>
    </w:rPr>
  </w:style>
  <w:style w:type="character" w:styleId="a4">
    <w:name w:val="page number"/>
    <w:basedOn w:val="11"/>
    <w:rsid w:val="00DA4DA4"/>
  </w:style>
  <w:style w:type="character" w:customStyle="1" w:styleId="a5">
    <w:name w:val="Символ нумерации"/>
    <w:rsid w:val="00DA4DA4"/>
  </w:style>
  <w:style w:type="paragraph" w:customStyle="1" w:styleId="a6">
    <w:name w:val="Заголовок"/>
    <w:basedOn w:val="a"/>
    <w:next w:val="a7"/>
    <w:uiPriority w:val="99"/>
    <w:rsid w:val="00DA4DA4"/>
    <w:pPr>
      <w:keepNext/>
      <w:spacing w:before="240" w:after="120"/>
    </w:pPr>
    <w:rPr>
      <w:rFonts w:ascii="Arial" w:eastAsia="Lucida Sans Unicode" w:hAnsi="Arial" w:cs="Tahoma"/>
      <w:sz w:val="28"/>
      <w:szCs w:val="28"/>
    </w:rPr>
  </w:style>
  <w:style w:type="paragraph" w:styleId="a7">
    <w:name w:val="Body Text"/>
    <w:basedOn w:val="a"/>
    <w:link w:val="a8"/>
    <w:rsid w:val="00DA4DA4"/>
    <w:pPr>
      <w:spacing w:after="120"/>
    </w:pPr>
  </w:style>
  <w:style w:type="character" w:customStyle="1" w:styleId="a8">
    <w:name w:val="Основной текст Знак"/>
    <w:link w:val="a7"/>
    <w:rsid w:val="00DA4DA4"/>
    <w:rPr>
      <w:rFonts w:ascii="Times New Roman" w:eastAsia="Times New Roman" w:hAnsi="Times New Roman" w:cs="Times New Roman"/>
      <w:sz w:val="24"/>
      <w:szCs w:val="24"/>
      <w:lang w:eastAsia="ar-SA"/>
    </w:rPr>
  </w:style>
  <w:style w:type="paragraph" w:styleId="a9">
    <w:name w:val="List"/>
    <w:basedOn w:val="a7"/>
    <w:rsid w:val="00DA4DA4"/>
    <w:rPr>
      <w:rFonts w:cs="Tahoma"/>
    </w:rPr>
  </w:style>
  <w:style w:type="paragraph" w:customStyle="1" w:styleId="12">
    <w:name w:val="Название1"/>
    <w:basedOn w:val="a"/>
    <w:rsid w:val="00DA4DA4"/>
    <w:pPr>
      <w:suppressLineNumbers/>
      <w:spacing w:before="120" w:after="120"/>
    </w:pPr>
    <w:rPr>
      <w:rFonts w:cs="Tahoma"/>
      <w:i/>
      <w:iCs/>
    </w:rPr>
  </w:style>
  <w:style w:type="paragraph" w:customStyle="1" w:styleId="13">
    <w:name w:val="Указатель1"/>
    <w:basedOn w:val="a"/>
    <w:rsid w:val="00DA4DA4"/>
    <w:pPr>
      <w:suppressLineNumbers/>
    </w:pPr>
    <w:rPr>
      <w:rFonts w:cs="Tahoma"/>
    </w:rPr>
  </w:style>
  <w:style w:type="paragraph" w:styleId="aa">
    <w:name w:val="Normal (Web)"/>
    <w:basedOn w:val="a"/>
    <w:uiPriority w:val="99"/>
    <w:rsid w:val="00DA4DA4"/>
    <w:pPr>
      <w:spacing w:before="280" w:after="280"/>
    </w:pPr>
  </w:style>
  <w:style w:type="paragraph" w:customStyle="1" w:styleId="ab">
    <w:name w:val="Нормальный (таблица)"/>
    <w:basedOn w:val="a"/>
    <w:next w:val="a"/>
    <w:uiPriority w:val="99"/>
    <w:rsid w:val="00DA4DA4"/>
    <w:pPr>
      <w:widowControl w:val="0"/>
      <w:autoSpaceDE w:val="0"/>
      <w:jc w:val="both"/>
    </w:pPr>
    <w:rPr>
      <w:rFonts w:ascii="Arial" w:hAnsi="Arial" w:cs="Arial"/>
      <w:sz w:val="20"/>
      <w:szCs w:val="20"/>
    </w:rPr>
  </w:style>
  <w:style w:type="paragraph" w:customStyle="1" w:styleId="ac">
    <w:name w:val="Заголовок приложения"/>
    <w:basedOn w:val="a"/>
    <w:next w:val="a"/>
    <w:rsid w:val="00DA4DA4"/>
    <w:pPr>
      <w:widowControl w:val="0"/>
      <w:autoSpaceDE w:val="0"/>
      <w:ind w:firstLine="720"/>
      <w:jc w:val="right"/>
    </w:pPr>
    <w:rPr>
      <w:rFonts w:ascii="Arial" w:hAnsi="Arial" w:cs="Arial"/>
      <w:color w:val="0000FF"/>
      <w:sz w:val="20"/>
      <w:szCs w:val="20"/>
    </w:rPr>
  </w:style>
  <w:style w:type="paragraph" w:customStyle="1" w:styleId="ConsNormal">
    <w:name w:val="ConsNormal"/>
    <w:rsid w:val="00DA4DA4"/>
    <w:pPr>
      <w:widowControl w:val="0"/>
      <w:suppressAutoHyphens/>
      <w:autoSpaceDE w:val="0"/>
      <w:ind w:right="19772" w:firstLine="720"/>
    </w:pPr>
    <w:rPr>
      <w:rFonts w:ascii="Arial" w:eastAsia="SimSun" w:hAnsi="Arial" w:cs="Arial"/>
      <w:lang w:eastAsia="ar-SA"/>
    </w:rPr>
  </w:style>
  <w:style w:type="paragraph" w:customStyle="1" w:styleId="ConsNonformat">
    <w:name w:val="ConsNonformat"/>
    <w:rsid w:val="00DA4DA4"/>
    <w:pPr>
      <w:widowControl w:val="0"/>
      <w:suppressAutoHyphens/>
      <w:autoSpaceDE w:val="0"/>
      <w:ind w:right="19772"/>
    </w:pPr>
    <w:rPr>
      <w:rFonts w:ascii="Courier New" w:eastAsia="SimSun" w:hAnsi="Courier New" w:cs="Courier New"/>
      <w:lang w:eastAsia="ar-SA"/>
    </w:rPr>
  </w:style>
  <w:style w:type="paragraph" w:styleId="ad">
    <w:name w:val="footer"/>
    <w:basedOn w:val="a"/>
    <w:link w:val="ae"/>
    <w:rsid w:val="00DA4DA4"/>
    <w:pPr>
      <w:tabs>
        <w:tab w:val="center" w:pos="4677"/>
        <w:tab w:val="right" w:pos="9355"/>
      </w:tabs>
    </w:pPr>
  </w:style>
  <w:style w:type="character" w:customStyle="1" w:styleId="ae">
    <w:name w:val="Нижний колонтитул Знак"/>
    <w:link w:val="ad"/>
    <w:rsid w:val="00DA4DA4"/>
    <w:rPr>
      <w:rFonts w:ascii="Times New Roman" w:eastAsia="Times New Roman" w:hAnsi="Times New Roman" w:cs="Times New Roman"/>
      <w:sz w:val="24"/>
      <w:szCs w:val="24"/>
      <w:lang w:eastAsia="ar-SA"/>
    </w:rPr>
  </w:style>
  <w:style w:type="paragraph" w:customStyle="1" w:styleId="af">
    <w:name w:val="Содержимое таблицы"/>
    <w:basedOn w:val="a"/>
    <w:rsid w:val="00DA4DA4"/>
    <w:pPr>
      <w:suppressLineNumbers/>
    </w:pPr>
  </w:style>
  <w:style w:type="paragraph" w:customStyle="1" w:styleId="af0">
    <w:name w:val="Заголовок таблицы"/>
    <w:basedOn w:val="af"/>
    <w:rsid w:val="00DA4DA4"/>
    <w:pPr>
      <w:jc w:val="center"/>
    </w:pPr>
    <w:rPr>
      <w:b/>
      <w:bCs/>
    </w:rPr>
  </w:style>
  <w:style w:type="paragraph" w:customStyle="1" w:styleId="af1">
    <w:name w:val="Содержимое врезки"/>
    <w:basedOn w:val="a7"/>
    <w:rsid w:val="00DA4DA4"/>
  </w:style>
  <w:style w:type="paragraph" w:styleId="af2">
    <w:name w:val="header"/>
    <w:basedOn w:val="a"/>
    <w:link w:val="af3"/>
    <w:uiPriority w:val="99"/>
    <w:rsid w:val="00DA4DA4"/>
    <w:pPr>
      <w:suppressLineNumbers/>
      <w:tabs>
        <w:tab w:val="center" w:pos="4818"/>
        <w:tab w:val="right" w:pos="9637"/>
      </w:tabs>
    </w:pPr>
  </w:style>
  <w:style w:type="character" w:customStyle="1" w:styleId="af3">
    <w:name w:val="Верхний колонтитул Знак"/>
    <w:link w:val="af2"/>
    <w:uiPriority w:val="99"/>
    <w:rsid w:val="00DA4DA4"/>
    <w:rPr>
      <w:rFonts w:ascii="Times New Roman" w:eastAsia="Times New Roman" w:hAnsi="Times New Roman" w:cs="Times New Roman"/>
      <w:sz w:val="24"/>
      <w:szCs w:val="24"/>
      <w:lang w:eastAsia="ar-SA"/>
    </w:rPr>
  </w:style>
  <w:style w:type="paragraph" w:styleId="af4">
    <w:name w:val="List Paragraph"/>
    <w:basedOn w:val="a"/>
    <w:uiPriority w:val="34"/>
    <w:qFormat/>
    <w:rsid w:val="00DA4DA4"/>
    <w:pPr>
      <w:ind w:left="720"/>
      <w:contextualSpacing/>
    </w:pPr>
  </w:style>
  <w:style w:type="paragraph" w:styleId="af5">
    <w:name w:val="Balloon Text"/>
    <w:basedOn w:val="a"/>
    <w:link w:val="af6"/>
    <w:uiPriority w:val="99"/>
    <w:semiHidden/>
    <w:unhideWhenUsed/>
    <w:rsid w:val="00DA4DA4"/>
    <w:rPr>
      <w:rFonts w:ascii="Tahoma" w:hAnsi="Tahoma"/>
      <w:sz w:val="16"/>
      <w:szCs w:val="16"/>
    </w:rPr>
  </w:style>
  <w:style w:type="character" w:customStyle="1" w:styleId="af6">
    <w:name w:val="Текст выноски Знак"/>
    <w:link w:val="af5"/>
    <w:uiPriority w:val="99"/>
    <w:semiHidden/>
    <w:rsid w:val="00DA4DA4"/>
    <w:rPr>
      <w:rFonts w:ascii="Tahoma" w:eastAsia="Times New Roman" w:hAnsi="Tahoma" w:cs="Tahoma"/>
      <w:sz w:val="16"/>
      <w:szCs w:val="16"/>
      <w:lang w:eastAsia="ar-SA"/>
    </w:rPr>
  </w:style>
  <w:style w:type="character" w:styleId="af7">
    <w:name w:val="Hyperlink"/>
    <w:rsid w:val="00DA4DA4"/>
    <w:rPr>
      <w:color w:val="000080"/>
      <w:u w:val="single"/>
    </w:rPr>
  </w:style>
  <w:style w:type="paragraph" w:customStyle="1" w:styleId="ConsPlusNormal">
    <w:name w:val="ConsPlusNormal"/>
    <w:next w:val="a"/>
    <w:rsid w:val="00DA4DA4"/>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basedOn w:val="a"/>
    <w:next w:val="ConsPlusNormal"/>
    <w:rsid w:val="00DA4DA4"/>
    <w:pPr>
      <w:autoSpaceDE w:val="0"/>
    </w:pPr>
    <w:rPr>
      <w:rFonts w:ascii="Courier New" w:eastAsia="Courier New" w:hAnsi="Courier New" w:cs="Courier New"/>
      <w:kern w:val="1"/>
      <w:sz w:val="20"/>
      <w:szCs w:val="20"/>
    </w:rPr>
  </w:style>
  <w:style w:type="paragraph" w:customStyle="1" w:styleId="ConsPlusTitle">
    <w:name w:val="ConsPlusTitle"/>
    <w:basedOn w:val="a"/>
    <w:next w:val="ConsPlusNormal"/>
    <w:rsid w:val="00DA4DA4"/>
    <w:pPr>
      <w:widowControl w:val="0"/>
      <w:autoSpaceDE w:val="0"/>
    </w:pPr>
    <w:rPr>
      <w:rFonts w:ascii="Arial" w:eastAsia="Arial" w:hAnsi="Arial" w:cs="Arial"/>
      <w:b/>
      <w:bCs/>
      <w:kern w:val="1"/>
      <w:sz w:val="20"/>
      <w:szCs w:val="20"/>
      <w:lang w:eastAsia="fa-IR" w:bidi="fa-IR"/>
    </w:rPr>
  </w:style>
  <w:style w:type="paragraph" w:customStyle="1" w:styleId="ConsTitle">
    <w:name w:val="ConsTitle"/>
    <w:rsid w:val="00DA4DA4"/>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DA4DA4"/>
    <w:pPr>
      <w:widowControl w:val="0"/>
      <w:autoSpaceDE w:val="0"/>
      <w:autoSpaceDN w:val="0"/>
      <w:adjustRightInd w:val="0"/>
    </w:pPr>
    <w:rPr>
      <w:rFonts w:ascii="Arial" w:eastAsia="Times New Roman" w:hAnsi="Arial" w:cs="Arial"/>
    </w:rPr>
  </w:style>
  <w:style w:type="character" w:customStyle="1" w:styleId="af8">
    <w:name w:val="Схема документа Знак"/>
    <w:link w:val="af9"/>
    <w:uiPriority w:val="99"/>
    <w:semiHidden/>
    <w:rsid w:val="00DA4DA4"/>
    <w:rPr>
      <w:rFonts w:ascii="Tahoma" w:eastAsia="Times New Roman" w:hAnsi="Tahoma" w:cs="Tahoma"/>
      <w:sz w:val="16"/>
      <w:szCs w:val="16"/>
      <w:lang w:eastAsia="ar-SA"/>
    </w:rPr>
  </w:style>
  <w:style w:type="paragraph" w:styleId="af9">
    <w:name w:val="Document Map"/>
    <w:basedOn w:val="a"/>
    <w:link w:val="af8"/>
    <w:uiPriority w:val="99"/>
    <w:semiHidden/>
    <w:unhideWhenUsed/>
    <w:rsid w:val="00DA4DA4"/>
    <w:rPr>
      <w:rFonts w:ascii="Tahoma" w:hAnsi="Tahoma"/>
      <w:sz w:val="16"/>
      <w:szCs w:val="16"/>
    </w:rPr>
  </w:style>
  <w:style w:type="character" w:customStyle="1" w:styleId="apple-converted-space">
    <w:name w:val="apple-converted-space"/>
    <w:basedOn w:val="a0"/>
    <w:rsid w:val="003E4967"/>
  </w:style>
  <w:style w:type="paragraph" w:customStyle="1" w:styleId="afa">
    <w:name w:val="Прижатый влево"/>
    <w:basedOn w:val="a"/>
    <w:next w:val="a"/>
    <w:uiPriority w:val="99"/>
    <w:rsid w:val="00B751AF"/>
    <w:pPr>
      <w:widowControl w:val="0"/>
      <w:suppressAutoHyphens w:val="0"/>
      <w:autoSpaceDE w:val="0"/>
      <w:autoSpaceDN w:val="0"/>
      <w:adjustRightInd w:val="0"/>
    </w:pPr>
    <w:rPr>
      <w:rFonts w:ascii="Arial" w:hAnsi="Arial" w:cs="Arial"/>
      <w:lang w:eastAsia="ru-RU"/>
    </w:rPr>
  </w:style>
  <w:style w:type="paragraph" w:customStyle="1" w:styleId="afb">
    <w:name w:val="Заголовок группы контролов"/>
    <w:basedOn w:val="a"/>
    <w:next w:val="a"/>
    <w:uiPriority w:val="99"/>
    <w:rsid w:val="00F52319"/>
    <w:pPr>
      <w:widowControl w:val="0"/>
      <w:suppressAutoHyphens w:val="0"/>
      <w:autoSpaceDE w:val="0"/>
      <w:autoSpaceDN w:val="0"/>
      <w:adjustRightInd w:val="0"/>
      <w:ind w:firstLine="720"/>
      <w:jc w:val="both"/>
    </w:pPr>
    <w:rPr>
      <w:rFonts w:ascii="Arial" w:hAnsi="Arial" w:cs="Arial"/>
      <w:b/>
      <w:bCs/>
      <w:color w:val="000000"/>
      <w:lang w:eastAsia="ru-RU"/>
    </w:rPr>
  </w:style>
</w:styles>
</file>

<file path=word/webSettings.xml><?xml version="1.0" encoding="utf-8"?>
<w:webSettings xmlns:r="http://schemas.openxmlformats.org/officeDocument/2006/relationships" xmlns:w="http://schemas.openxmlformats.org/wordprocessingml/2006/main">
  <w:divs>
    <w:div w:id="1080327773">
      <w:bodyDiv w:val="1"/>
      <w:marLeft w:val="0"/>
      <w:marRight w:val="0"/>
      <w:marTop w:val="0"/>
      <w:marBottom w:val="0"/>
      <w:divBdr>
        <w:top w:val="none" w:sz="0" w:space="0" w:color="auto"/>
        <w:left w:val="none" w:sz="0" w:space="0" w:color="auto"/>
        <w:bottom w:val="none" w:sz="0" w:space="0" w:color="auto"/>
        <w:right w:val="none" w:sz="0" w:space="0" w:color="auto"/>
      </w:divBdr>
    </w:div>
    <w:div w:id="2010789522">
      <w:bodyDiv w:val="1"/>
      <w:marLeft w:val="0"/>
      <w:marRight w:val="0"/>
      <w:marTop w:val="0"/>
      <w:marBottom w:val="0"/>
      <w:divBdr>
        <w:top w:val="none" w:sz="0" w:space="0" w:color="auto"/>
        <w:left w:val="none" w:sz="0" w:space="0" w:color="auto"/>
        <w:bottom w:val="none" w:sz="0" w:space="0" w:color="auto"/>
        <w:right w:val="none" w:sz="0" w:space="0" w:color="auto"/>
      </w:divBdr>
    </w:div>
    <w:div w:id="21207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B488505C98D4D3327AC128647F79D12C5EAF1853280864A26FB13D6bDMEI" TargetMode="External"/><Relationship Id="rId13" Type="http://schemas.openxmlformats.org/officeDocument/2006/relationships/hyperlink" Target="consultantplus://offline/ref=1DDE251BCCCC71994A53449E002826EB9576DCC398E70E6C292C785811D108C174788E613ACE85E3CAEEC741N8N" TargetMode="External"/><Relationship Id="rId18" Type="http://schemas.openxmlformats.org/officeDocument/2006/relationships/hyperlink" Target="consultantplus://offline/ref=76B015C5FF1D1ED4D0157E3F75C3D9C4270CD4E042B14954B9E22C57CAA23ED01374E588C6AC01N0yAN" TargetMode="External"/><Relationship Id="rId26" Type="http://schemas.openxmlformats.org/officeDocument/2006/relationships/header" Target="header3.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consultantplus://offline/ref=331031DC5C743E1E687233EF1F0FF329477DA3E05EC6A4A9BF140C844C2EF77B831B50DDDCFE00D4D5SAN"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consultantplus://offline/ref=1DDE251BCCCC71994A53449E002826EB9576DCC398E70E6C292C785811D108C174788E613ACE85E3CAEEC741N8N" TargetMode="External"/><Relationship Id="rId17" Type="http://schemas.openxmlformats.org/officeDocument/2006/relationships/hyperlink" Target="consultantplus://offline/ref=2F257769403FB1D68461B7C16BFC68D4EE0EADB9BEADA69C6E3FA167320B03A5B1136233CFBD5A25771BF355O9N"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consultantplus://offline/ref=2F257769403FB1D68461B7C16BFC68D4EE0EADB9BEADA69C6E3FA167320B03A5B1136233CFBD5A25771BF355O9N" TargetMode="External"/><Relationship Id="rId20" Type="http://schemas.openxmlformats.org/officeDocument/2006/relationships/hyperlink" Target="consultantplus://offline/main?base=STR;n=286;fld=134"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1B488505C98D4D3327AC128647F79D12C0EAF8843980864A26FB13D6bDMEI"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DE251BCCCC71994A53449E002826EB9576DCC398E70E6C292C785811D108C174788E613ACE85E3CAEEC741N8N"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hyperlink" Target="consultantplus://offline/ref=0B1B488505C98D4D3327AC128647F79D12C5EAF1853280864A26FB13D6bDMEI" TargetMode="External"/><Relationship Id="rId19" Type="http://schemas.openxmlformats.org/officeDocument/2006/relationships/hyperlink" Target="consultantplus://offline/ref=A9EE84DF46D3C676C887397B4F9A742C0D589B16E73B1F4D4A924CB1BAB1A4C29D3E7CCFFF654B1Du2z5I"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0B1B488505C98D4D3327AC128647F79D12C0EAF8843980864A26FB13D6bDMEI" TargetMode="External"/><Relationship Id="rId14" Type="http://schemas.openxmlformats.org/officeDocument/2006/relationships/hyperlink" Target="consultantplus://offline/ref=1DDE251BCCCC71994A53449E002826EB9576DCC398E70E6C292C785811D108C174788E613ACE85E3CAEEC741N8N"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51F9-D101-41D0-9D44-4AA2984B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175</Pages>
  <Words>72618</Words>
  <Characters>413924</Characters>
  <Application>Microsoft Office Word</Application>
  <DocSecurity>0</DocSecurity>
  <Lines>3449</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485571</CharactersWithSpaces>
  <SharedDoc>false</SharedDoc>
  <HLinks>
    <vt:vector size="144" baseType="variant">
      <vt:variant>
        <vt:i4>3735609</vt:i4>
      </vt:variant>
      <vt:variant>
        <vt:i4>69</vt:i4>
      </vt:variant>
      <vt:variant>
        <vt:i4>0</vt:i4>
      </vt:variant>
      <vt:variant>
        <vt:i4>5</vt:i4>
      </vt:variant>
      <vt:variant>
        <vt:lpwstr>consultantplus://offline/ref=331031DC5C743E1E687233EF1F0FF329477DA3E05EC6A4A9BF140C844C2EF77B831B50DDDCFE00D4D5SAN</vt:lpwstr>
      </vt:variant>
      <vt:variant>
        <vt:lpwstr/>
      </vt:variant>
      <vt:variant>
        <vt:i4>196617</vt:i4>
      </vt:variant>
      <vt:variant>
        <vt:i4>66</vt:i4>
      </vt:variant>
      <vt:variant>
        <vt:i4>0</vt:i4>
      </vt:variant>
      <vt:variant>
        <vt:i4>5</vt:i4>
      </vt:variant>
      <vt:variant>
        <vt:lpwstr>consultantplus://offline/main?base=STR;n=286;fld=134</vt:lpwstr>
      </vt:variant>
      <vt:variant>
        <vt:lpwstr/>
      </vt:variant>
      <vt:variant>
        <vt:i4>2424880</vt:i4>
      </vt:variant>
      <vt:variant>
        <vt:i4>63</vt:i4>
      </vt:variant>
      <vt:variant>
        <vt:i4>0</vt:i4>
      </vt:variant>
      <vt:variant>
        <vt:i4>5</vt:i4>
      </vt:variant>
      <vt:variant>
        <vt:lpwstr>consultantplus://offline/ref=A9EE84DF46D3C676C887397B4F9A742C0D589B16E73B1F4D4A924CB1BAB1A4C29D3E7CCFFF654B1Du2z5I</vt:lpwstr>
      </vt:variant>
      <vt:variant>
        <vt:lpwstr/>
      </vt:variant>
      <vt:variant>
        <vt:i4>5373953</vt:i4>
      </vt:variant>
      <vt:variant>
        <vt:i4>60</vt:i4>
      </vt:variant>
      <vt:variant>
        <vt:i4>0</vt:i4>
      </vt:variant>
      <vt:variant>
        <vt:i4>5</vt:i4>
      </vt:variant>
      <vt:variant>
        <vt:lpwstr>consultantplus://offline/ref=76B015C5FF1D1ED4D0157E3F75C3D9C4270CD4E042B14954B9E22C57CAA23ED01374E588C6AC01N0yAN</vt:lpwstr>
      </vt:variant>
      <vt:variant>
        <vt:lpwstr/>
      </vt:variant>
      <vt:variant>
        <vt:i4>4194310</vt:i4>
      </vt:variant>
      <vt:variant>
        <vt:i4>57</vt:i4>
      </vt:variant>
      <vt:variant>
        <vt:i4>0</vt:i4>
      </vt:variant>
      <vt:variant>
        <vt:i4>5</vt:i4>
      </vt:variant>
      <vt:variant>
        <vt:lpwstr>consultantplus://offline/ref=2F257769403FB1D68461B7C16BFC68D4EE0EADB9BEADA69C6E3FA167320B03A5B1136233CFBD5A25771BF355O9N</vt:lpwstr>
      </vt:variant>
      <vt:variant>
        <vt:lpwstr/>
      </vt:variant>
      <vt:variant>
        <vt:i4>4194310</vt:i4>
      </vt:variant>
      <vt:variant>
        <vt:i4>54</vt:i4>
      </vt:variant>
      <vt:variant>
        <vt:i4>0</vt:i4>
      </vt:variant>
      <vt:variant>
        <vt:i4>5</vt:i4>
      </vt:variant>
      <vt:variant>
        <vt:lpwstr>consultantplus://offline/ref=2F257769403FB1D68461B7C16BFC68D4EE0EADB9BEADA69C6E3FA167320B03A5B1136233CFBD5A25771BF355O9N</vt:lpwstr>
      </vt:variant>
      <vt:variant>
        <vt:lpwstr/>
      </vt:variant>
      <vt:variant>
        <vt:i4>4194313</vt:i4>
      </vt:variant>
      <vt:variant>
        <vt:i4>51</vt:i4>
      </vt:variant>
      <vt:variant>
        <vt:i4>0</vt:i4>
      </vt:variant>
      <vt:variant>
        <vt:i4>5</vt:i4>
      </vt:variant>
      <vt:variant>
        <vt:lpwstr>consultantplus://offline/ref=1DDE251BCCCC71994A53449E002826EB9576DCC398E70E6C292C785811D108C174788E613ACE85E3CAEEC741N8N</vt:lpwstr>
      </vt:variant>
      <vt:variant>
        <vt:lpwstr/>
      </vt:variant>
      <vt:variant>
        <vt:i4>4194313</vt:i4>
      </vt:variant>
      <vt:variant>
        <vt:i4>48</vt:i4>
      </vt:variant>
      <vt:variant>
        <vt:i4>0</vt:i4>
      </vt:variant>
      <vt:variant>
        <vt:i4>5</vt:i4>
      </vt:variant>
      <vt:variant>
        <vt:lpwstr>consultantplus://offline/ref=1DDE251BCCCC71994A53449E002826EB9576DCC398E70E6C292C785811D108C174788E613ACE85E3CAEEC741N8N</vt:lpwstr>
      </vt:variant>
      <vt:variant>
        <vt:lpwstr/>
      </vt:variant>
      <vt:variant>
        <vt:i4>4194313</vt:i4>
      </vt:variant>
      <vt:variant>
        <vt:i4>45</vt:i4>
      </vt:variant>
      <vt:variant>
        <vt:i4>0</vt:i4>
      </vt:variant>
      <vt:variant>
        <vt:i4>5</vt:i4>
      </vt:variant>
      <vt:variant>
        <vt:lpwstr>consultantplus://offline/ref=1DDE251BCCCC71994A53449E002826EB9576DCC398E70E6C292C785811D108C174788E613ACE85E3CAEEC741N8N</vt:lpwstr>
      </vt:variant>
      <vt:variant>
        <vt:lpwstr/>
      </vt:variant>
      <vt:variant>
        <vt:i4>4194313</vt:i4>
      </vt:variant>
      <vt:variant>
        <vt:i4>42</vt:i4>
      </vt:variant>
      <vt:variant>
        <vt:i4>0</vt:i4>
      </vt:variant>
      <vt:variant>
        <vt:i4>5</vt:i4>
      </vt:variant>
      <vt:variant>
        <vt:lpwstr>consultantplus://offline/ref=1DDE251BCCCC71994A53449E002826EB9576DCC398E70E6C292C785811D108C174788E613ACE85E3CAEEC741N8N</vt:lpwstr>
      </vt:variant>
      <vt:variant>
        <vt:lpwstr/>
      </vt:variant>
      <vt:variant>
        <vt:i4>5308418</vt:i4>
      </vt:variant>
      <vt:variant>
        <vt:i4>39</vt:i4>
      </vt:variant>
      <vt:variant>
        <vt:i4>0</vt:i4>
      </vt:variant>
      <vt:variant>
        <vt:i4>5</vt:i4>
      </vt:variant>
      <vt:variant>
        <vt:lpwstr/>
      </vt:variant>
      <vt:variant>
        <vt:lpwstr>Par0</vt:lpwstr>
      </vt:variant>
      <vt:variant>
        <vt:i4>5505026</vt:i4>
      </vt:variant>
      <vt:variant>
        <vt:i4>36</vt:i4>
      </vt:variant>
      <vt:variant>
        <vt:i4>0</vt:i4>
      </vt:variant>
      <vt:variant>
        <vt:i4>5</vt:i4>
      </vt:variant>
      <vt:variant>
        <vt:lpwstr/>
      </vt:variant>
      <vt:variant>
        <vt:lpwstr>Par52</vt:lpwstr>
      </vt:variant>
      <vt:variant>
        <vt:i4>5505026</vt:i4>
      </vt:variant>
      <vt:variant>
        <vt:i4>33</vt:i4>
      </vt:variant>
      <vt:variant>
        <vt:i4>0</vt:i4>
      </vt:variant>
      <vt:variant>
        <vt:i4>5</vt:i4>
      </vt:variant>
      <vt:variant>
        <vt:lpwstr/>
      </vt:variant>
      <vt:variant>
        <vt:lpwstr>Par52</vt:lpwstr>
      </vt:variant>
      <vt:variant>
        <vt:i4>5505026</vt:i4>
      </vt:variant>
      <vt:variant>
        <vt:i4>30</vt:i4>
      </vt:variant>
      <vt:variant>
        <vt:i4>0</vt:i4>
      </vt:variant>
      <vt:variant>
        <vt:i4>5</vt:i4>
      </vt:variant>
      <vt:variant>
        <vt:lpwstr/>
      </vt:variant>
      <vt:variant>
        <vt:lpwstr>Par52</vt:lpwstr>
      </vt:variant>
      <vt:variant>
        <vt:i4>5505026</vt:i4>
      </vt:variant>
      <vt:variant>
        <vt:i4>27</vt:i4>
      </vt:variant>
      <vt:variant>
        <vt:i4>0</vt:i4>
      </vt:variant>
      <vt:variant>
        <vt:i4>5</vt:i4>
      </vt:variant>
      <vt:variant>
        <vt:lpwstr/>
      </vt:variant>
      <vt:variant>
        <vt:lpwstr>Par52</vt:lpwstr>
      </vt:variant>
      <vt:variant>
        <vt:i4>5505026</vt:i4>
      </vt:variant>
      <vt:variant>
        <vt:i4>24</vt:i4>
      </vt:variant>
      <vt:variant>
        <vt:i4>0</vt:i4>
      </vt:variant>
      <vt:variant>
        <vt:i4>5</vt:i4>
      </vt:variant>
      <vt:variant>
        <vt:lpwstr/>
      </vt:variant>
      <vt:variant>
        <vt:lpwstr>Par53</vt:lpwstr>
      </vt:variant>
      <vt:variant>
        <vt:i4>5505026</vt:i4>
      </vt:variant>
      <vt:variant>
        <vt:i4>21</vt:i4>
      </vt:variant>
      <vt:variant>
        <vt:i4>0</vt:i4>
      </vt:variant>
      <vt:variant>
        <vt:i4>5</vt:i4>
      </vt:variant>
      <vt:variant>
        <vt:lpwstr/>
      </vt:variant>
      <vt:variant>
        <vt:lpwstr>Par53</vt:lpwstr>
      </vt:variant>
      <vt:variant>
        <vt:i4>5505026</vt:i4>
      </vt:variant>
      <vt:variant>
        <vt:i4>18</vt:i4>
      </vt:variant>
      <vt:variant>
        <vt:i4>0</vt:i4>
      </vt:variant>
      <vt:variant>
        <vt:i4>5</vt:i4>
      </vt:variant>
      <vt:variant>
        <vt:lpwstr/>
      </vt:variant>
      <vt:variant>
        <vt:lpwstr>Par53</vt:lpwstr>
      </vt:variant>
      <vt:variant>
        <vt:i4>5505026</vt:i4>
      </vt:variant>
      <vt:variant>
        <vt:i4>15</vt:i4>
      </vt:variant>
      <vt:variant>
        <vt:i4>0</vt:i4>
      </vt:variant>
      <vt:variant>
        <vt:i4>5</vt:i4>
      </vt:variant>
      <vt:variant>
        <vt:lpwstr/>
      </vt:variant>
      <vt:variant>
        <vt:lpwstr>Par53</vt:lpwstr>
      </vt:variant>
      <vt:variant>
        <vt:i4>5505026</vt:i4>
      </vt:variant>
      <vt:variant>
        <vt:i4>12</vt:i4>
      </vt:variant>
      <vt:variant>
        <vt:i4>0</vt:i4>
      </vt:variant>
      <vt:variant>
        <vt:i4>5</vt:i4>
      </vt:variant>
      <vt:variant>
        <vt:lpwstr/>
      </vt:variant>
      <vt:variant>
        <vt:lpwstr>Par53</vt:lpwstr>
      </vt:variant>
      <vt:variant>
        <vt:i4>1900550</vt:i4>
      </vt:variant>
      <vt:variant>
        <vt:i4>9</vt:i4>
      </vt:variant>
      <vt:variant>
        <vt:i4>0</vt:i4>
      </vt:variant>
      <vt:variant>
        <vt:i4>5</vt:i4>
      </vt:variant>
      <vt:variant>
        <vt:lpwstr>consultantplus://offline/ref=0B1B488505C98D4D3327AC128647F79D12C0EAF8843980864A26FB13D6bDMEI</vt:lpwstr>
      </vt:variant>
      <vt:variant>
        <vt:lpwstr/>
      </vt:variant>
      <vt:variant>
        <vt:i4>1900544</vt:i4>
      </vt:variant>
      <vt:variant>
        <vt:i4>6</vt:i4>
      </vt:variant>
      <vt:variant>
        <vt:i4>0</vt:i4>
      </vt:variant>
      <vt:variant>
        <vt:i4>5</vt:i4>
      </vt:variant>
      <vt:variant>
        <vt:lpwstr>consultantplus://offline/ref=0B1B488505C98D4D3327AC128647F79D12C5EAF1853280864A26FB13D6bDMEI</vt:lpwstr>
      </vt:variant>
      <vt:variant>
        <vt:lpwstr/>
      </vt:variant>
      <vt:variant>
        <vt:i4>1900550</vt:i4>
      </vt:variant>
      <vt:variant>
        <vt:i4>3</vt:i4>
      </vt:variant>
      <vt:variant>
        <vt:i4>0</vt:i4>
      </vt:variant>
      <vt:variant>
        <vt:i4>5</vt:i4>
      </vt:variant>
      <vt:variant>
        <vt:lpwstr>consultantplus://offline/ref=0B1B488505C98D4D3327AC128647F79D12C0EAF8843980864A26FB13D6bDMEI</vt:lpwstr>
      </vt:variant>
      <vt:variant>
        <vt:lpwstr/>
      </vt:variant>
      <vt:variant>
        <vt:i4>1900544</vt:i4>
      </vt:variant>
      <vt:variant>
        <vt:i4>0</vt:i4>
      </vt:variant>
      <vt:variant>
        <vt:i4>0</vt:i4>
      </vt:variant>
      <vt:variant>
        <vt:i4>5</vt:i4>
      </vt:variant>
      <vt:variant>
        <vt:lpwstr>consultantplus://offline/ref=0B1B488505C98D4D3327AC128647F79D12C5EAF1853280864A26FB13D6bDMEI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Horoshevsky</dc:creator>
  <cp:keywords/>
  <cp:lastModifiedBy>specarch</cp:lastModifiedBy>
  <cp:revision>4</cp:revision>
  <cp:lastPrinted>2016-04-21T14:36:00Z</cp:lastPrinted>
  <dcterms:created xsi:type="dcterms:W3CDTF">2017-09-29T13:07:00Z</dcterms:created>
  <dcterms:modified xsi:type="dcterms:W3CDTF">2017-09-29T13:08:00Z</dcterms:modified>
</cp:coreProperties>
</file>