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AD" w:rsidRPr="00E85629" w:rsidRDefault="002A780A" w:rsidP="00441BAD">
      <w:pPr>
        <w:pStyle w:val="a5"/>
        <w:spacing w:line="360" w:lineRule="auto"/>
        <w:rPr>
          <w:rFonts w:ascii="Times New Roman" w:hAnsi="Times New Roman"/>
          <w:b/>
          <w:sz w:val="40"/>
          <w:szCs w:val="40"/>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DA1941" w:rsidRPr="00E85629" w:rsidRDefault="00DA1941" w:rsidP="00054B36">
                  <w:pPr>
                    <w:spacing w:line="360" w:lineRule="auto"/>
                    <w:ind w:firstLine="0"/>
                    <w:jc w:val="center"/>
                    <w:rPr>
                      <w:rFonts w:ascii="Times New Roman" w:hAnsi="Times New Roman" w:cs="Times New Roman"/>
                      <w:b/>
                      <w:i/>
                      <w:color w:val="7030A0"/>
                      <w:sz w:val="44"/>
                      <w:szCs w:val="44"/>
                    </w:rPr>
                  </w:pPr>
                </w:p>
                <w:p w:rsidR="00DA1941" w:rsidRPr="00E85629" w:rsidRDefault="00DA1941" w:rsidP="00054B36">
                  <w:pPr>
                    <w:pStyle w:val="a5"/>
                    <w:spacing w:line="360" w:lineRule="auto"/>
                    <w:rPr>
                      <w:rFonts w:ascii="Times New Roman" w:hAnsi="Times New Roman"/>
                      <w:b/>
                      <w:sz w:val="40"/>
                      <w:szCs w:val="40"/>
                      <w:lang w:val="ru-RU"/>
                    </w:rPr>
                  </w:pPr>
                </w:p>
                <w:p w:rsidR="00DA1941" w:rsidRPr="00E85629" w:rsidRDefault="00DA1941" w:rsidP="00054B36">
                  <w:pPr>
                    <w:pStyle w:val="a5"/>
                    <w:spacing w:line="360" w:lineRule="auto"/>
                    <w:rPr>
                      <w:rFonts w:ascii="Times New Roman" w:hAnsi="Times New Roman"/>
                      <w:b/>
                      <w:sz w:val="40"/>
                      <w:szCs w:val="40"/>
                      <w:lang w:val="ru-RU"/>
                    </w:rPr>
                  </w:pPr>
                </w:p>
                <w:p w:rsidR="00DA1941" w:rsidRPr="00E85629" w:rsidRDefault="00DA1941" w:rsidP="00054B36">
                  <w:pPr>
                    <w:pStyle w:val="a5"/>
                    <w:spacing w:line="360" w:lineRule="auto"/>
                    <w:rPr>
                      <w:rFonts w:ascii="Times New Roman" w:hAnsi="Times New Roman"/>
                      <w:b/>
                      <w:sz w:val="40"/>
                      <w:szCs w:val="40"/>
                      <w:lang w:val="ru-RU"/>
                    </w:rPr>
                  </w:pPr>
                </w:p>
                <w:p w:rsidR="00DA1941" w:rsidRPr="00E85629" w:rsidRDefault="00DA1941" w:rsidP="00054B36">
                  <w:pPr>
                    <w:pStyle w:val="a5"/>
                    <w:spacing w:line="360" w:lineRule="auto"/>
                    <w:rPr>
                      <w:rFonts w:ascii="Times New Roman" w:hAnsi="Times New Roman"/>
                      <w:b/>
                      <w:sz w:val="40"/>
                      <w:szCs w:val="40"/>
                      <w:lang w:val="ru-RU"/>
                    </w:rPr>
                  </w:pPr>
                </w:p>
                <w:p w:rsidR="00DA1941" w:rsidRPr="00E85629" w:rsidRDefault="00DA1941" w:rsidP="00054B36">
                  <w:pPr>
                    <w:pStyle w:val="a5"/>
                    <w:spacing w:line="360" w:lineRule="auto"/>
                    <w:rPr>
                      <w:rFonts w:ascii="Times New Roman" w:hAnsi="Times New Roman"/>
                      <w:b/>
                      <w:sz w:val="40"/>
                      <w:szCs w:val="40"/>
                      <w:lang w:val="ru-RU"/>
                    </w:rPr>
                  </w:pPr>
                </w:p>
                <w:p w:rsidR="00DA1941" w:rsidRPr="00E85629" w:rsidRDefault="00DA1941" w:rsidP="00054B36">
                  <w:pPr>
                    <w:pStyle w:val="a5"/>
                    <w:spacing w:line="360" w:lineRule="auto"/>
                    <w:rPr>
                      <w:rFonts w:ascii="Times New Roman" w:hAnsi="Times New Roman"/>
                      <w:b/>
                      <w:sz w:val="40"/>
                      <w:szCs w:val="40"/>
                      <w:lang w:val="ru-RU"/>
                    </w:rPr>
                  </w:pPr>
                  <w:r w:rsidRPr="00E85629">
                    <w:rPr>
                      <w:rFonts w:ascii="Times New Roman" w:hAnsi="Times New Roman"/>
                      <w:b/>
                      <w:sz w:val="40"/>
                      <w:szCs w:val="40"/>
                      <w:lang w:val="ru-RU"/>
                    </w:rPr>
                    <w:t>ПРОГРАММА</w:t>
                  </w:r>
                </w:p>
                <w:p w:rsidR="00DA1941" w:rsidRPr="00E85629" w:rsidRDefault="00DA1941" w:rsidP="00054B36">
                  <w:pPr>
                    <w:pStyle w:val="a5"/>
                    <w:spacing w:line="360" w:lineRule="auto"/>
                    <w:rPr>
                      <w:rFonts w:ascii="Times New Roman" w:hAnsi="Times New Roman"/>
                      <w:b/>
                      <w:sz w:val="40"/>
                      <w:szCs w:val="40"/>
                      <w:lang w:val="ru-RU"/>
                    </w:rPr>
                  </w:pPr>
                  <w:r w:rsidRPr="00E85629">
                    <w:rPr>
                      <w:rFonts w:ascii="Times New Roman" w:hAnsi="Times New Roman"/>
                      <w:b/>
                      <w:sz w:val="40"/>
                      <w:szCs w:val="40"/>
                      <w:lang w:val="ru-RU"/>
                    </w:rPr>
                    <w:t>КОМПЛЕКСНОГО РАЗВИТИЯ</w:t>
                  </w:r>
                </w:p>
                <w:p w:rsidR="00DA1941" w:rsidRPr="00E85629" w:rsidRDefault="00DA1941" w:rsidP="00054B36">
                  <w:pPr>
                    <w:pStyle w:val="a5"/>
                    <w:spacing w:line="360" w:lineRule="auto"/>
                    <w:rPr>
                      <w:rFonts w:ascii="Times New Roman" w:hAnsi="Times New Roman"/>
                      <w:b/>
                      <w:sz w:val="40"/>
                      <w:szCs w:val="40"/>
                      <w:lang w:val="ru-RU"/>
                    </w:rPr>
                  </w:pPr>
                  <w:r w:rsidRPr="00E85629">
                    <w:rPr>
                      <w:rFonts w:ascii="Times New Roman" w:hAnsi="Times New Roman"/>
                      <w:b/>
                      <w:sz w:val="40"/>
                      <w:szCs w:val="40"/>
                      <w:lang w:val="ru-RU"/>
                    </w:rPr>
                    <w:t xml:space="preserve">ТРАНСПОРТНОЙ ИНФРАСТРУКТУРЫ </w:t>
                  </w:r>
                </w:p>
                <w:p w:rsidR="00DA1941" w:rsidRPr="00E85629" w:rsidRDefault="00DA1941" w:rsidP="00054B36">
                  <w:pPr>
                    <w:spacing w:line="360" w:lineRule="auto"/>
                    <w:ind w:firstLine="0"/>
                    <w:jc w:val="center"/>
                    <w:rPr>
                      <w:rFonts w:ascii="Times New Roman" w:hAnsi="Times New Roman" w:cs="Times New Roman"/>
                      <w:b/>
                      <w:sz w:val="40"/>
                      <w:szCs w:val="40"/>
                    </w:rPr>
                  </w:pPr>
                  <w:r w:rsidRPr="00E85629">
                    <w:rPr>
                      <w:rFonts w:ascii="Times New Roman" w:hAnsi="Times New Roman" w:cs="Times New Roman"/>
                      <w:b/>
                      <w:sz w:val="40"/>
                      <w:szCs w:val="40"/>
                    </w:rPr>
                    <w:t xml:space="preserve">НЕФТЕГОРСКОГО ГОРОДСКОГО ПОСЕЛЕНИЯ </w:t>
                  </w:r>
                </w:p>
                <w:p w:rsidR="00DA1941" w:rsidRPr="00E85629" w:rsidRDefault="00DA1941" w:rsidP="00054B36">
                  <w:pPr>
                    <w:spacing w:line="360" w:lineRule="auto"/>
                    <w:ind w:firstLine="0"/>
                    <w:jc w:val="center"/>
                    <w:rPr>
                      <w:rFonts w:ascii="Times New Roman" w:hAnsi="Times New Roman" w:cs="Times New Roman"/>
                      <w:b/>
                      <w:sz w:val="40"/>
                      <w:szCs w:val="40"/>
                    </w:rPr>
                  </w:pPr>
                  <w:r w:rsidRPr="00E85629">
                    <w:rPr>
                      <w:rFonts w:ascii="Times New Roman" w:hAnsi="Times New Roman" w:cs="Times New Roman"/>
                      <w:b/>
                      <w:sz w:val="40"/>
                      <w:szCs w:val="40"/>
                    </w:rPr>
                    <w:t>АПШЕРОНСКОГО РАЙОНА</w:t>
                  </w:r>
                </w:p>
                <w:p w:rsidR="00DA1941" w:rsidRPr="00E85629" w:rsidRDefault="00DA1941" w:rsidP="00054B36">
                  <w:pPr>
                    <w:pStyle w:val="a5"/>
                    <w:spacing w:line="360" w:lineRule="auto"/>
                    <w:rPr>
                      <w:rFonts w:ascii="Times New Roman" w:hAnsi="Times New Roman"/>
                      <w:b/>
                      <w:sz w:val="40"/>
                      <w:szCs w:val="40"/>
                      <w:lang w:val="ru-RU"/>
                    </w:rPr>
                  </w:pPr>
                  <w:r w:rsidRPr="00E85629">
                    <w:rPr>
                      <w:rFonts w:ascii="Times New Roman" w:hAnsi="Times New Roman"/>
                      <w:b/>
                      <w:sz w:val="40"/>
                      <w:szCs w:val="40"/>
                      <w:lang w:val="ru-RU"/>
                    </w:rPr>
                    <w:t>КРАСНОДАРСКОГО КРАЯ</w:t>
                  </w:r>
                </w:p>
                <w:p w:rsidR="00DA1941" w:rsidRPr="00E85629" w:rsidRDefault="00DA1941" w:rsidP="00054B36">
                  <w:pPr>
                    <w:pStyle w:val="a5"/>
                    <w:spacing w:line="360" w:lineRule="auto"/>
                    <w:rPr>
                      <w:rFonts w:ascii="Times New Roman" w:hAnsi="Times New Roman"/>
                      <w:b/>
                      <w:sz w:val="40"/>
                      <w:szCs w:val="40"/>
                      <w:lang w:val="ru-RU"/>
                    </w:rPr>
                  </w:pPr>
                  <w:r w:rsidRPr="00E85629">
                    <w:rPr>
                      <w:rFonts w:ascii="Times New Roman" w:hAnsi="Times New Roman"/>
                      <w:b/>
                      <w:sz w:val="40"/>
                      <w:szCs w:val="40"/>
                      <w:lang w:val="ru-RU"/>
                    </w:rPr>
                    <w:t>на период 2017 – 2021 годы с перспективой до 2030 года</w:t>
                  </w: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p>
                <w:p w:rsidR="00DA1941" w:rsidRPr="00E85629" w:rsidRDefault="00DA1941" w:rsidP="00054B36">
                  <w:pPr>
                    <w:spacing w:after="160" w:line="259" w:lineRule="auto"/>
                    <w:ind w:firstLine="0"/>
                    <w:jc w:val="center"/>
                    <w:rPr>
                      <w:rFonts w:ascii="Times New Roman" w:hAnsi="Times New Roman" w:cs="Times New Roman"/>
                    </w:rPr>
                  </w:pPr>
                  <w:r w:rsidRPr="00E85629">
                    <w:rPr>
                      <w:rFonts w:ascii="Times New Roman" w:hAnsi="Times New Roman" w:cs="Times New Roman"/>
                    </w:rPr>
                    <w:t>2017 год</w:t>
                  </w:r>
                </w:p>
                <w:p w:rsidR="00DA1941" w:rsidRPr="00E85629" w:rsidRDefault="00DA1941" w:rsidP="00054B36">
                  <w:pPr>
                    <w:spacing w:line="360" w:lineRule="auto"/>
                    <w:ind w:firstLine="0"/>
                    <w:jc w:val="center"/>
                    <w:rPr>
                      <w:rFonts w:ascii="Times New Roman" w:hAnsi="Times New Roman" w:cs="Times New Roman"/>
                      <w:b/>
                      <w:i/>
                      <w:color w:val="7030A0"/>
                      <w:sz w:val="44"/>
                      <w:szCs w:val="44"/>
                    </w:rPr>
                  </w:pPr>
                </w:p>
                <w:p w:rsidR="00DA1941" w:rsidRPr="00E85629" w:rsidRDefault="00DA1941" w:rsidP="00054B36">
                  <w:pPr>
                    <w:spacing w:line="360" w:lineRule="auto"/>
                    <w:ind w:firstLine="0"/>
                    <w:jc w:val="center"/>
                    <w:rPr>
                      <w:rFonts w:ascii="Times New Roman" w:hAnsi="Times New Roman" w:cs="Times New Roman"/>
                      <w:b/>
                      <w:i/>
                      <w:color w:val="7030A0"/>
                      <w:sz w:val="44"/>
                      <w:szCs w:val="44"/>
                    </w:rPr>
                  </w:pPr>
                </w:p>
                <w:p w:rsidR="00DA1941" w:rsidRPr="00E85629" w:rsidRDefault="00DA1941" w:rsidP="00054B36">
                  <w:pPr>
                    <w:ind w:firstLine="0"/>
                    <w:jc w:val="center"/>
                    <w:rPr>
                      <w:rFonts w:ascii="Times New Roman" w:hAnsi="Times New Roman" w:cs="Times New Roman"/>
                      <w:b/>
                      <w:i/>
                      <w:color w:val="7030A0"/>
                      <w:szCs w:val="24"/>
                    </w:rPr>
                  </w:pPr>
                </w:p>
                <w:p w:rsidR="00DA1941" w:rsidRPr="00E85629" w:rsidRDefault="00DA1941" w:rsidP="00054B36">
                  <w:pPr>
                    <w:ind w:firstLine="0"/>
                    <w:jc w:val="center"/>
                    <w:rPr>
                      <w:rFonts w:ascii="Times New Roman" w:hAnsi="Times New Roman" w:cs="Times New Roman"/>
                      <w:b/>
                      <w:i/>
                      <w:color w:val="7030A0"/>
                      <w:szCs w:val="24"/>
                    </w:rPr>
                  </w:pPr>
                </w:p>
                <w:p w:rsidR="00DA1941" w:rsidRPr="00E85629" w:rsidRDefault="00DA1941" w:rsidP="00054B36">
                  <w:pPr>
                    <w:ind w:firstLine="0"/>
                    <w:jc w:val="center"/>
                    <w:rPr>
                      <w:rFonts w:ascii="Times New Roman" w:hAnsi="Times New Roman" w:cs="Times New Roman"/>
                      <w:b/>
                      <w:i/>
                      <w:color w:val="7030A0"/>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p w:rsidR="00DA1941" w:rsidRPr="00E85629" w:rsidRDefault="00DA1941" w:rsidP="00054B36">
                  <w:pPr>
                    <w:tabs>
                      <w:tab w:val="left" w:pos="3261"/>
                    </w:tabs>
                    <w:ind w:firstLine="0"/>
                    <w:jc w:val="center"/>
                    <w:rPr>
                      <w:rFonts w:ascii="Times New Roman" w:hAnsi="Times New Roman" w:cs="Times New Roman"/>
                      <w:szCs w:val="24"/>
                    </w:rPr>
                  </w:pPr>
                </w:p>
              </w:txbxContent>
            </v:textbox>
            <w10:wrap type="square" anchorx="margin" anchory="margin"/>
          </v:shape>
        </w:pict>
      </w:r>
    </w:p>
    <w:sdt>
      <w:sdtPr>
        <w:rPr>
          <w:rFonts w:ascii="Times New Roman" w:eastAsiaTheme="minorHAnsi" w:hAnsi="Times New Roman" w:cs="Times New Roman"/>
          <w:color w:val="auto"/>
          <w:sz w:val="22"/>
          <w:szCs w:val="22"/>
          <w:highlight w:val="yellow"/>
          <w:lang w:eastAsia="en-US"/>
        </w:rPr>
        <w:id w:val="-860809818"/>
        <w:docPartObj>
          <w:docPartGallery w:val="Table of Contents"/>
          <w:docPartUnique/>
        </w:docPartObj>
      </w:sdtPr>
      <w:sdtEndPr>
        <w:rPr>
          <w:b/>
          <w:bCs/>
        </w:rPr>
      </w:sdtEndPr>
      <w:sdtContent>
        <w:p w:rsidR="00441BAD" w:rsidRPr="00E85629" w:rsidRDefault="00441BAD" w:rsidP="00243E36">
          <w:pPr>
            <w:pStyle w:val="a7"/>
            <w:spacing w:before="0" w:after="0" w:line="240" w:lineRule="auto"/>
            <w:jc w:val="center"/>
            <w:rPr>
              <w:rFonts w:ascii="Times New Roman" w:hAnsi="Times New Roman" w:cs="Times New Roman"/>
              <w:sz w:val="22"/>
              <w:szCs w:val="22"/>
            </w:rPr>
          </w:pPr>
          <w:r w:rsidRPr="00E85629">
            <w:rPr>
              <w:rFonts w:ascii="Times New Roman" w:hAnsi="Times New Roman" w:cs="Times New Roman"/>
              <w:b/>
              <w:color w:val="auto"/>
              <w:sz w:val="22"/>
              <w:szCs w:val="22"/>
            </w:rPr>
            <w:t>Оглавление</w:t>
          </w:r>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r w:rsidRPr="002A780A">
            <w:rPr>
              <w:rFonts w:ascii="Times New Roman" w:hAnsi="Times New Roman" w:cs="Times New Roman"/>
              <w:sz w:val="22"/>
            </w:rPr>
            <w:fldChar w:fldCharType="begin"/>
          </w:r>
          <w:r w:rsidR="00441BAD" w:rsidRPr="00E85629">
            <w:rPr>
              <w:rFonts w:ascii="Times New Roman" w:hAnsi="Times New Roman" w:cs="Times New Roman"/>
              <w:sz w:val="22"/>
            </w:rPr>
            <w:instrText xml:space="preserve"> TOC \o "1-3" \h \z \u </w:instrText>
          </w:r>
          <w:r w:rsidRPr="002A780A">
            <w:rPr>
              <w:rFonts w:ascii="Times New Roman" w:hAnsi="Times New Roman" w:cs="Times New Roman"/>
              <w:sz w:val="22"/>
            </w:rPr>
            <w:fldChar w:fldCharType="separate"/>
          </w:r>
          <w:hyperlink w:anchor="_Toc492545156" w:history="1">
            <w:r w:rsidR="00985965" w:rsidRPr="00985965">
              <w:rPr>
                <w:rStyle w:val="a8"/>
                <w:rFonts w:ascii="Times New Roman" w:hAnsi="Times New Roman" w:cs="Times New Roman"/>
                <w:noProof/>
                <w:sz w:val="22"/>
              </w:rPr>
              <w:t>ПАСПОРТ ПРОГРАММЫ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_Toc492545156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5</w:t>
            </w:r>
            <w:r w:rsidRPr="00985965">
              <w:rPr>
                <w:rFonts w:ascii="Times New Roman" w:hAnsi="Times New Roman" w:cs="Times New Roman"/>
                <w:noProof/>
                <w:webHidden/>
                <w:sz w:val="22"/>
              </w:rPr>
              <w:fldChar w:fldCharType="end"/>
            </w:r>
          </w:hyperlink>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hyperlink w:anchor="_Toc492545157" w:history="1">
            <w:r w:rsidR="00985965" w:rsidRPr="00985965">
              <w:rPr>
                <w:rStyle w:val="a8"/>
                <w:rFonts w:ascii="Times New Roman" w:hAnsi="Times New Roman" w:cs="Times New Roman"/>
                <w:noProof/>
                <w:sz w:val="22"/>
              </w:rPr>
              <w:t>1. ХАРАКТЕРИСТИКА СУЩЕСТВУЮЩЕГО СОСТОЯНИЯ ТРАНСПОРТНОЙ ИНФРАСТРУКТУРЫ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_Toc492545157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8</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58" w:history="1">
            <w:r w:rsidR="00985965" w:rsidRPr="00985965">
              <w:rPr>
                <w:rStyle w:val="a8"/>
                <w:rFonts w:ascii="Times New Roman" w:hAnsi="Times New Roman" w:cs="Times New Roman"/>
                <w:noProof/>
                <w:sz w:val="22"/>
              </w:rPr>
              <w:t>1.1 Анализ положения Краснодарского края в структуре пространственной организации Российской Федерации, анализ положения Нефтегорского городского поселения в структуре пространственной организации субъектов Российской Федерации</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_Toc492545158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8</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1" w:history="1">
            <w:r w:rsidR="00985965" w:rsidRPr="00985965">
              <w:rPr>
                <w:rStyle w:val="a8"/>
                <w:rFonts w:ascii="Times New Roman" w:hAnsi="Times New Roman" w:cs="Times New Roman"/>
                <w:noProof/>
                <w:sz w:val="22"/>
              </w:rPr>
              <w:t>1.2 Социально-экономическая характеристика Нефтегорского городского поселения, характеристика градостроительной деятельности, включая деятельность в сфере транспорта, оценка транспортного спроса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_Toc492545161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9</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 w:val="left" w:pos="9635"/>
            </w:tabs>
            <w:spacing w:after="120" w:line="240" w:lineRule="auto"/>
            <w:ind w:left="0"/>
            <w:rPr>
              <w:rFonts w:ascii="Times New Roman" w:eastAsiaTheme="minorEastAsia" w:hAnsi="Times New Roman" w:cs="Times New Roman"/>
              <w:noProof/>
              <w:sz w:val="22"/>
              <w:lang w:eastAsia="ru-RU"/>
            </w:rPr>
          </w:pPr>
          <w:hyperlink w:anchor="_Toc492545162" w:history="1">
            <w:r w:rsidR="00985965" w:rsidRPr="00985965">
              <w:rPr>
                <w:rStyle w:val="a8"/>
                <w:rFonts w:ascii="Times New Roman" w:hAnsi="Times New Roman" w:cs="Times New Roman"/>
                <w:noProof/>
                <w:sz w:val="22"/>
              </w:rPr>
              <w:t xml:space="preserve">1.3 Характеристика функционирования и показатели работы транспортной </w:t>
            </w:r>
            <w:r w:rsidR="00985965" w:rsidRPr="00985965">
              <w:rPr>
                <w:rFonts w:ascii="Times New Roman" w:eastAsiaTheme="minorEastAsia" w:hAnsi="Times New Roman" w:cs="Times New Roman"/>
                <w:noProof/>
                <w:sz w:val="22"/>
                <w:lang w:eastAsia="ru-RU"/>
              </w:rPr>
              <w:tab/>
            </w:r>
            <w:r w:rsidR="00985965" w:rsidRPr="00985965">
              <w:rPr>
                <w:rStyle w:val="a8"/>
                <w:rFonts w:ascii="Times New Roman" w:hAnsi="Times New Roman" w:cs="Times New Roman"/>
                <w:noProof/>
                <w:sz w:val="22"/>
              </w:rPr>
              <w:t>инфраструктуры по видам транспорта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_Toc492545162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13</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3" w:history="1">
            <w:r w:rsidR="00985965" w:rsidRPr="00985965">
              <w:rPr>
                <w:rStyle w:val="a8"/>
                <w:rFonts w:ascii="Times New Roman" w:hAnsi="Times New Roman" w:cs="Times New Roman"/>
                <w:noProof/>
                <w:sz w:val="22"/>
              </w:rPr>
              <w:t>1.3.1. Автомобильный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_Toc492545163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14</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4" w:history="1">
            <w:r w:rsidR="00985965" w:rsidRPr="00985965">
              <w:rPr>
                <w:rStyle w:val="a8"/>
                <w:rFonts w:ascii="Times New Roman" w:hAnsi="Times New Roman" w:cs="Times New Roman"/>
                <w:noProof/>
                <w:sz w:val="22"/>
              </w:rPr>
              <w:t>1.3.2. Водный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_Toc492545164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16</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5" w:history="1">
            <w:r w:rsidR="00985965" w:rsidRPr="00985965">
              <w:rPr>
                <w:rStyle w:val="a8"/>
                <w:rFonts w:ascii="Times New Roman" w:hAnsi="Times New Roman" w:cs="Times New Roman"/>
                <w:noProof/>
                <w:sz w:val="22"/>
              </w:rPr>
              <w:t>1.3.3. Воздушный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_Toc492545165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16</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6" w:history="1">
            <w:r w:rsidR="00985965" w:rsidRPr="00985965">
              <w:rPr>
                <w:rStyle w:val="a8"/>
                <w:rFonts w:ascii="Times New Roman" w:hAnsi="Times New Roman" w:cs="Times New Roman"/>
                <w:noProof/>
                <w:sz w:val="22"/>
              </w:rPr>
              <w:t>1.3.4. Железнодорожный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_Toc492545166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7" w:history="1">
            <w:r w:rsidR="00985965" w:rsidRPr="00985965">
              <w:rPr>
                <w:rStyle w:val="a8"/>
                <w:rFonts w:ascii="Times New Roman" w:hAnsi="Times New Roman" w:cs="Times New Roman"/>
                <w:noProof/>
                <w:sz w:val="22"/>
              </w:rPr>
              <w:t>1.4.  Характеристика сети дорог Нефтегорского городского поселения, параметры дорожного 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_Toc492545167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17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8" w:history="1">
            <w:r w:rsidR="00985965" w:rsidRPr="00985965">
              <w:rPr>
                <w:rStyle w:val="a8"/>
                <w:rFonts w:ascii="Times New Roman" w:hAnsi="Times New Roman" w:cs="Times New Roman"/>
                <w:noProof/>
                <w:sz w:val="22"/>
              </w:rPr>
              <w:t>1.5. Анализ состава парка транспортных средств и уровня автомобилизации в Нефтегорском городском поселении обеспеченность парковками (парковочными местами)</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_Toc492545168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20</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69" w:history="1">
            <w:r w:rsidR="00985965" w:rsidRPr="00985965">
              <w:rPr>
                <w:rStyle w:val="a8"/>
                <w:rFonts w:ascii="Times New Roman" w:hAnsi="Times New Roman" w:cs="Times New Roman"/>
                <w:noProof/>
                <w:sz w:val="22"/>
              </w:rPr>
              <w:t>1.6. Характеристика работы транспортных средств общего пользования, включая анализ пассажиропотока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_Toc492545169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22</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0" w:history="1">
            <w:r w:rsidR="00985965" w:rsidRPr="00985965">
              <w:rPr>
                <w:rStyle w:val="a8"/>
                <w:rFonts w:ascii="Times New Roman" w:hAnsi="Times New Roman" w:cs="Times New Roman"/>
                <w:noProof/>
                <w:sz w:val="22"/>
              </w:rPr>
              <w:t>1.7. Характеристика условий пешеходного и велосипедного передвижения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_Toc492545170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23</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1" w:history="1">
            <w:r w:rsidR="00985965" w:rsidRPr="00985965">
              <w:rPr>
                <w:rStyle w:val="a8"/>
                <w:rFonts w:ascii="Times New Roman" w:hAnsi="Times New Roman" w:cs="Times New Roman"/>
                <w:noProof/>
                <w:sz w:val="22"/>
              </w:rP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_Toc492545171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23</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2" w:history="1">
            <w:r w:rsidR="00985965" w:rsidRPr="00985965">
              <w:rPr>
                <w:rStyle w:val="a8"/>
                <w:rFonts w:ascii="Times New Roman" w:hAnsi="Times New Roman" w:cs="Times New Roman"/>
                <w:noProof/>
                <w:sz w:val="22"/>
              </w:rPr>
              <w:t>1.9. Анализ уровня безопасности дорожного 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_Toc492545172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23</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3" w:history="1">
            <w:r w:rsidR="00985965" w:rsidRPr="00985965">
              <w:rPr>
                <w:rStyle w:val="a8"/>
                <w:rFonts w:ascii="Times New Roman" w:hAnsi="Times New Roman" w:cs="Times New Roman"/>
                <w:noProof/>
                <w:sz w:val="22"/>
              </w:rPr>
              <w:t>1.10. Оценка уровня негативного воздействия транспортной инфраструктуры на окружающую среду, безопасность и здоровье населения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_Toc492545173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24</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4" w:history="1">
            <w:r w:rsidR="00985965" w:rsidRPr="00985965">
              <w:rPr>
                <w:rStyle w:val="a8"/>
                <w:rFonts w:ascii="Times New Roman" w:hAnsi="Times New Roman" w:cs="Times New Roman"/>
                <w:noProof/>
                <w:sz w:val="22"/>
              </w:rPr>
              <w:t>1.11. Характеристика существующих условий и перспектив развития и размещения транспортной инфраструктуры Нефтегорского городского поселения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_Toc492545174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25</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5" w:history="1">
            <w:r w:rsidR="00985965" w:rsidRPr="00985965">
              <w:rPr>
                <w:rStyle w:val="a8"/>
                <w:rFonts w:ascii="Times New Roman" w:hAnsi="Times New Roman" w:cs="Times New Roman"/>
                <w:noProof/>
                <w:sz w:val="22"/>
              </w:rPr>
              <w:t>1.12. Оценка нормативно-правовой базы, необходимой для функционирования и развития транспортной инфраструктуры Нефтегорского городского поселения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_Toc492545175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25</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6" w:history="1">
            <w:r w:rsidR="00985965" w:rsidRPr="00985965">
              <w:rPr>
                <w:rStyle w:val="a8"/>
                <w:rFonts w:ascii="Times New Roman" w:hAnsi="Times New Roman" w:cs="Times New Roman"/>
                <w:noProof/>
                <w:sz w:val="22"/>
              </w:rPr>
              <w:t>1.13. Оценка финансирования транспортной инфраструктуры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_Toc492545176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26</w:t>
            </w:r>
            <w:r w:rsidRPr="00985965">
              <w:rPr>
                <w:rFonts w:ascii="Times New Roman" w:hAnsi="Times New Roman" w:cs="Times New Roman"/>
                <w:noProof/>
                <w:webHidden/>
                <w:sz w:val="22"/>
              </w:rPr>
              <w:fldChar w:fldCharType="end"/>
            </w:r>
          </w:hyperlink>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hyperlink w:anchor="_Toc492545177" w:history="1">
            <w:r w:rsidR="00985965" w:rsidRPr="00985965">
              <w:rPr>
                <w:rStyle w:val="a8"/>
                <w:rFonts w:ascii="Times New Roman" w:hAnsi="Times New Roman" w:cs="Times New Roman"/>
                <w:noProof/>
                <w:sz w:val="22"/>
              </w:rPr>
              <w:t>2. ПРОГНОЗ ТАРНСПОРТНОГО СПРОСА, ИЗМЕНЕНИЯ ОБЪЕМОВ И ХАРАКТЕРА ПЕРЕДВИЖЕНИЯ НАСЕЛЕНИЯ И ПЕРЕВОЗОК ГРУЗОВ НА ТЕРРИТОРИИ НЕФТЕГОРСКОГО ГОРОДСКОГО ПОСЕЛЕНИЯ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_Toc492545177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8" w:history="1">
            <w:r w:rsidR="00985965" w:rsidRPr="00985965">
              <w:rPr>
                <w:rStyle w:val="a8"/>
                <w:rFonts w:ascii="Times New Roman" w:hAnsi="Times New Roman" w:cs="Times New Roman"/>
                <w:noProof/>
                <w:sz w:val="22"/>
              </w:rPr>
              <w:t>2.1. Прогноз социально-экономического и градостроительного развития поселения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_Toc492545178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79" w:history="1">
            <w:r w:rsidR="00985965" w:rsidRPr="00985965">
              <w:rPr>
                <w:rStyle w:val="a8"/>
                <w:rFonts w:ascii="Times New Roman" w:hAnsi="Times New Roman" w:cs="Times New Roman"/>
                <w:noProof/>
                <w:sz w:val="22"/>
              </w:rPr>
              <w:t>2.2. Прогноз транспортного спроса Нефтегорского городского поселения, объемов и характера передвижения населения и перевозок грузов по видам транспорта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_Toc492545179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0" w:history="1">
            <w:r w:rsidR="00985965" w:rsidRPr="00985965">
              <w:rPr>
                <w:rStyle w:val="a8"/>
                <w:rFonts w:ascii="Times New Roman" w:hAnsi="Times New Roman" w:cs="Times New Roman"/>
                <w:noProof/>
                <w:sz w:val="22"/>
              </w:rPr>
              <w:t>2.3. Прогноз развития транспортной инфраструктуры по видам транспорта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_Toc492545180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29</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1" w:history="1">
            <w:r w:rsidR="00985965" w:rsidRPr="00985965">
              <w:rPr>
                <w:rStyle w:val="a8"/>
                <w:rFonts w:ascii="Times New Roman" w:hAnsi="Times New Roman" w:cs="Times New Roman"/>
                <w:noProof/>
                <w:sz w:val="22"/>
              </w:rPr>
              <w:t>2.4. Прогноз развития дорожной сети</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_Toc492545181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30</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2" w:history="1">
            <w:r w:rsidR="00985965" w:rsidRPr="00985965">
              <w:rPr>
                <w:rStyle w:val="a8"/>
                <w:rFonts w:ascii="Times New Roman" w:hAnsi="Times New Roman" w:cs="Times New Roman"/>
                <w:noProof/>
                <w:sz w:val="22"/>
              </w:rPr>
              <w:t>2.5.  Прогноз уровня автомобилизации, параметров дорожного 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_Toc492545182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31</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3" w:history="1">
            <w:r w:rsidR="00985965" w:rsidRPr="00985965">
              <w:rPr>
                <w:rStyle w:val="a8"/>
                <w:rFonts w:ascii="Times New Roman" w:hAnsi="Times New Roman" w:cs="Times New Roman"/>
                <w:noProof/>
                <w:sz w:val="22"/>
              </w:rPr>
              <w:t>2.6. Прогноз показателей безопасности дорожного 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_Toc492545183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31</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4" w:history="1">
            <w:r w:rsidR="00985965" w:rsidRPr="00985965">
              <w:rPr>
                <w:rStyle w:val="a8"/>
                <w:rFonts w:ascii="Times New Roman" w:hAnsi="Times New Roman" w:cs="Times New Roman"/>
                <w:noProof/>
                <w:sz w:val="22"/>
              </w:rPr>
              <w:t>2.7. Прогноз негативного воздействия транспортной инфраструктуры на окружающую среду и здоровье населения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_Toc492545184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34</w:t>
            </w:r>
            <w:r w:rsidRPr="00985965">
              <w:rPr>
                <w:rFonts w:ascii="Times New Roman" w:hAnsi="Times New Roman" w:cs="Times New Roman"/>
                <w:noProof/>
                <w:webHidden/>
                <w:sz w:val="22"/>
              </w:rPr>
              <w:fldChar w:fldCharType="end"/>
            </w:r>
          </w:hyperlink>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hyperlink w:anchor="_Toc492545185" w:history="1">
            <w:r w:rsidR="00985965" w:rsidRPr="00985965">
              <w:rPr>
                <w:rStyle w:val="a8"/>
                <w:rFonts w:ascii="Times New Roman" w:hAnsi="Times New Roman" w:cs="Times New Roman"/>
                <w:noProof/>
                <w:sz w:val="22"/>
              </w:rPr>
              <w:t>3. УКРУПНЕННАЯ ОЦЕНКА ПРИНЦИПИАЛЬНЫХ ВАРИАНТОВ РАЗВИТИЯ ТРАНСПОРТНОЙ ИНФРАСТРУКТУРЫ И ВЫБОР ПРЕДЛАГАЕМОГО К РЕАЛИЗАЦИИ ВАРИАНТА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_Toc492545185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36</w:t>
            </w:r>
            <w:r w:rsidRPr="00985965">
              <w:rPr>
                <w:rFonts w:ascii="Times New Roman" w:hAnsi="Times New Roman" w:cs="Times New Roman"/>
                <w:noProof/>
                <w:webHidden/>
                <w:sz w:val="22"/>
              </w:rPr>
              <w:fldChar w:fldCharType="end"/>
            </w:r>
          </w:hyperlink>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hyperlink w:anchor="_Toc492545186" w:history="1">
            <w:r w:rsidR="00985965" w:rsidRPr="00985965">
              <w:rPr>
                <w:rStyle w:val="a8"/>
                <w:rFonts w:ascii="Times New Roman" w:hAnsi="Times New Roman" w:cs="Times New Roman"/>
                <w:noProof/>
                <w:sz w:val="22"/>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_Toc492545186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7" w:history="1">
            <w:r w:rsidR="00985965" w:rsidRPr="00985965">
              <w:rPr>
                <w:rStyle w:val="a8"/>
                <w:rFonts w:ascii="Times New Roman" w:eastAsia="Times New Roman" w:hAnsi="Times New Roman" w:cs="Times New Roman"/>
                <w:noProof/>
                <w:sz w:val="22"/>
              </w:rPr>
              <w:t>4.1. Мероприятия по развитию транспортной инфраструктуры по видам транспорта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_Toc492545187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8" w:history="1">
            <w:r w:rsidR="00985965" w:rsidRPr="00985965">
              <w:rPr>
                <w:rStyle w:val="a8"/>
                <w:rFonts w:ascii="Times New Roman" w:eastAsia="Times New Roman" w:hAnsi="Times New Roman" w:cs="Times New Roman"/>
                <w:noProof/>
                <w:sz w:val="22"/>
              </w:rPr>
              <w:t>4.1.1. Воздушный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_Toc492545188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3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89" w:history="1">
            <w:r w:rsidR="00985965" w:rsidRPr="00985965">
              <w:rPr>
                <w:rStyle w:val="a8"/>
                <w:rFonts w:ascii="Times New Roman" w:eastAsia="Times New Roman" w:hAnsi="Times New Roman" w:cs="Times New Roman"/>
                <w:noProof/>
                <w:sz w:val="22"/>
              </w:rPr>
              <w:t>4.1.2 Речной транспорт</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_Toc492545189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0" w:history="1">
            <w:r w:rsidR="00985965" w:rsidRPr="00985965">
              <w:rPr>
                <w:rStyle w:val="a8"/>
                <w:rFonts w:ascii="Times New Roman" w:hAnsi="Times New Roman" w:cs="Times New Roman"/>
                <w:noProof/>
                <w:sz w:val="22"/>
              </w:rPr>
              <w:t>4.2. Мероприятия по развитию транспорта общего пользования, созданию транспортно-пересадочных узлов</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_Toc492545190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1" w:history="1">
            <w:r w:rsidR="00985965" w:rsidRPr="00985965">
              <w:rPr>
                <w:rStyle w:val="a8"/>
                <w:rFonts w:ascii="Times New Roman" w:eastAsia="Times New Roman" w:hAnsi="Times New Roman" w:cs="Times New Roman"/>
                <w:noProof/>
                <w:sz w:val="22"/>
              </w:rPr>
              <w:t>4.3. Мероприятия по развитию инфраструктуры для легкового автомобильного транспорта, включая развитие единого парковочного пространства</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_Toc492545191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37</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2" w:history="1">
            <w:r w:rsidR="00985965" w:rsidRPr="00985965">
              <w:rPr>
                <w:rStyle w:val="a8"/>
                <w:rFonts w:ascii="Times New Roman" w:eastAsia="Times New Roman" w:hAnsi="Times New Roman" w:cs="Times New Roman"/>
                <w:noProof/>
                <w:sz w:val="22"/>
              </w:rPr>
              <w:t>4.4. Мероприятия по развитию инфраструктуры пешеходного и велосипедного передвижения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_Toc492545192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38</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3" w:history="1">
            <w:r w:rsidR="00985965" w:rsidRPr="00985965">
              <w:rPr>
                <w:rStyle w:val="a8"/>
                <w:rFonts w:ascii="Times New Roman" w:eastAsia="Times New Roman" w:hAnsi="Times New Roman" w:cs="Times New Roman"/>
                <w:noProof/>
                <w:sz w:val="22"/>
              </w:rPr>
              <w:t>4.5. Мероприятия по развитию инфраструктуры для грузового транспорта, транспортных средств коммунальных и дорожных служб</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_Toc492545193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38</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4" w:history="1">
            <w:r w:rsidR="00985965" w:rsidRPr="00985965">
              <w:rPr>
                <w:rStyle w:val="a8"/>
                <w:rFonts w:ascii="Times New Roman" w:eastAsia="Times New Roman" w:hAnsi="Times New Roman" w:cs="Times New Roman"/>
                <w:noProof/>
                <w:sz w:val="22"/>
              </w:rPr>
              <w:t>4.6.Мероприятия по развитию сети дорог Нефтегорского городского поселения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_Toc492545194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38</w:t>
            </w:r>
            <w:r w:rsidRPr="00985965">
              <w:rPr>
                <w:rFonts w:ascii="Times New Roman" w:hAnsi="Times New Roman" w:cs="Times New Roman"/>
                <w:noProof/>
                <w:webHidden/>
                <w:sz w:val="22"/>
              </w:rPr>
              <w:fldChar w:fldCharType="end"/>
            </w:r>
          </w:hyperlink>
        </w:p>
        <w:p w:rsidR="00985965" w:rsidRPr="00985965" w:rsidRDefault="002A780A" w:rsidP="00985965">
          <w:pPr>
            <w:pStyle w:val="11"/>
            <w:tabs>
              <w:tab w:val="right" w:leader="dot" w:pos="9345"/>
            </w:tabs>
            <w:spacing w:after="120" w:line="240" w:lineRule="auto"/>
            <w:rPr>
              <w:rFonts w:ascii="Times New Roman" w:eastAsiaTheme="minorEastAsia" w:hAnsi="Times New Roman" w:cs="Times New Roman"/>
              <w:noProof/>
              <w:sz w:val="22"/>
              <w:lang w:eastAsia="ru-RU"/>
            </w:rPr>
          </w:pPr>
          <w:hyperlink w:anchor="_Toc492545195" w:history="1">
            <w:r w:rsidR="00985965" w:rsidRPr="00985965">
              <w:rPr>
                <w:rStyle w:val="a8"/>
                <w:rFonts w:ascii="Times New Roman" w:eastAsia="Times New Roman" w:hAnsi="Times New Roman" w:cs="Times New Roman"/>
                <w:noProof/>
                <w:sz w:val="22"/>
              </w:rPr>
              <w:t>5. МЕРОПРИЯТИЯ ПО РАЗВИТИЮ ТРАНСПОТРНОЙ ИНФРАСТРУКТУРЫ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_Toc492545195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40</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6" w:history="1">
            <w:r w:rsidR="00985965" w:rsidRPr="00985965">
              <w:rPr>
                <w:rStyle w:val="a8"/>
                <w:rFonts w:ascii="Times New Roman" w:eastAsia="Times New Roman" w:hAnsi="Times New Roman" w:cs="Times New Roman"/>
                <w:noProof/>
                <w:sz w:val="22"/>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_Toc492545196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40</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7" w:history="1">
            <w:r w:rsidR="00985965" w:rsidRPr="00985965">
              <w:rPr>
                <w:rStyle w:val="a8"/>
                <w:rFonts w:ascii="Times New Roman" w:eastAsia="Times New Roman" w:hAnsi="Times New Roman" w:cs="Times New Roman"/>
                <w:noProof/>
                <w:sz w:val="22"/>
              </w:rPr>
              <w:t>5.2 Мероприятия по внедрению интеллектуальных транспортных систем</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_Toc492545197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40</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8" w:history="1">
            <w:r w:rsidR="00985965" w:rsidRPr="00985965">
              <w:rPr>
                <w:rStyle w:val="a8"/>
                <w:rFonts w:ascii="Times New Roman" w:hAnsi="Times New Roman" w:cs="Times New Roman"/>
                <w:noProof/>
                <w:sz w:val="22"/>
              </w:rPr>
              <w:t>5.3 Мероприятия по снижению негативного воздействия транспорта на окружающую среду и здоровье населения</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_Toc492545198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41</w:t>
            </w:r>
            <w:r w:rsidRPr="00985965">
              <w:rPr>
                <w:rFonts w:ascii="Times New Roman" w:hAnsi="Times New Roman" w:cs="Times New Roman"/>
                <w:noProof/>
                <w:webHidden/>
                <w:sz w:val="22"/>
              </w:rPr>
              <w:fldChar w:fldCharType="end"/>
            </w:r>
          </w:hyperlink>
        </w:p>
        <w:p w:rsidR="00985965" w:rsidRPr="00985965" w:rsidRDefault="002A780A" w:rsidP="00985965">
          <w:pPr>
            <w:pStyle w:val="21"/>
            <w:tabs>
              <w:tab w:val="right" w:leader="dot" w:pos="9345"/>
            </w:tabs>
            <w:spacing w:after="120" w:line="240" w:lineRule="auto"/>
            <w:ind w:left="0"/>
            <w:rPr>
              <w:rFonts w:ascii="Times New Roman" w:eastAsiaTheme="minorEastAsia" w:hAnsi="Times New Roman" w:cs="Times New Roman"/>
              <w:noProof/>
              <w:sz w:val="22"/>
              <w:lang w:eastAsia="ru-RU"/>
            </w:rPr>
          </w:pPr>
          <w:hyperlink w:anchor="_Toc492545199" w:history="1">
            <w:r w:rsidR="00985965" w:rsidRPr="00985965">
              <w:rPr>
                <w:rStyle w:val="a8"/>
                <w:rFonts w:ascii="Times New Roman" w:eastAsia="Times New Roman" w:hAnsi="Times New Roman" w:cs="Times New Roman"/>
                <w:noProof/>
                <w:sz w:val="22"/>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_Toc492545199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41</w:t>
            </w:r>
            <w:r w:rsidRPr="00985965">
              <w:rPr>
                <w:rFonts w:ascii="Times New Roman" w:hAnsi="Times New Roman" w:cs="Times New Roman"/>
                <w:noProof/>
                <w:webHidden/>
                <w:sz w:val="22"/>
              </w:rPr>
              <w:fldChar w:fldCharType="end"/>
            </w:r>
          </w:hyperlink>
        </w:p>
        <w:p w:rsidR="00985965" w:rsidRDefault="002A780A" w:rsidP="00985965">
          <w:pPr>
            <w:pStyle w:val="11"/>
            <w:tabs>
              <w:tab w:val="right" w:leader="dot" w:pos="9345"/>
            </w:tabs>
            <w:spacing w:after="120" w:line="240" w:lineRule="auto"/>
            <w:rPr>
              <w:rFonts w:asciiTheme="minorHAnsi" w:eastAsiaTheme="minorEastAsia" w:hAnsiTheme="minorHAnsi"/>
              <w:noProof/>
              <w:sz w:val="22"/>
              <w:lang w:eastAsia="ru-RU"/>
            </w:rPr>
          </w:pPr>
          <w:hyperlink w:anchor="_Toc492545200" w:history="1">
            <w:r w:rsidR="00985965" w:rsidRPr="00985965">
              <w:rPr>
                <w:rStyle w:val="a8"/>
                <w:rFonts w:ascii="Times New Roman" w:hAnsi="Times New Roman" w:cs="Times New Roman"/>
                <w:noProof/>
                <w:sz w:val="22"/>
              </w:rPr>
              <w:t>6 ПЕРЕЧЕНЬ МЕРОПРИЯТИЙ ПО ПРОЕКТИРОВАНИЮ, СТРОИТЕЛЬСТВУ, РЕКОНСТРУКЦИИ ОБЪЕКТОВ ТРАНСПОРТНОЙ ИНФРАСТРУКТУРЫ</w:t>
            </w:r>
            <w:r w:rsidR="00985965" w:rsidRPr="00985965">
              <w:rPr>
                <w:rFonts w:ascii="Times New Roman" w:hAnsi="Times New Roman" w:cs="Times New Roman"/>
                <w:noProof/>
                <w:webHidden/>
                <w:sz w:val="22"/>
              </w:rPr>
              <w:tab/>
            </w:r>
            <w:r w:rsidRPr="00985965">
              <w:rPr>
                <w:rFonts w:ascii="Times New Roman" w:hAnsi="Times New Roman" w:cs="Times New Roman"/>
                <w:noProof/>
                <w:webHidden/>
                <w:sz w:val="22"/>
              </w:rPr>
              <w:fldChar w:fldCharType="begin"/>
            </w:r>
            <w:r w:rsidR="00985965" w:rsidRPr="00985965">
              <w:rPr>
                <w:rFonts w:ascii="Times New Roman" w:hAnsi="Times New Roman" w:cs="Times New Roman"/>
                <w:noProof/>
                <w:webHidden/>
                <w:sz w:val="22"/>
              </w:rPr>
              <w:instrText xml:space="preserve"> PAGEREF _Toc492545200 \h </w:instrText>
            </w:r>
            <w:r w:rsidRPr="00985965">
              <w:rPr>
                <w:rFonts w:ascii="Times New Roman" w:hAnsi="Times New Roman" w:cs="Times New Roman"/>
                <w:noProof/>
                <w:webHidden/>
                <w:sz w:val="22"/>
              </w:rPr>
            </w:r>
            <w:r w:rsidRPr="00985965">
              <w:rPr>
                <w:rFonts w:ascii="Times New Roman" w:hAnsi="Times New Roman" w:cs="Times New Roman"/>
                <w:noProof/>
                <w:webHidden/>
                <w:sz w:val="22"/>
              </w:rPr>
              <w:fldChar w:fldCharType="separate"/>
            </w:r>
            <w:r w:rsidR="00985965" w:rsidRPr="00985965">
              <w:rPr>
                <w:rFonts w:ascii="Times New Roman" w:hAnsi="Times New Roman" w:cs="Times New Roman"/>
                <w:noProof/>
                <w:webHidden/>
                <w:sz w:val="22"/>
              </w:rPr>
              <w:t>42</w:t>
            </w:r>
            <w:r w:rsidRPr="00985965">
              <w:rPr>
                <w:rFonts w:ascii="Times New Roman" w:hAnsi="Times New Roman" w:cs="Times New Roman"/>
                <w:noProof/>
                <w:webHidden/>
                <w:sz w:val="22"/>
              </w:rPr>
              <w:fldChar w:fldCharType="end"/>
            </w:r>
          </w:hyperlink>
        </w:p>
        <w:p w:rsidR="00441BAD" w:rsidRPr="00E85629" w:rsidRDefault="002A780A" w:rsidP="00054B36">
          <w:pPr>
            <w:spacing w:after="0" w:line="240" w:lineRule="auto"/>
            <w:rPr>
              <w:rFonts w:ascii="Times New Roman" w:hAnsi="Times New Roman" w:cs="Times New Roman"/>
              <w:sz w:val="22"/>
              <w:highlight w:val="yellow"/>
            </w:rPr>
          </w:pPr>
          <w:r w:rsidRPr="00E85629">
            <w:rPr>
              <w:rFonts w:ascii="Times New Roman" w:hAnsi="Times New Roman" w:cs="Times New Roman"/>
              <w:b/>
              <w:bCs/>
              <w:sz w:val="22"/>
            </w:rPr>
            <w:fldChar w:fldCharType="end"/>
          </w:r>
        </w:p>
      </w:sdtContent>
    </w:sdt>
    <w:p w:rsidR="00441BAD" w:rsidRPr="00E85629" w:rsidRDefault="00441BAD">
      <w:pPr>
        <w:spacing w:after="160" w:line="259" w:lineRule="auto"/>
        <w:ind w:firstLine="0"/>
        <w:jc w:val="left"/>
        <w:rPr>
          <w:rFonts w:ascii="Times New Roman" w:hAnsi="Times New Roman" w:cs="Times New Roman"/>
          <w:highlight w:val="yellow"/>
        </w:rPr>
      </w:pPr>
      <w:r w:rsidRPr="00E85629">
        <w:rPr>
          <w:rFonts w:ascii="Times New Roman" w:hAnsi="Times New Roman" w:cs="Times New Roman"/>
          <w:highlight w:val="yellow"/>
        </w:rPr>
        <w:br w:type="page"/>
      </w:r>
    </w:p>
    <w:p w:rsidR="00764016" w:rsidRPr="00E85629" w:rsidRDefault="006C5E48" w:rsidP="0008684E">
      <w:pPr>
        <w:pStyle w:val="1"/>
        <w:rPr>
          <w:rFonts w:ascii="Times New Roman" w:hAnsi="Times New Roman" w:cs="Times New Roman"/>
        </w:rPr>
      </w:pPr>
      <w:bookmarkStart w:id="0" w:name="_Toc492545156"/>
      <w:r w:rsidRPr="00E85629">
        <w:rPr>
          <w:rFonts w:ascii="Times New Roman" w:hAnsi="Times New Roman" w:cs="Times New Roman"/>
        </w:rPr>
        <w:lastRenderedPageBreak/>
        <w:t>ПАСПОРТ ПРОГРАММЫ</w:t>
      </w:r>
      <w:bookmarkEnd w:id="0"/>
    </w:p>
    <w:tbl>
      <w:tblPr>
        <w:tblStyle w:val="a9"/>
        <w:tblW w:w="9606" w:type="dxa"/>
        <w:tblLook w:val="04A0"/>
      </w:tblPr>
      <w:tblGrid>
        <w:gridCol w:w="2547"/>
        <w:gridCol w:w="7059"/>
      </w:tblGrid>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rPr>
            </w:pPr>
            <w:proofErr w:type="spellStart"/>
            <w:r w:rsidRPr="00E85629">
              <w:rPr>
                <w:rFonts w:ascii="Times New Roman" w:hAnsi="Times New Roman"/>
                <w:sz w:val="24"/>
                <w:szCs w:val="24"/>
              </w:rPr>
              <w:t>Наименование</w:t>
            </w:r>
            <w:proofErr w:type="spellEnd"/>
            <w:r w:rsidRPr="00E85629">
              <w:rPr>
                <w:rFonts w:ascii="Times New Roman" w:hAnsi="Times New Roman"/>
                <w:sz w:val="24"/>
                <w:szCs w:val="24"/>
              </w:rPr>
              <w:t xml:space="preserve"> </w:t>
            </w:r>
            <w:proofErr w:type="spellStart"/>
            <w:r w:rsidRPr="00E85629">
              <w:rPr>
                <w:rFonts w:ascii="Times New Roman" w:hAnsi="Times New Roman"/>
                <w:sz w:val="24"/>
                <w:szCs w:val="24"/>
              </w:rPr>
              <w:t>программы</w:t>
            </w:r>
            <w:proofErr w:type="spellEnd"/>
          </w:p>
        </w:tc>
        <w:tc>
          <w:tcPr>
            <w:tcW w:w="7059" w:type="dxa"/>
            <w:vAlign w:val="center"/>
          </w:tcPr>
          <w:p w:rsidR="006C5E48" w:rsidRPr="00E85629" w:rsidRDefault="006C5E48"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sz w:val="24"/>
                <w:szCs w:val="24"/>
                <w:lang w:val="ru-RU"/>
              </w:rPr>
              <w:t xml:space="preserve">Программа комплексного развития транспортной инфраструктуры </w:t>
            </w:r>
            <w:r w:rsidR="00E85629">
              <w:rPr>
                <w:rFonts w:ascii="Times New Roman" w:hAnsi="Times New Roman"/>
                <w:sz w:val="24"/>
                <w:szCs w:val="24"/>
                <w:lang w:val="ru-RU"/>
              </w:rPr>
              <w:t>Нефтегорского</w:t>
            </w:r>
            <w:r w:rsidR="004C32D2" w:rsidRPr="00E85629">
              <w:rPr>
                <w:rFonts w:ascii="Times New Roman" w:hAnsi="Times New Roman"/>
                <w:sz w:val="24"/>
                <w:szCs w:val="24"/>
                <w:lang w:val="ru-RU"/>
              </w:rPr>
              <w:t xml:space="preserve"> городского поселения</w:t>
            </w:r>
            <w:r w:rsidR="00054B36" w:rsidRPr="00E85629">
              <w:rPr>
                <w:rFonts w:ascii="Times New Roman" w:hAnsi="Times New Roman"/>
                <w:sz w:val="24"/>
                <w:szCs w:val="24"/>
                <w:lang w:val="ru-RU"/>
              </w:rPr>
              <w:t xml:space="preserve"> Апшеронского района</w:t>
            </w:r>
            <w:r w:rsidRPr="00E85629">
              <w:rPr>
                <w:rFonts w:ascii="Times New Roman" w:hAnsi="Times New Roman"/>
                <w:sz w:val="24"/>
                <w:szCs w:val="24"/>
                <w:lang w:val="ru-RU"/>
              </w:rPr>
              <w:t xml:space="preserve"> до 202</w:t>
            </w:r>
            <w:r w:rsidR="002B7B18" w:rsidRPr="00E85629">
              <w:rPr>
                <w:rFonts w:ascii="Times New Roman" w:hAnsi="Times New Roman"/>
                <w:sz w:val="24"/>
                <w:szCs w:val="24"/>
                <w:lang w:val="ru-RU"/>
              </w:rPr>
              <w:t>1</w:t>
            </w:r>
            <w:r w:rsidRPr="00E85629">
              <w:rPr>
                <w:rFonts w:ascii="Times New Roman" w:hAnsi="Times New Roman"/>
                <w:sz w:val="24"/>
                <w:szCs w:val="24"/>
                <w:lang w:val="ru-RU"/>
              </w:rPr>
              <w:t xml:space="preserve"> года и на период до </w:t>
            </w:r>
            <w:r w:rsidR="00097D09" w:rsidRPr="00E85629">
              <w:rPr>
                <w:rFonts w:ascii="Times New Roman" w:hAnsi="Times New Roman"/>
                <w:sz w:val="24"/>
                <w:szCs w:val="24"/>
                <w:lang w:val="ru-RU"/>
              </w:rPr>
              <w:t>2030</w:t>
            </w:r>
            <w:r w:rsidRPr="00E85629">
              <w:rPr>
                <w:rFonts w:ascii="Times New Roman" w:hAnsi="Times New Roman"/>
                <w:sz w:val="24"/>
                <w:szCs w:val="24"/>
                <w:lang w:val="ru-RU"/>
              </w:rPr>
              <w:t xml:space="preserve"> года</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
                <w:sz w:val="24"/>
                <w:szCs w:val="24"/>
              </w:rPr>
            </w:pPr>
            <w:proofErr w:type="spellStart"/>
            <w:r w:rsidRPr="00E85629">
              <w:rPr>
                <w:rFonts w:ascii="Times New Roman" w:hAnsi="Times New Roman"/>
                <w:sz w:val="24"/>
                <w:szCs w:val="24"/>
              </w:rPr>
              <w:t>Основание</w:t>
            </w:r>
            <w:proofErr w:type="spellEnd"/>
            <w:r w:rsidRPr="00E85629">
              <w:rPr>
                <w:rFonts w:ascii="Times New Roman" w:hAnsi="Times New Roman"/>
                <w:sz w:val="24"/>
                <w:szCs w:val="24"/>
              </w:rPr>
              <w:t xml:space="preserve"> </w:t>
            </w:r>
            <w:proofErr w:type="spellStart"/>
            <w:r w:rsidRPr="00E85629">
              <w:rPr>
                <w:rFonts w:ascii="Times New Roman" w:hAnsi="Times New Roman"/>
                <w:sz w:val="24"/>
                <w:szCs w:val="24"/>
              </w:rPr>
              <w:t>для</w:t>
            </w:r>
            <w:proofErr w:type="spellEnd"/>
            <w:r w:rsidRPr="00E85629">
              <w:rPr>
                <w:rFonts w:ascii="Times New Roman" w:hAnsi="Times New Roman"/>
                <w:sz w:val="24"/>
                <w:szCs w:val="24"/>
              </w:rPr>
              <w:t xml:space="preserve"> </w:t>
            </w:r>
            <w:proofErr w:type="spellStart"/>
            <w:r w:rsidRPr="00E85629">
              <w:rPr>
                <w:rFonts w:ascii="Times New Roman" w:hAnsi="Times New Roman"/>
                <w:sz w:val="24"/>
                <w:szCs w:val="24"/>
              </w:rPr>
              <w:t>разработки</w:t>
            </w:r>
            <w:proofErr w:type="spellEnd"/>
            <w:r w:rsidRPr="00E85629">
              <w:rPr>
                <w:rFonts w:ascii="Times New Roman" w:hAnsi="Times New Roman"/>
                <w:sz w:val="24"/>
                <w:szCs w:val="24"/>
              </w:rPr>
              <w:t xml:space="preserve"> </w:t>
            </w:r>
            <w:proofErr w:type="spellStart"/>
            <w:r w:rsidRPr="00E85629">
              <w:rPr>
                <w:rFonts w:ascii="Times New Roman" w:hAnsi="Times New Roman"/>
                <w:sz w:val="24"/>
                <w:szCs w:val="24"/>
              </w:rPr>
              <w:t>программы</w:t>
            </w:r>
            <w:proofErr w:type="spellEnd"/>
          </w:p>
          <w:p w:rsidR="006C5E48" w:rsidRPr="00E85629" w:rsidRDefault="006C5E48" w:rsidP="00054B36">
            <w:pPr>
              <w:pStyle w:val="a5"/>
              <w:spacing w:line="276" w:lineRule="auto"/>
              <w:rPr>
                <w:rFonts w:ascii="Times New Roman" w:hAnsi="Times New Roman"/>
                <w:bCs/>
                <w:color w:val="000000"/>
                <w:sz w:val="24"/>
                <w:szCs w:val="24"/>
              </w:rPr>
            </w:pPr>
          </w:p>
        </w:tc>
        <w:tc>
          <w:tcPr>
            <w:tcW w:w="7059" w:type="dxa"/>
            <w:vAlign w:val="center"/>
          </w:tcPr>
          <w:p w:rsidR="006C5E48" w:rsidRPr="00E85629" w:rsidRDefault="006C5E48" w:rsidP="00054B36">
            <w:pPr>
              <w:pStyle w:val="a0"/>
              <w:ind w:left="0"/>
              <w:rPr>
                <w:rFonts w:ascii="Times New Roman" w:hAnsi="Times New Roman"/>
                <w:sz w:val="24"/>
                <w:szCs w:val="24"/>
              </w:rPr>
            </w:pPr>
            <w:r w:rsidRPr="00E85629">
              <w:rPr>
                <w:rFonts w:ascii="Times New Roman" w:hAnsi="Times New Roman"/>
                <w:sz w:val="24"/>
                <w:szCs w:val="24"/>
              </w:rPr>
              <w:t>Статья 8 Градостроительного кодекса Российской Федерации от 29 декабря 2004 года №190-ФЗ;</w:t>
            </w:r>
          </w:p>
          <w:p w:rsidR="006C5E48" w:rsidRPr="00E85629" w:rsidRDefault="006C5E48" w:rsidP="00054B36">
            <w:pPr>
              <w:pStyle w:val="a0"/>
              <w:ind w:left="0"/>
              <w:rPr>
                <w:rFonts w:ascii="Times New Roman" w:hAnsi="Times New Roman"/>
                <w:sz w:val="24"/>
                <w:szCs w:val="24"/>
              </w:rPr>
            </w:pPr>
            <w:r w:rsidRPr="00E85629">
              <w:rPr>
                <w:rFonts w:ascii="Times New Roman" w:hAnsi="Times New Roman"/>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rsidR="006C5E48" w:rsidRPr="00E85629" w:rsidRDefault="006C5E48" w:rsidP="00054B36">
            <w:pPr>
              <w:pStyle w:val="a0"/>
              <w:ind w:left="0"/>
              <w:rPr>
                <w:rFonts w:ascii="Times New Roman" w:hAnsi="Times New Roman"/>
                <w:sz w:val="24"/>
                <w:szCs w:val="24"/>
              </w:rPr>
            </w:pPr>
            <w:r w:rsidRPr="00E85629">
              <w:rPr>
                <w:rFonts w:ascii="Times New Roman" w:hAnsi="Times New Roman"/>
                <w:sz w:val="24"/>
                <w:szCs w:val="24"/>
              </w:rPr>
              <w:t xml:space="preserve">Генеральный план </w:t>
            </w:r>
            <w:r w:rsidR="00E85629">
              <w:rPr>
                <w:rFonts w:ascii="Times New Roman" w:hAnsi="Times New Roman"/>
                <w:sz w:val="24"/>
                <w:szCs w:val="24"/>
              </w:rPr>
              <w:t>Нефтегорского</w:t>
            </w:r>
            <w:r w:rsidR="004C32D2" w:rsidRPr="00E85629">
              <w:rPr>
                <w:rFonts w:ascii="Times New Roman" w:hAnsi="Times New Roman"/>
                <w:sz w:val="24"/>
                <w:szCs w:val="24"/>
              </w:rPr>
              <w:t xml:space="preserve"> городского поселения</w:t>
            </w:r>
            <w:r w:rsidRPr="00E85629">
              <w:rPr>
                <w:rFonts w:ascii="Times New Roman" w:hAnsi="Times New Roman"/>
                <w:sz w:val="24"/>
                <w:szCs w:val="24"/>
              </w:rPr>
              <w:t xml:space="preserve"> </w:t>
            </w:r>
            <w:r w:rsidR="004C32D2" w:rsidRPr="00E85629">
              <w:rPr>
                <w:rFonts w:ascii="Times New Roman" w:hAnsi="Times New Roman"/>
                <w:sz w:val="24"/>
                <w:szCs w:val="24"/>
              </w:rPr>
              <w:t xml:space="preserve">Апшеронского </w:t>
            </w:r>
            <w:r w:rsidRPr="00E85629">
              <w:rPr>
                <w:rFonts w:ascii="Times New Roman" w:hAnsi="Times New Roman"/>
                <w:sz w:val="24"/>
                <w:szCs w:val="24"/>
              </w:rPr>
              <w:t xml:space="preserve">района Краснодарского Края на период до </w:t>
            </w:r>
            <w:r w:rsidR="00097D09" w:rsidRPr="00E85629">
              <w:rPr>
                <w:rFonts w:ascii="Times New Roman" w:hAnsi="Times New Roman"/>
                <w:sz w:val="24"/>
                <w:szCs w:val="24"/>
              </w:rPr>
              <w:t>2030</w:t>
            </w:r>
            <w:r w:rsidRPr="00E85629">
              <w:rPr>
                <w:rFonts w:ascii="Times New Roman" w:hAnsi="Times New Roman"/>
                <w:sz w:val="24"/>
                <w:szCs w:val="24"/>
              </w:rPr>
              <w:t xml:space="preserve"> года;</w:t>
            </w:r>
          </w:p>
          <w:p w:rsidR="006C5E48" w:rsidRPr="00E85629" w:rsidRDefault="006C5E48" w:rsidP="00054B36">
            <w:pPr>
              <w:pStyle w:val="a0"/>
              <w:ind w:left="0"/>
              <w:rPr>
                <w:rFonts w:ascii="Times New Roman" w:hAnsi="Times New Roman"/>
                <w:sz w:val="24"/>
                <w:szCs w:val="24"/>
              </w:rPr>
            </w:pPr>
            <w:r w:rsidRPr="00E85629">
              <w:rPr>
                <w:rFonts w:ascii="Times New Roman" w:hAnsi="Times New Roman"/>
                <w:sz w:val="24"/>
                <w:szCs w:val="24"/>
              </w:rPr>
              <w:t>Постановлени</w:t>
            </w:r>
            <w:r w:rsidR="00054B36" w:rsidRPr="00E85629">
              <w:rPr>
                <w:rFonts w:ascii="Times New Roman" w:hAnsi="Times New Roman"/>
                <w:sz w:val="24"/>
                <w:szCs w:val="24"/>
              </w:rPr>
              <w:t>е</w:t>
            </w:r>
            <w:r w:rsidRPr="00E85629">
              <w:rPr>
                <w:rFonts w:ascii="Times New Roman" w:hAnsi="Times New Roman"/>
                <w:sz w:val="24"/>
                <w:szCs w:val="24"/>
              </w:rPr>
              <w:t xml:space="preserve">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t>Наименование заказчика и разработчиков программы, их местонахождение</w:t>
            </w:r>
          </w:p>
        </w:tc>
        <w:tc>
          <w:tcPr>
            <w:tcW w:w="7059" w:type="dxa"/>
            <w:vAlign w:val="center"/>
          </w:tcPr>
          <w:p w:rsidR="00054B36"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
                <w:bCs/>
                <w:color w:val="000000"/>
                <w:sz w:val="24"/>
                <w:szCs w:val="24"/>
                <w:lang w:val="ru-RU"/>
              </w:rPr>
              <w:t>Заказчик:</w:t>
            </w:r>
            <w:r w:rsidRPr="00E85629">
              <w:rPr>
                <w:rFonts w:ascii="Times New Roman" w:hAnsi="Times New Roman"/>
                <w:bCs/>
                <w:color w:val="000000"/>
                <w:sz w:val="24"/>
                <w:szCs w:val="24"/>
                <w:lang w:val="ru-RU"/>
              </w:rPr>
              <w:t xml:space="preserve"> Администрация </w:t>
            </w:r>
            <w:r w:rsidR="00E85629">
              <w:rPr>
                <w:rFonts w:ascii="Times New Roman" w:hAnsi="Times New Roman"/>
                <w:bCs/>
                <w:color w:val="000000"/>
                <w:sz w:val="24"/>
                <w:szCs w:val="24"/>
                <w:lang w:val="ru-RU"/>
              </w:rPr>
              <w:t>Нефтегорского</w:t>
            </w:r>
            <w:r w:rsidR="004C32D2" w:rsidRPr="00E85629">
              <w:rPr>
                <w:rFonts w:ascii="Times New Roman" w:hAnsi="Times New Roman"/>
                <w:bCs/>
                <w:color w:val="000000"/>
                <w:sz w:val="24"/>
                <w:szCs w:val="24"/>
                <w:lang w:val="ru-RU"/>
              </w:rPr>
              <w:t xml:space="preserve"> городского поселения</w:t>
            </w:r>
          </w:p>
          <w:p w:rsidR="006C5E48" w:rsidRPr="00E85629" w:rsidRDefault="004C32D2"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35268</w:t>
            </w:r>
            <w:r w:rsidR="00E85629">
              <w:rPr>
                <w:rFonts w:ascii="Times New Roman" w:hAnsi="Times New Roman"/>
                <w:bCs/>
                <w:color w:val="000000"/>
                <w:sz w:val="24"/>
                <w:szCs w:val="24"/>
                <w:lang w:val="ru-RU"/>
              </w:rPr>
              <w:t>5</w:t>
            </w:r>
            <w:r w:rsidR="006C5E48"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Краснодарский край</w:t>
            </w:r>
            <w:r w:rsidR="006C5E48"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Апшеронский</w:t>
            </w:r>
            <w:r w:rsidR="0051605C" w:rsidRPr="00E85629">
              <w:rPr>
                <w:rFonts w:ascii="Times New Roman" w:hAnsi="Times New Roman"/>
                <w:bCs/>
                <w:color w:val="000000"/>
                <w:sz w:val="24"/>
                <w:szCs w:val="24"/>
                <w:lang w:val="ru-RU"/>
              </w:rPr>
              <w:t xml:space="preserve"> район</w:t>
            </w:r>
            <w:r w:rsidR="006C5E48" w:rsidRPr="00E85629">
              <w:rPr>
                <w:rFonts w:ascii="Times New Roman" w:hAnsi="Times New Roman"/>
                <w:bCs/>
                <w:color w:val="000000"/>
                <w:sz w:val="24"/>
                <w:szCs w:val="24"/>
                <w:lang w:val="ru-RU"/>
              </w:rPr>
              <w:t>,</w:t>
            </w:r>
            <w:r w:rsidR="0051605C" w:rsidRPr="00E85629">
              <w:rPr>
                <w:rFonts w:ascii="Times New Roman" w:hAnsi="Times New Roman"/>
                <w:bCs/>
                <w:color w:val="000000"/>
                <w:sz w:val="24"/>
                <w:szCs w:val="24"/>
                <w:lang w:val="ru-RU"/>
              </w:rPr>
              <w:t xml:space="preserve"> </w:t>
            </w:r>
            <w:r w:rsidR="002936DF">
              <w:rPr>
                <w:rFonts w:ascii="Times New Roman" w:hAnsi="Times New Roman"/>
                <w:bCs/>
                <w:color w:val="000000"/>
                <w:sz w:val="24"/>
                <w:szCs w:val="24"/>
                <w:lang w:val="ru-RU"/>
              </w:rPr>
              <w:t>пгт. Нефтегорск</w:t>
            </w:r>
            <w:r w:rsidR="0051605C" w:rsidRPr="00E85629">
              <w:rPr>
                <w:rFonts w:ascii="Times New Roman" w:hAnsi="Times New Roman"/>
                <w:bCs/>
                <w:color w:val="000000"/>
                <w:sz w:val="24"/>
                <w:szCs w:val="24"/>
                <w:lang w:val="ru-RU"/>
              </w:rPr>
              <w:t xml:space="preserve">, </w:t>
            </w:r>
            <w:r w:rsidR="006C5E48" w:rsidRPr="00E85629">
              <w:rPr>
                <w:rFonts w:ascii="Times New Roman" w:hAnsi="Times New Roman"/>
                <w:bCs/>
                <w:color w:val="000000"/>
                <w:sz w:val="24"/>
                <w:szCs w:val="24"/>
                <w:lang w:val="ru-RU"/>
              </w:rPr>
              <w:t>ул</w:t>
            </w:r>
            <w:r w:rsidR="0051605C" w:rsidRPr="00E85629">
              <w:rPr>
                <w:rFonts w:ascii="Times New Roman" w:hAnsi="Times New Roman"/>
                <w:bCs/>
                <w:color w:val="000000"/>
                <w:sz w:val="24"/>
                <w:szCs w:val="24"/>
                <w:lang w:val="ru-RU"/>
              </w:rPr>
              <w:t>.</w:t>
            </w:r>
            <w:r w:rsidR="006C5E48"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Школьная</w:t>
            </w:r>
            <w:r w:rsidR="006C5E48" w:rsidRPr="00E85629">
              <w:rPr>
                <w:rFonts w:ascii="Times New Roman" w:hAnsi="Times New Roman"/>
                <w:bCs/>
                <w:color w:val="000000"/>
                <w:sz w:val="24"/>
                <w:szCs w:val="24"/>
                <w:lang w:val="ru-RU"/>
              </w:rPr>
              <w:t>, д</w:t>
            </w:r>
            <w:r w:rsidR="0051605C" w:rsidRPr="00E85629">
              <w:rPr>
                <w:rFonts w:ascii="Times New Roman" w:hAnsi="Times New Roman"/>
                <w:bCs/>
                <w:color w:val="000000"/>
                <w:sz w:val="24"/>
                <w:szCs w:val="24"/>
                <w:lang w:val="ru-RU"/>
              </w:rPr>
              <w:t>.</w:t>
            </w:r>
            <w:r w:rsidR="006C5E48" w:rsidRPr="00E85629">
              <w:rPr>
                <w:rFonts w:ascii="Times New Roman" w:hAnsi="Times New Roman"/>
                <w:bCs/>
                <w:color w:val="000000"/>
                <w:sz w:val="24"/>
                <w:szCs w:val="24"/>
                <w:lang w:val="ru-RU"/>
              </w:rPr>
              <w:t xml:space="preserve"> </w:t>
            </w:r>
            <w:r w:rsidR="00E85629">
              <w:rPr>
                <w:rFonts w:ascii="Times New Roman" w:hAnsi="Times New Roman"/>
                <w:bCs/>
                <w:color w:val="000000"/>
                <w:sz w:val="24"/>
                <w:szCs w:val="24"/>
                <w:lang w:val="ru-RU"/>
              </w:rPr>
              <w:t>2</w:t>
            </w:r>
            <w:r w:rsidR="006C5E48" w:rsidRPr="00E85629">
              <w:rPr>
                <w:rFonts w:ascii="Times New Roman" w:hAnsi="Times New Roman"/>
                <w:bCs/>
                <w:color w:val="000000"/>
                <w:sz w:val="24"/>
                <w:szCs w:val="24"/>
                <w:lang w:val="ru-RU"/>
              </w:rPr>
              <w:t>.</w:t>
            </w:r>
          </w:p>
          <w:p w:rsidR="00054B36"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
                <w:bCs/>
                <w:color w:val="000000"/>
                <w:sz w:val="24"/>
                <w:szCs w:val="24"/>
                <w:lang w:val="ru-RU"/>
              </w:rPr>
              <w:t>Разработчик:</w:t>
            </w:r>
            <w:r w:rsidRPr="00E85629">
              <w:rPr>
                <w:rFonts w:ascii="Times New Roman" w:hAnsi="Times New Roman"/>
                <w:bCs/>
                <w:color w:val="000000"/>
                <w:sz w:val="24"/>
                <w:szCs w:val="24"/>
                <w:lang w:val="ru-RU"/>
              </w:rPr>
              <w:t xml:space="preserve"> </w:t>
            </w:r>
            <w:r w:rsidR="0051605C" w:rsidRPr="00E85629">
              <w:rPr>
                <w:rFonts w:ascii="Times New Roman" w:hAnsi="Times New Roman"/>
                <w:bCs/>
                <w:color w:val="000000"/>
                <w:sz w:val="24"/>
                <w:szCs w:val="24"/>
                <w:lang w:val="ru-RU"/>
              </w:rPr>
              <w:t>ООО «ЭнергоАудит»</w:t>
            </w:r>
          </w:p>
          <w:p w:rsidR="006C5E48" w:rsidRPr="00E85629" w:rsidRDefault="0051605C"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160011</w:t>
            </w:r>
            <w:r w:rsidR="006C5E48"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 xml:space="preserve">Вологодская область, </w:t>
            </w:r>
            <w:r w:rsidR="006C5E48" w:rsidRPr="00E85629">
              <w:rPr>
                <w:rFonts w:ascii="Times New Roman" w:hAnsi="Times New Roman"/>
                <w:bCs/>
                <w:color w:val="000000"/>
                <w:sz w:val="24"/>
                <w:szCs w:val="24"/>
                <w:lang w:val="ru-RU"/>
              </w:rPr>
              <w:t>г</w:t>
            </w:r>
            <w:r w:rsidRPr="00E85629">
              <w:rPr>
                <w:rFonts w:ascii="Times New Roman" w:hAnsi="Times New Roman"/>
                <w:bCs/>
                <w:color w:val="000000"/>
                <w:sz w:val="24"/>
                <w:szCs w:val="24"/>
                <w:lang w:val="ru-RU"/>
              </w:rPr>
              <w:t>.</w:t>
            </w:r>
            <w:r w:rsidR="006C5E48"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Вологда</w:t>
            </w:r>
            <w:r w:rsidR="006C5E48" w:rsidRPr="00E85629">
              <w:rPr>
                <w:rFonts w:ascii="Times New Roman" w:hAnsi="Times New Roman"/>
                <w:bCs/>
                <w:color w:val="000000"/>
                <w:sz w:val="24"/>
                <w:szCs w:val="24"/>
                <w:lang w:val="ru-RU"/>
              </w:rPr>
              <w:t>, ул</w:t>
            </w:r>
            <w:r w:rsidR="00054B36" w:rsidRPr="00E85629">
              <w:rPr>
                <w:rFonts w:ascii="Times New Roman" w:hAnsi="Times New Roman"/>
                <w:bCs/>
                <w:color w:val="000000"/>
                <w:sz w:val="24"/>
                <w:szCs w:val="24"/>
                <w:lang w:val="ru-RU"/>
              </w:rPr>
              <w:t>. Герцена, д. 56, оф. 202</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t>Цели и задачи программы</w:t>
            </w:r>
          </w:p>
        </w:tc>
        <w:tc>
          <w:tcPr>
            <w:tcW w:w="7059" w:type="dxa"/>
            <w:vAlign w:val="center"/>
          </w:tcPr>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 xml:space="preserve">Цель программы - обеспечение сбалансированного перспективного развития транспортной инфраструктуры </w:t>
            </w:r>
            <w:r w:rsidR="00E85629">
              <w:rPr>
                <w:rFonts w:ascii="Times New Roman" w:hAnsi="Times New Roman"/>
                <w:bCs/>
                <w:color w:val="000000"/>
                <w:sz w:val="24"/>
                <w:szCs w:val="24"/>
                <w:lang w:val="ru-RU"/>
              </w:rPr>
              <w:t>Нефтегорского</w:t>
            </w:r>
            <w:r w:rsidR="004C32D2" w:rsidRPr="00E85629">
              <w:rPr>
                <w:rFonts w:ascii="Times New Roman" w:hAnsi="Times New Roman"/>
                <w:bCs/>
                <w:color w:val="000000"/>
                <w:sz w:val="24"/>
                <w:szCs w:val="24"/>
                <w:lang w:val="ru-RU"/>
              </w:rPr>
              <w:t xml:space="preserve"> городского поселения</w:t>
            </w:r>
            <w:r w:rsidR="00054B36" w:rsidRPr="00E85629">
              <w:rPr>
                <w:rFonts w:ascii="Times New Roman" w:hAnsi="Times New Roman"/>
                <w:sz w:val="24"/>
                <w:szCs w:val="24"/>
                <w:lang w:val="ru-RU"/>
              </w:rPr>
              <w:t xml:space="preserve"> Апшеронского района</w:t>
            </w:r>
            <w:r w:rsidRPr="00E85629">
              <w:rPr>
                <w:rFonts w:ascii="Times New Roman" w:hAnsi="Times New Roman"/>
                <w:bCs/>
                <w:color w:val="000000"/>
                <w:sz w:val="24"/>
                <w:szCs w:val="24"/>
                <w:lang w:val="ru-RU"/>
              </w:rPr>
              <w:t xml:space="preserve"> в соответствии с потребностями в строительстве, реконструкции объектов транспортной инфраструктуры местного значения.</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Задачи программы:</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а)</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E85629">
              <w:rPr>
                <w:rFonts w:ascii="Times New Roman" w:hAnsi="Times New Roman"/>
                <w:bCs/>
                <w:color w:val="000000"/>
                <w:sz w:val="24"/>
                <w:szCs w:val="24"/>
                <w:lang w:val="ru-RU"/>
              </w:rPr>
              <w:t>Нефтегорского</w:t>
            </w:r>
            <w:r w:rsidR="004C32D2" w:rsidRPr="00E85629">
              <w:rPr>
                <w:rFonts w:ascii="Times New Roman" w:hAnsi="Times New Roman"/>
                <w:bCs/>
                <w:color w:val="000000"/>
                <w:sz w:val="24"/>
                <w:szCs w:val="24"/>
                <w:lang w:val="ru-RU"/>
              </w:rPr>
              <w:t xml:space="preserve"> городского поселения</w:t>
            </w:r>
            <w:r w:rsidR="00054B36" w:rsidRPr="00E85629">
              <w:rPr>
                <w:rFonts w:ascii="Times New Roman" w:hAnsi="Times New Roman"/>
                <w:sz w:val="24"/>
                <w:szCs w:val="24"/>
                <w:lang w:val="ru-RU"/>
              </w:rPr>
              <w:t xml:space="preserve"> Апшеронского района</w:t>
            </w:r>
            <w:r w:rsidRPr="00E85629">
              <w:rPr>
                <w:rFonts w:ascii="Times New Roman" w:hAnsi="Times New Roman"/>
                <w:bCs/>
                <w:color w:val="000000"/>
                <w:sz w:val="24"/>
                <w:szCs w:val="24"/>
                <w:lang w:val="ru-RU"/>
              </w:rPr>
              <w:t>;</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1" w:name="dst100013"/>
            <w:bookmarkEnd w:id="1"/>
            <w:r w:rsidRPr="00E85629">
              <w:rPr>
                <w:rFonts w:ascii="Times New Roman" w:hAnsi="Times New Roman"/>
                <w:bCs/>
                <w:color w:val="000000"/>
                <w:sz w:val="24"/>
                <w:szCs w:val="24"/>
                <w:lang w:val="ru-RU"/>
              </w:rPr>
              <w:t>б)</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E85629">
              <w:rPr>
                <w:rFonts w:ascii="Times New Roman" w:hAnsi="Times New Roman"/>
                <w:bCs/>
                <w:color w:val="000000"/>
                <w:sz w:val="24"/>
                <w:szCs w:val="24"/>
                <w:lang w:val="ru-RU"/>
              </w:rPr>
              <w:t>Нефтегорского</w:t>
            </w:r>
            <w:r w:rsidR="004C32D2" w:rsidRPr="00E85629">
              <w:rPr>
                <w:rFonts w:ascii="Times New Roman" w:hAnsi="Times New Roman"/>
                <w:bCs/>
                <w:color w:val="000000"/>
                <w:sz w:val="24"/>
                <w:szCs w:val="24"/>
                <w:lang w:val="ru-RU"/>
              </w:rPr>
              <w:t xml:space="preserve"> городского поселения</w:t>
            </w:r>
            <w:r w:rsidRPr="00E85629">
              <w:rPr>
                <w:rFonts w:ascii="Times New Roman" w:hAnsi="Times New Roman"/>
                <w:bCs/>
                <w:color w:val="000000"/>
                <w:sz w:val="24"/>
                <w:szCs w:val="24"/>
                <w:lang w:val="ru-RU"/>
              </w:rPr>
              <w:t>;</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2" w:name="dst100014"/>
            <w:bookmarkEnd w:id="2"/>
            <w:r w:rsidRPr="00E85629">
              <w:rPr>
                <w:rFonts w:ascii="Times New Roman" w:hAnsi="Times New Roman"/>
                <w:bCs/>
                <w:color w:val="000000"/>
                <w:sz w:val="24"/>
                <w:szCs w:val="24"/>
                <w:lang w:val="ru-RU"/>
              </w:rPr>
              <w:t>в)</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E85629">
              <w:rPr>
                <w:rFonts w:ascii="Times New Roman" w:hAnsi="Times New Roman"/>
                <w:bCs/>
                <w:color w:val="000000"/>
                <w:sz w:val="24"/>
                <w:szCs w:val="24"/>
                <w:lang w:val="ru-RU"/>
              </w:rPr>
              <w:t>Нефтегорского</w:t>
            </w:r>
            <w:r w:rsidR="004C32D2" w:rsidRPr="00E85629">
              <w:rPr>
                <w:rFonts w:ascii="Times New Roman" w:hAnsi="Times New Roman"/>
                <w:bCs/>
                <w:color w:val="000000"/>
                <w:sz w:val="24"/>
                <w:szCs w:val="24"/>
                <w:lang w:val="ru-RU"/>
              </w:rPr>
              <w:t xml:space="preserve"> городского поселения</w:t>
            </w:r>
            <w:r w:rsidR="00054B36" w:rsidRPr="00E85629">
              <w:rPr>
                <w:rFonts w:ascii="Times New Roman" w:hAnsi="Times New Roman"/>
                <w:sz w:val="24"/>
                <w:szCs w:val="24"/>
                <w:lang w:val="ru-RU"/>
              </w:rPr>
              <w:t xml:space="preserve"> Апшеронского района</w:t>
            </w:r>
            <w:r w:rsidRPr="00E85629">
              <w:rPr>
                <w:rFonts w:ascii="Times New Roman" w:hAnsi="Times New Roman"/>
                <w:bCs/>
                <w:color w:val="000000"/>
                <w:sz w:val="24"/>
                <w:szCs w:val="24"/>
                <w:lang w:val="ru-RU"/>
              </w:rPr>
              <w:t>;</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3" w:name="dst100015"/>
            <w:bookmarkEnd w:id="3"/>
            <w:r w:rsidRPr="00E85629">
              <w:rPr>
                <w:rFonts w:ascii="Times New Roman" w:hAnsi="Times New Roman"/>
                <w:bCs/>
                <w:color w:val="000000"/>
                <w:sz w:val="24"/>
                <w:szCs w:val="24"/>
                <w:lang w:val="ru-RU"/>
              </w:rPr>
              <w:lastRenderedPageBreak/>
              <w:t>г)</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 xml:space="preserve">развитие транспортной инфраструктуры, сбалансированное с градостроительной деятельностью в </w:t>
            </w:r>
            <w:r w:rsidR="0016256A">
              <w:rPr>
                <w:rFonts w:ascii="Times New Roman" w:hAnsi="Times New Roman"/>
                <w:bCs/>
                <w:color w:val="000000"/>
                <w:sz w:val="24"/>
                <w:szCs w:val="24"/>
                <w:lang w:val="ru-RU"/>
              </w:rPr>
              <w:t>Нефтегорском</w:t>
            </w:r>
            <w:r w:rsidR="004C32D2" w:rsidRPr="00E85629">
              <w:rPr>
                <w:rFonts w:ascii="Times New Roman" w:hAnsi="Times New Roman"/>
                <w:bCs/>
                <w:color w:val="000000"/>
                <w:sz w:val="24"/>
                <w:szCs w:val="24"/>
                <w:lang w:val="ru-RU"/>
              </w:rPr>
              <w:t xml:space="preserve"> городско</w:t>
            </w:r>
            <w:r w:rsidR="00054B36" w:rsidRPr="00E85629">
              <w:rPr>
                <w:rFonts w:ascii="Times New Roman" w:hAnsi="Times New Roman"/>
                <w:bCs/>
                <w:color w:val="000000"/>
                <w:sz w:val="24"/>
                <w:szCs w:val="24"/>
                <w:lang w:val="ru-RU"/>
              </w:rPr>
              <w:t>м</w:t>
            </w:r>
            <w:r w:rsidR="004C32D2" w:rsidRPr="00E85629">
              <w:rPr>
                <w:rFonts w:ascii="Times New Roman" w:hAnsi="Times New Roman"/>
                <w:bCs/>
                <w:color w:val="000000"/>
                <w:sz w:val="24"/>
                <w:szCs w:val="24"/>
                <w:lang w:val="ru-RU"/>
              </w:rPr>
              <w:t xml:space="preserve"> поселени</w:t>
            </w:r>
            <w:r w:rsidR="00054B36" w:rsidRPr="00E85629">
              <w:rPr>
                <w:rFonts w:ascii="Times New Roman" w:hAnsi="Times New Roman"/>
                <w:bCs/>
                <w:color w:val="000000"/>
                <w:sz w:val="24"/>
                <w:szCs w:val="24"/>
                <w:lang w:val="ru-RU"/>
              </w:rPr>
              <w:t>и</w:t>
            </w:r>
            <w:r w:rsidRPr="00E85629">
              <w:rPr>
                <w:rFonts w:ascii="Times New Roman" w:hAnsi="Times New Roman"/>
                <w:bCs/>
                <w:color w:val="000000"/>
                <w:sz w:val="24"/>
                <w:szCs w:val="24"/>
                <w:lang w:val="ru-RU"/>
              </w:rPr>
              <w:t>;</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4" w:name="dst100016"/>
            <w:bookmarkEnd w:id="4"/>
            <w:r w:rsidRPr="00E85629">
              <w:rPr>
                <w:rFonts w:ascii="Times New Roman" w:hAnsi="Times New Roman"/>
                <w:bCs/>
                <w:color w:val="000000"/>
                <w:sz w:val="24"/>
                <w:szCs w:val="24"/>
                <w:lang w:val="ru-RU"/>
              </w:rPr>
              <w:t>д)</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создание условий для управления транспортным спросом;</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5" w:name="dst100017"/>
            <w:bookmarkEnd w:id="5"/>
            <w:r w:rsidRPr="00E85629">
              <w:rPr>
                <w:rFonts w:ascii="Times New Roman" w:hAnsi="Times New Roman"/>
                <w:bCs/>
                <w:color w:val="000000"/>
                <w:sz w:val="24"/>
                <w:szCs w:val="24"/>
                <w:lang w:val="ru-RU"/>
              </w:rPr>
              <w:t>е)</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bookmarkStart w:id="6" w:name="dst100018"/>
            <w:bookmarkEnd w:id="6"/>
            <w:r w:rsidRPr="00E85629">
              <w:rPr>
                <w:rFonts w:ascii="Times New Roman" w:hAnsi="Times New Roman"/>
                <w:bCs/>
                <w:color w:val="000000"/>
                <w:sz w:val="24"/>
                <w:szCs w:val="24"/>
                <w:lang w:val="ru-RU"/>
              </w:rPr>
              <w:t>ж)</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создание приоритетных условий движения транспортных средств общего пользования по отношению к иным транспортным средствам;</w:t>
            </w:r>
          </w:p>
          <w:p w:rsidR="006C5E48" w:rsidRPr="00E85629" w:rsidRDefault="006C5E48" w:rsidP="00054B36">
            <w:pPr>
              <w:pStyle w:val="a5"/>
              <w:spacing w:line="276" w:lineRule="auto"/>
              <w:ind w:left="34" w:firstLine="283"/>
              <w:jc w:val="both"/>
              <w:rPr>
                <w:rFonts w:ascii="Times New Roman" w:hAnsi="Times New Roman"/>
                <w:bCs/>
                <w:color w:val="000000"/>
                <w:sz w:val="24"/>
                <w:szCs w:val="24"/>
                <w:lang w:val="ru-RU"/>
              </w:rPr>
            </w:pPr>
            <w:bookmarkStart w:id="7" w:name="dst100019"/>
            <w:bookmarkEnd w:id="7"/>
            <w:r w:rsidRPr="00E85629">
              <w:rPr>
                <w:rFonts w:ascii="Times New Roman" w:hAnsi="Times New Roman"/>
                <w:bCs/>
                <w:color w:val="000000"/>
                <w:sz w:val="24"/>
                <w:szCs w:val="24"/>
                <w:lang w:val="ru-RU"/>
              </w:rPr>
              <w:t>з)</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создание условий для пешеходного и велосипедного передвижения населения;</w:t>
            </w:r>
          </w:p>
          <w:p w:rsidR="006C5E48" w:rsidRPr="00E85629" w:rsidRDefault="006C5E48" w:rsidP="00054B36">
            <w:pPr>
              <w:pStyle w:val="a5"/>
              <w:spacing w:line="276" w:lineRule="auto"/>
              <w:ind w:firstLine="317"/>
              <w:jc w:val="both"/>
              <w:rPr>
                <w:rFonts w:ascii="Times New Roman" w:hAnsi="Times New Roman"/>
                <w:bCs/>
                <w:color w:val="FF0000"/>
                <w:sz w:val="24"/>
                <w:szCs w:val="24"/>
                <w:lang w:val="ru-RU"/>
              </w:rPr>
            </w:pPr>
            <w:bookmarkStart w:id="8" w:name="dst100020"/>
            <w:bookmarkEnd w:id="8"/>
            <w:r w:rsidRPr="00E85629">
              <w:rPr>
                <w:rFonts w:ascii="Times New Roman" w:hAnsi="Times New Roman"/>
                <w:bCs/>
                <w:color w:val="000000"/>
                <w:sz w:val="24"/>
                <w:szCs w:val="24"/>
                <w:lang w:val="ru-RU"/>
              </w:rPr>
              <w:t>и)</w:t>
            </w:r>
            <w:r w:rsidR="00D36752"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эффективность функционирования действующей транспортной инфраструктуры.</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lastRenderedPageBreak/>
              <w:t>Целевые показатели (индикаторы) реализации программы</w:t>
            </w:r>
          </w:p>
        </w:tc>
        <w:tc>
          <w:tcPr>
            <w:tcW w:w="7059" w:type="dxa"/>
            <w:vAlign w:val="center"/>
          </w:tcPr>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Увеличение доли улично-дорожной сети с твердым покрытием</w:t>
            </w:r>
            <w:r w:rsidR="00AA2FD7" w:rsidRPr="009B52E5">
              <w:rPr>
                <w:rFonts w:ascii="Times New Roman" w:hAnsi="Times New Roman"/>
                <w:sz w:val="24"/>
                <w:szCs w:val="24"/>
              </w:rPr>
              <w:t>;</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Увеличения парковочного пространства;</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Увеличение количества нанесенной разметки согласно ПОДД;</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Установка дорожных знаков согласно ПОДД;</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 xml:space="preserve">Ремонт остановочных павильонов </w:t>
            </w:r>
            <w:r w:rsidR="009B52E5">
              <w:rPr>
                <w:rFonts w:ascii="Times New Roman" w:hAnsi="Times New Roman"/>
                <w:sz w:val="24"/>
                <w:szCs w:val="24"/>
              </w:rPr>
              <w:t>26</w:t>
            </w:r>
            <w:r w:rsidRPr="009B52E5">
              <w:rPr>
                <w:rFonts w:ascii="Times New Roman" w:hAnsi="Times New Roman"/>
                <w:sz w:val="24"/>
                <w:szCs w:val="24"/>
              </w:rPr>
              <w:t xml:space="preserve"> единиц;</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iCs/>
                <w:sz w:val="24"/>
                <w:szCs w:val="24"/>
              </w:rPr>
              <w:t>Снижение числ</w:t>
            </w:r>
            <w:r w:rsidR="009B52E5">
              <w:rPr>
                <w:rFonts w:ascii="Times New Roman" w:hAnsi="Times New Roman"/>
                <w:iCs/>
                <w:sz w:val="24"/>
                <w:szCs w:val="24"/>
              </w:rPr>
              <w:t>а</w:t>
            </w:r>
            <w:r w:rsidRPr="009B52E5">
              <w:rPr>
                <w:rFonts w:ascii="Times New Roman" w:hAnsi="Times New Roman"/>
                <w:iCs/>
                <w:sz w:val="24"/>
                <w:szCs w:val="24"/>
              </w:rPr>
              <w:t xml:space="preserve"> зарегистрированных ДТП</w:t>
            </w:r>
            <w:r w:rsidRPr="009B52E5">
              <w:rPr>
                <w:rFonts w:ascii="Times New Roman" w:hAnsi="Times New Roman"/>
                <w:sz w:val="24"/>
                <w:szCs w:val="24"/>
              </w:rPr>
              <w:t>;</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 xml:space="preserve">Строительство АЗС - </w:t>
            </w:r>
            <w:r w:rsidR="009B52E5">
              <w:rPr>
                <w:rFonts w:ascii="Times New Roman" w:hAnsi="Times New Roman"/>
                <w:sz w:val="24"/>
                <w:szCs w:val="24"/>
              </w:rPr>
              <w:t>1</w:t>
            </w:r>
            <w:r w:rsidRPr="009B52E5">
              <w:rPr>
                <w:rFonts w:ascii="Times New Roman" w:hAnsi="Times New Roman"/>
                <w:sz w:val="24"/>
                <w:szCs w:val="24"/>
              </w:rPr>
              <w:t xml:space="preserve"> объект;</w:t>
            </w:r>
          </w:p>
          <w:p w:rsidR="006C5E48" w:rsidRPr="009B52E5" w:rsidRDefault="00283635" w:rsidP="009B52E5">
            <w:pPr>
              <w:pStyle w:val="a0"/>
              <w:ind w:left="0"/>
              <w:rPr>
                <w:rFonts w:ascii="Times New Roman" w:hAnsi="Times New Roman"/>
                <w:sz w:val="24"/>
                <w:szCs w:val="24"/>
              </w:rPr>
            </w:pPr>
            <w:r w:rsidRPr="009B52E5">
              <w:rPr>
                <w:rFonts w:ascii="Times New Roman" w:hAnsi="Times New Roman"/>
                <w:sz w:val="24"/>
                <w:szCs w:val="24"/>
              </w:rPr>
              <w:t xml:space="preserve">Строительство новых СТО – </w:t>
            </w:r>
            <w:r w:rsidR="009B52E5">
              <w:rPr>
                <w:rFonts w:ascii="Times New Roman" w:hAnsi="Times New Roman"/>
                <w:sz w:val="24"/>
                <w:szCs w:val="24"/>
              </w:rPr>
              <w:t>3</w:t>
            </w:r>
            <w:r w:rsidRPr="009B52E5">
              <w:rPr>
                <w:rFonts w:ascii="Times New Roman" w:hAnsi="Times New Roman"/>
                <w:sz w:val="24"/>
                <w:szCs w:val="24"/>
              </w:rPr>
              <w:t xml:space="preserve"> объект</w:t>
            </w:r>
            <w:r w:rsidR="009B52E5">
              <w:rPr>
                <w:rFonts w:ascii="Times New Roman" w:hAnsi="Times New Roman"/>
                <w:sz w:val="24"/>
                <w:szCs w:val="24"/>
              </w:rPr>
              <w:t>а</w:t>
            </w:r>
            <w:r w:rsidRPr="009B52E5">
              <w:rPr>
                <w:rFonts w:ascii="Times New Roman" w:hAnsi="Times New Roman"/>
                <w:sz w:val="24"/>
                <w:szCs w:val="24"/>
              </w:rPr>
              <w:t>;</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9" w:type="dxa"/>
            <w:vAlign w:val="center"/>
          </w:tcPr>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Мероприятия программы (инвестиционные проекты) направлены на развитие объектов транспортной инфраструктуры по направлениям:</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а)</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транспортной инфраструктуры по видам транспорта;</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б)</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транспорта общего пользования, созданию транспортно-пересадочных узлов;</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в)</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инфраструктуры для легкового автомобильного транспорта, включая развитие единого парковочного пространства;</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г)</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инфраструктуры пешеходного и велосипедного передвижения;</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д)</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инфраструктуры для грузового транспорта, транспортных средств коммунальных и дорожных служб;</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е)</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развитию сети дорог поселений, городских округов.</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а)</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 xml:space="preserve">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w:t>
            </w:r>
            <w:r w:rsidRPr="00E85629">
              <w:rPr>
                <w:rFonts w:ascii="Times New Roman" w:hAnsi="Times New Roman"/>
                <w:bCs/>
                <w:color w:val="000000"/>
                <w:sz w:val="24"/>
                <w:szCs w:val="24"/>
                <w:lang w:val="ru-RU"/>
              </w:rPr>
              <w:lastRenderedPageBreak/>
              <w:t>их участков;</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б)</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внедрению интеллектуальных транспортных систем;</w:t>
            </w:r>
          </w:p>
          <w:p w:rsidR="006C5E48" w:rsidRPr="00E85629" w:rsidRDefault="006C5E48" w:rsidP="00054B36">
            <w:pPr>
              <w:pStyle w:val="a5"/>
              <w:spacing w:line="276" w:lineRule="auto"/>
              <w:ind w:firstLine="317"/>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в)</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снижению негативного воздействия транспорта на окружающую среду и здоровье населения;</w:t>
            </w:r>
          </w:p>
          <w:p w:rsidR="006C5E48" w:rsidRPr="00E85629" w:rsidRDefault="006C5E48" w:rsidP="00054B36">
            <w:pPr>
              <w:pStyle w:val="a5"/>
              <w:spacing w:line="276" w:lineRule="auto"/>
              <w:ind w:firstLine="317"/>
              <w:jc w:val="both"/>
              <w:rPr>
                <w:rFonts w:ascii="Times New Roman" w:hAnsi="Times New Roman"/>
                <w:bCs/>
                <w:color w:val="FF0000"/>
                <w:sz w:val="24"/>
                <w:szCs w:val="24"/>
                <w:lang w:val="ru-RU"/>
              </w:rPr>
            </w:pPr>
            <w:r w:rsidRPr="00E85629">
              <w:rPr>
                <w:rFonts w:ascii="Times New Roman" w:hAnsi="Times New Roman"/>
                <w:bCs/>
                <w:color w:val="000000"/>
                <w:sz w:val="24"/>
                <w:szCs w:val="24"/>
                <w:lang w:val="ru-RU"/>
              </w:rPr>
              <w:t>г)</w:t>
            </w:r>
            <w:r w:rsidR="00D94CDF" w:rsidRPr="00E85629">
              <w:rPr>
                <w:rFonts w:ascii="Times New Roman" w:hAnsi="Times New Roman"/>
                <w:bCs/>
                <w:color w:val="000000"/>
                <w:sz w:val="24"/>
                <w:szCs w:val="24"/>
                <w:lang w:val="ru-RU"/>
              </w:rPr>
              <w:t> </w:t>
            </w:r>
            <w:r w:rsidRPr="00E85629">
              <w:rPr>
                <w:rFonts w:ascii="Times New Roman" w:hAnsi="Times New Roman"/>
                <w:bCs/>
                <w:color w:val="000000"/>
                <w:sz w:val="24"/>
                <w:szCs w:val="24"/>
                <w:lang w:val="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6C5E48" w:rsidRPr="00E85629" w:rsidTr="00054B36">
        <w:tc>
          <w:tcPr>
            <w:tcW w:w="2547" w:type="dxa"/>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lastRenderedPageBreak/>
              <w:t>Срок и этапы реализации программы</w:t>
            </w:r>
          </w:p>
        </w:tc>
        <w:tc>
          <w:tcPr>
            <w:tcW w:w="7059" w:type="dxa"/>
            <w:vAlign w:val="center"/>
          </w:tcPr>
          <w:p w:rsidR="00D94CDF" w:rsidRPr="00E85629" w:rsidRDefault="006C5E48"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С 201</w:t>
            </w:r>
            <w:r w:rsidR="002B7B18" w:rsidRPr="00E85629">
              <w:rPr>
                <w:rFonts w:ascii="Times New Roman" w:hAnsi="Times New Roman"/>
                <w:bCs/>
                <w:color w:val="000000"/>
                <w:sz w:val="24"/>
                <w:szCs w:val="24"/>
                <w:lang w:val="ru-RU"/>
              </w:rPr>
              <w:t>7</w:t>
            </w:r>
            <w:r w:rsidRPr="00E85629">
              <w:rPr>
                <w:rFonts w:ascii="Times New Roman" w:hAnsi="Times New Roman"/>
                <w:bCs/>
                <w:color w:val="000000"/>
                <w:sz w:val="24"/>
                <w:szCs w:val="24"/>
                <w:lang w:val="ru-RU"/>
              </w:rPr>
              <w:t xml:space="preserve"> по 202</w:t>
            </w:r>
            <w:r w:rsidR="002B7B18" w:rsidRPr="00E85629">
              <w:rPr>
                <w:rFonts w:ascii="Times New Roman" w:hAnsi="Times New Roman"/>
                <w:bCs/>
                <w:color w:val="000000"/>
                <w:sz w:val="24"/>
                <w:szCs w:val="24"/>
                <w:lang w:val="ru-RU"/>
              </w:rPr>
              <w:t>1</w:t>
            </w:r>
            <w:r w:rsidRPr="00E85629">
              <w:rPr>
                <w:rFonts w:ascii="Times New Roman" w:hAnsi="Times New Roman"/>
                <w:bCs/>
                <w:color w:val="000000"/>
                <w:sz w:val="24"/>
                <w:szCs w:val="24"/>
                <w:lang w:val="ru-RU"/>
              </w:rPr>
              <w:t xml:space="preserve"> годы и на период до </w:t>
            </w:r>
            <w:r w:rsidR="00097D09" w:rsidRPr="00E85629">
              <w:rPr>
                <w:rFonts w:ascii="Times New Roman" w:hAnsi="Times New Roman"/>
                <w:bCs/>
                <w:color w:val="000000"/>
                <w:sz w:val="24"/>
                <w:szCs w:val="24"/>
                <w:lang w:val="ru-RU"/>
              </w:rPr>
              <w:t>2030</w:t>
            </w:r>
            <w:r w:rsidRPr="00E85629">
              <w:rPr>
                <w:rFonts w:ascii="Times New Roman" w:hAnsi="Times New Roman"/>
                <w:bCs/>
                <w:color w:val="000000"/>
                <w:sz w:val="24"/>
                <w:szCs w:val="24"/>
                <w:lang w:val="ru-RU"/>
              </w:rPr>
              <w:t xml:space="preserve"> года.</w:t>
            </w:r>
          </w:p>
          <w:p w:rsidR="006C5E48" w:rsidRPr="00E85629" w:rsidRDefault="006C5E48" w:rsidP="00054B36">
            <w:pPr>
              <w:pStyle w:val="a5"/>
              <w:spacing w:line="276" w:lineRule="auto"/>
              <w:ind w:firstLine="176"/>
              <w:jc w:val="both"/>
              <w:rPr>
                <w:rFonts w:ascii="Times New Roman" w:hAnsi="Times New Roman"/>
                <w:bCs/>
                <w:color w:val="000000"/>
                <w:sz w:val="24"/>
                <w:szCs w:val="24"/>
                <w:lang w:val="ru-RU"/>
              </w:rPr>
            </w:pPr>
            <w:r w:rsidRPr="00E85629">
              <w:rPr>
                <w:rFonts w:ascii="Times New Roman" w:hAnsi="Times New Roman"/>
                <w:bCs/>
                <w:color w:val="000000"/>
                <w:sz w:val="24"/>
                <w:szCs w:val="24"/>
                <w:lang w:val="ru-RU"/>
              </w:rPr>
              <w:t>Этапы:</w:t>
            </w:r>
          </w:p>
          <w:p w:rsidR="006C5E48" w:rsidRPr="00E85629" w:rsidRDefault="006C5E48"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bCs/>
                <w:color w:val="000000"/>
                <w:sz w:val="24"/>
                <w:szCs w:val="24"/>
              </w:rPr>
              <w:t>I</w:t>
            </w:r>
            <w:r w:rsidRPr="00E85629">
              <w:rPr>
                <w:rFonts w:ascii="Times New Roman" w:hAnsi="Times New Roman"/>
                <w:bCs/>
                <w:color w:val="000000"/>
                <w:sz w:val="24"/>
                <w:szCs w:val="24"/>
                <w:lang w:val="ru-RU"/>
              </w:rPr>
              <w:t xml:space="preserve"> этап: 201</w:t>
            </w:r>
            <w:r w:rsidR="002B7B18" w:rsidRPr="00E85629">
              <w:rPr>
                <w:rFonts w:ascii="Times New Roman" w:hAnsi="Times New Roman"/>
                <w:bCs/>
                <w:color w:val="000000"/>
                <w:sz w:val="24"/>
                <w:szCs w:val="24"/>
                <w:lang w:val="ru-RU"/>
              </w:rPr>
              <w:t>7</w:t>
            </w:r>
            <w:r w:rsidRPr="00E85629">
              <w:rPr>
                <w:rFonts w:ascii="Times New Roman" w:hAnsi="Times New Roman"/>
                <w:bCs/>
                <w:color w:val="000000"/>
                <w:sz w:val="24"/>
                <w:szCs w:val="24"/>
                <w:lang w:val="ru-RU"/>
              </w:rPr>
              <w:t>-202</w:t>
            </w:r>
            <w:r w:rsidR="002B7B18" w:rsidRPr="00E85629">
              <w:rPr>
                <w:rFonts w:ascii="Times New Roman" w:hAnsi="Times New Roman"/>
                <w:bCs/>
                <w:color w:val="000000"/>
                <w:sz w:val="24"/>
                <w:szCs w:val="24"/>
                <w:lang w:val="ru-RU"/>
              </w:rPr>
              <w:t>1</w:t>
            </w:r>
            <w:r w:rsidR="00D94CDF"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гг;</w:t>
            </w:r>
          </w:p>
          <w:p w:rsidR="006C5E48" w:rsidRPr="00E85629" w:rsidRDefault="006C5E48" w:rsidP="00054B36">
            <w:pPr>
              <w:pStyle w:val="a5"/>
              <w:spacing w:line="276" w:lineRule="auto"/>
              <w:jc w:val="both"/>
              <w:rPr>
                <w:rFonts w:ascii="Times New Roman" w:hAnsi="Times New Roman"/>
                <w:bCs/>
                <w:color w:val="000000"/>
                <w:sz w:val="24"/>
                <w:szCs w:val="24"/>
                <w:lang w:val="ru-RU"/>
              </w:rPr>
            </w:pPr>
            <w:r w:rsidRPr="00E85629">
              <w:rPr>
                <w:rFonts w:ascii="Times New Roman" w:hAnsi="Times New Roman"/>
                <w:bCs/>
                <w:color w:val="000000"/>
                <w:sz w:val="24"/>
                <w:szCs w:val="24"/>
              </w:rPr>
              <w:t>II</w:t>
            </w:r>
            <w:r w:rsidRPr="00E85629">
              <w:rPr>
                <w:rFonts w:ascii="Times New Roman" w:hAnsi="Times New Roman"/>
                <w:bCs/>
                <w:color w:val="000000"/>
                <w:sz w:val="24"/>
                <w:szCs w:val="24"/>
                <w:lang w:val="ru-RU"/>
              </w:rPr>
              <w:t xml:space="preserve"> этап: 202</w:t>
            </w:r>
            <w:r w:rsidR="002B7B18" w:rsidRPr="00E85629">
              <w:rPr>
                <w:rFonts w:ascii="Times New Roman" w:hAnsi="Times New Roman"/>
                <w:bCs/>
                <w:color w:val="000000"/>
                <w:sz w:val="24"/>
                <w:szCs w:val="24"/>
                <w:lang w:val="ru-RU"/>
              </w:rPr>
              <w:t>2</w:t>
            </w:r>
            <w:r w:rsidRPr="00E85629">
              <w:rPr>
                <w:rFonts w:ascii="Times New Roman" w:hAnsi="Times New Roman"/>
                <w:bCs/>
                <w:color w:val="000000"/>
                <w:sz w:val="24"/>
                <w:szCs w:val="24"/>
                <w:lang w:val="ru-RU"/>
              </w:rPr>
              <w:t>-</w:t>
            </w:r>
            <w:r w:rsidR="00097D09" w:rsidRPr="00E85629">
              <w:rPr>
                <w:rFonts w:ascii="Times New Roman" w:hAnsi="Times New Roman"/>
                <w:bCs/>
                <w:color w:val="000000"/>
                <w:sz w:val="24"/>
                <w:szCs w:val="24"/>
                <w:lang w:val="ru-RU"/>
              </w:rPr>
              <w:t>2030</w:t>
            </w:r>
            <w:r w:rsidR="00D94CDF" w:rsidRPr="00E85629">
              <w:rPr>
                <w:rFonts w:ascii="Times New Roman" w:hAnsi="Times New Roman"/>
                <w:bCs/>
                <w:color w:val="000000"/>
                <w:sz w:val="24"/>
                <w:szCs w:val="24"/>
                <w:lang w:val="ru-RU"/>
              </w:rPr>
              <w:t xml:space="preserve"> </w:t>
            </w:r>
            <w:r w:rsidRPr="00E85629">
              <w:rPr>
                <w:rFonts w:ascii="Times New Roman" w:hAnsi="Times New Roman"/>
                <w:bCs/>
                <w:color w:val="000000"/>
                <w:sz w:val="24"/>
                <w:szCs w:val="24"/>
                <w:lang w:val="ru-RU"/>
              </w:rPr>
              <w:t>гг</w:t>
            </w:r>
            <w:r w:rsidR="00D94CDF" w:rsidRPr="00E85629">
              <w:rPr>
                <w:rFonts w:ascii="Times New Roman" w:hAnsi="Times New Roman"/>
                <w:bCs/>
                <w:color w:val="000000"/>
                <w:sz w:val="24"/>
                <w:szCs w:val="24"/>
                <w:lang w:val="ru-RU"/>
              </w:rPr>
              <w:t>.</w:t>
            </w:r>
          </w:p>
        </w:tc>
      </w:tr>
      <w:tr w:rsidR="006C5E48" w:rsidRPr="00E85629" w:rsidTr="00054B36">
        <w:tc>
          <w:tcPr>
            <w:tcW w:w="2547" w:type="dxa"/>
            <w:shd w:val="clear" w:color="auto" w:fill="FFFFFF" w:themeFill="background1"/>
            <w:vAlign w:val="center"/>
          </w:tcPr>
          <w:p w:rsidR="006C5E48" w:rsidRPr="00E85629" w:rsidRDefault="006C5E48" w:rsidP="00054B36">
            <w:pPr>
              <w:pStyle w:val="a5"/>
              <w:spacing w:line="276" w:lineRule="auto"/>
              <w:rPr>
                <w:rFonts w:ascii="Times New Roman" w:hAnsi="Times New Roman"/>
                <w:bCs/>
                <w:color w:val="000000"/>
                <w:sz w:val="24"/>
                <w:szCs w:val="24"/>
                <w:lang w:val="ru-RU"/>
              </w:rPr>
            </w:pPr>
            <w:r w:rsidRPr="00E85629">
              <w:rPr>
                <w:rFonts w:ascii="Times New Roman" w:hAnsi="Times New Roman"/>
                <w:sz w:val="24"/>
                <w:szCs w:val="24"/>
                <w:lang w:val="ru-RU"/>
              </w:rPr>
              <w:t>Объемы и источники финансирования программы</w:t>
            </w:r>
          </w:p>
        </w:tc>
        <w:tc>
          <w:tcPr>
            <w:tcW w:w="7059" w:type="dxa"/>
            <w:vAlign w:val="center"/>
          </w:tcPr>
          <w:p w:rsidR="006C5E48" w:rsidRPr="009B52E5" w:rsidRDefault="006C5E48" w:rsidP="00054B36">
            <w:pPr>
              <w:pStyle w:val="a5"/>
              <w:spacing w:line="276" w:lineRule="auto"/>
              <w:ind w:firstLine="317"/>
              <w:jc w:val="both"/>
              <w:rPr>
                <w:rFonts w:ascii="Times New Roman" w:hAnsi="Times New Roman"/>
                <w:bCs/>
                <w:color w:val="000000" w:themeColor="text1"/>
                <w:sz w:val="24"/>
                <w:szCs w:val="24"/>
                <w:lang w:val="ru-RU"/>
              </w:rPr>
            </w:pPr>
            <w:r w:rsidRPr="009B52E5">
              <w:rPr>
                <w:rFonts w:ascii="Times New Roman" w:hAnsi="Times New Roman"/>
                <w:bCs/>
                <w:color w:val="000000" w:themeColor="text1"/>
                <w:sz w:val="24"/>
                <w:szCs w:val="24"/>
                <w:lang w:val="ru-RU"/>
              </w:rPr>
              <w:t xml:space="preserve">Объем финансирования </w:t>
            </w:r>
            <w:r w:rsidR="00283635" w:rsidRPr="009B52E5">
              <w:rPr>
                <w:rFonts w:ascii="Times New Roman" w:hAnsi="Times New Roman"/>
                <w:bCs/>
                <w:color w:val="000000" w:themeColor="text1"/>
                <w:sz w:val="24"/>
                <w:szCs w:val="24"/>
                <w:lang w:val="ru-RU"/>
              </w:rPr>
              <w:t>–</w:t>
            </w:r>
            <w:r w:rsidRPr="009B52E5">
              <w:rPr>
                <w:rFonts w:ascii="Times New Roman" w:hAnsi="Times New Roman"/>
                <w:bCs/>
                <w:color w:val="000000" w:themeColor="text1"/>
                <w:sz w:val="24"/>
                <w:szCs w:val="24"/>
                <w:lang w:val="ru-RU"/>
              </w:rPr>
              <w:t xml:space="preserve"> </w:t>
            </w:r>
            <w:r w:rsidR="009B52E5">
              <w:rPr>
                <w:rFonts w:ascii="Times New Roman" w:hAnsi="Times New Roman"/>
                <w:bCs/>
                <w:sz w:val="24"/>
                <w:szCs w:val="24"/>
                <w:lang w:val="ru-RU"/>
              </w:rPr>
              <w:t>75406</w:t>
            </w:r>
            <w:r w:rsidRPr="009B52E5">
              <w:rPr>
                <w:rFonts w:ascii="Times New Roman" w:hAnsi="Times New Roman"/>
                <w:bCs/>
                <w:sz w:val="24"/>
                <w:szCs w:val="24"/>
                <w:lang w:val="ru-RU"/>
              </w:rPr>
              <w:t xml:space="preserve"> тысяч рублей,</w:t>
            </w:r>
            <w:r w:rsidRPr="009B52E5">
              <w:rPr>
                <w:rFonts w:ascii="Times New Roman" w:hAnsi="Times New Roman"/>
                <w:bCs/>
                <w:color w:val="000000" w:themeColor="text1"/>
                <w:sz w:val="24"/>
                <w:szCs w:val="24"/>
                <w:lang w:val="ru-RU"/>
              </w:rPr>
              <w:t xml:space="preserve"> из них: </w:t>
            </w:r>
          </w:p>
          <w:p w:rsidR="00283635" w:rsidRPr="009B52E5" w:rsidRDefault="00283635" w:rsidP="00054B36">
            <w:pPr>
              <w:pStyle w:val="a0"/>
              <w:ind w:left="0"/>
              <w:rPr>
                <w:rFonts w:ascii="Times New Roman" w:hAnsi="Times New Roman"/>
                <w:sz w:val="24"/>
                <w:szCs w:val="24"/>
              </w:rPr>
            </w:pPr>
            <w:r w:rsidRPr="009B52E5">
              <w:rPr>
                <w:rFonts w:ascii="Times New Roman" w:hAnsi="Times New Roman"/>
                <w:sz w:val="24"/>
                <w:szCs w:val="24"/>
              </w:rPr>
              <w:t xml:space="preserve">за счет средств краевого бюджета – </w:t>
            </w:r>
            <w:r w:rsidR="009B52E5">
              <w:rPr>
                <w:rFonts w:ascii="Times New Roman" w:hAnsi="Times New Roman"/>
                <w:sz w:val="24"/>
                <w:szCs w:val="24"/>
              </w:rPr>
              <w:t>23400</w:t>
            </w:r>
            <w:r w:rsidRPr="009B52E5">
              <w:rPr>
                <w:rFonts w:ascii="Times New Roman" w:hAnsi="Times New Roman"/>
                <w:sz w:val="24"/>
                <w:szCs w:val="24"/>
              </w:rPr>
              <w:t xml:space="preserve"> тысяч рублей;</w:t>
            </w:r>
          </w:p>
          <w:p w:rsidR="00283635" w:rsidRPr="009B52E5" w:rsidRDefault="00283635" w:rsidP="00054B36">
            <w:pPr>
              <w:pStyle w:val="a0"/>
              <w:ind w:left="0"/>
              <w:jc w:val="left"/>
              <w:rPr>
                <w:rFonts w:ascii="Times New Roman" w:hAnsi="Times New Roman"/>
                <w:sz w:val="24"/>
                <w:szCs w:val="24"/>
              </w:rPr>
            </w:pPr>
            <w:r w:rsidRPr="009B52E5">
              <w:rPr>
                <w:rFonts w:ascii="Times New Roman" w:hAnsi="Times New Roman"/>
                <w:sz w:val="24"/>
                <w:szCs w:val="24"/>
              </w:rPr>
              <w:t xml:space="preserve">за счет средств бюджета </w:t>
            </w:r>
            <w:r w:rsidR="0008730D" w:rsidRPr="009B52E5">
              <w:rPr>
                <w:rFonts w:ascii="Times New Roman" w:hAnsi="Times New Roman"/>
                <w:sz w:val="24"/>
                <w:szCs w:val="24"/>
              </w:rPr>
              <w:t>городского</w:t>
            </w:r>
            <w:r w:rsidRPr="009B52E5">
              <w:rPr>
                <w:rFonts w:ascii="Times New Roman" w:hAnsi="Times New Roman"/>
                <w:sz w:val="24"/>
                <w:szCs w:val="24"/>
              </w:rPr>
              <w:t xml:space="preserve"> поселения – </w:t>
            </w:r>
            <w:r w:rsidR="009B52E5">
              <w:rPr>
                <w:rFonts w:ascii="Times New Roman" w:hAnsi="Times New Roman"/>
                <w:sz w:val="24"/>
                <w:szCs w:val="24"/>
              </w:rPr>
              <w:t>44906</w:t>
            </w:r>
            <w:r w:rsidRPr="009B52E5">
              <w:rPr>
                <w:rFonts w:ascii="Times New Roman" w:hAnsi="Times New Roman"/>
                <w:sz w:val="24"/>
                <w:szCs w:val="24"/>
              </w:rPr>
              <w:t xml:space="preserve"> тысяч рублей;</w:t>
            </w:r>
          </w:p>
          <w:p w:rsidR="00283635" w:rsidRPr="009B52E5" w:rsidRDefault="009B52E5" w:rsidP="00054B36">
            <w:pPr>
              <w:pStyle w:val="a0"/>
              <w:ind w:left="0"/>
              <w:jc w:val="left"/>
              <w:rPr>
                <w:rFonts w:ascii="Times New Roman" w:hAnsi="Times New Roman"/>
                <w:sz w:val="24"/>
                <w:szCs w:val="24"/>
              </w:rPr>
            </w:pPr>
            <w:r>
              <w:rPr>
                <w:rFonts w:ascii="Times New Roman" w:hAnsi="Times New Roman"/>
                <w:sz w:val="24"/>
                <w:szCs w:val="24"/>
              </w:rPr>
              <w:t xml:space="preserve">внебюджетные средства  - 7100 </w:t>
            </w:r>
            <w:r w:rsidR="00283635" w:rsidRPr="009B52E5">
              <w:rPr>
                <w:rFonts w:ascii="Times New Roman" w:hAnsi="Times New Roman"/>
                <w:sz w:val="24"/>
                <w:szCs w:val="24"/>
              </w:rPr>
              <w:t>тысяч рублей.</w:t>
            </w:r>
          </w:p>
          <w:p w:rsidR="006C5E48" w:rsidRPr="009B52E5" w:rsidRDefault="006C5E48" w:rsidP="00054B36">
            <w:pPr>
              <w:pStyle w:val="a5"/>
              <w:spacing w:line="276" w:lineRule="auto"/>
              <w:ind w:firstLine="317"/>
              <w:jc w:val="both"/>
              <w:rPr>
                <w:rFonts w:ascii="Times New Roman" w:hAnsi="Times New Roman"/>
                <w:bCs/>
                <w:color w:val="FF0000"/>
                <w:sz w:val="24"/>
                <w:szCs w:val="24"/>
                <w:lang w:val="ru-RU"/>
              </w:rPr>
            </w:pPr>
            <w:r w:rsidRPr="009B52E5">
              <w:rPr>
                <w:rFonts w:ascii="Times New Roman" w:hAnsi="Times New Roman"/>
                <w:bCs/>
                <w:color w:val="000000" w:themeColor="text1"/>
                <w:sz w:val="24"/>
                <w:szCs w:val="24"/>
                <w:lang w:val="ru-RU"/>
              </w:rPr>
              <w:t>Объем финансирования программы будет уточняться исходя из объемов финансирования муниципальных программ.</w:t>
            </w:r>
            <w:r w:rsidRPr="009B52E5">
              <w:rPr>
                <w:rFonts w:ascii="Times New Roman" w:hAnsi="Times New Roman"/>
                <w:bCs/>
                <w:sz w:val="24"/>
                <w:szCs w:val="24"/>
                <w:lang w:val="ru-RU"/>
              </w:rPr>
              <w:t xml:space="preserve"> </w:t>
            </w:r>
          </w:p>
        </w:tc>
      </w:tr>
    </w:tbl>
    <w:p w:rsidR="00D94CDF" w:rsidRPr="00E85629" w:rsidRDefault="00D94CDF" w:rsidP="006C5E48">
      <w:pPr>
        <w:pStyle w:val="a5"/>
        <w:rPr>
          <w:rFonts w:ascii="Times New Roman" w:hAnsi="Times New Roman"/>
          <w:highlight w:val="yellow"/>
          <w:lang w:val="ru-RU"/>
        </w:rPr>
      </w:pPr>
    </w:p>
    <w:p w:rsidR="00D94CDF" w:rsidRPr="00E85629" w:rsidRDefault="00D94CDF">
      <w:pPr>
        <w:spacing w:after="160" w:line="259" w:lineRule="auto"/>
        <w:ind w:firstLine="0"/>
        <w:jc w:val="left"/>
        <w:rPr>
          <w:rFonts w:ascii="Times New Roman" w:eastAsia="Times New Roman" w:hAnsi="Times New Roman" w:cs="Times New Roman"/>
          <w:sz w:val="20"/>
          <w:szCs w:val="32"/>
          <w:highlight w:val="yellow"/>
          <w:lang w:bidi="en-US"/>
        </w:rPr>
      </w:pPr>
      <w:r w:rsidRPr="00E85629">
        <w:rPr>
          <w:rFonts w:ascii="Times New Roman" w:hAnsi="Times New Roman" w:cs="Times New Roman"/>
          <w:highlight w:val="yellow"/>
        </w:rPr>
        <w:br w:type="page"/>
      </w:r>
    </w:p>
    <w:p w:rsidR="006C5E48" w:rsidRPr="00E85629" w:rsidRDefault="000E5161" w:rsidP="000E5161">
      <w:pPr>
        <w:pStyle w:val="1"/>
        <w:rPr>
          <w:rFonts w:ascii="Times New Roman" w:hAnsi="Times New Roman" w:cs="Times New Roman"/>
        </w:rPr>
      </w:pPr>
      <w:bookmarkStart w:id="9" w:name="_Toc492545157"/>
      <w:r w:rsidRPr="00E85629">
        <w:rPr>
          <w:rFonts w:ascii="Times New Roman" w:hAnsi="Times New Roman" w:cs="Times New Roman"/>
        </w:rPr>
        <w:lastRenderedPageBreak/>
        <w:t xml:space="preserve">1. </w:t>
      </w:r>
      <w:r w:rsidR="00D94CDF" w:rsidRPr="00E85629">
        <w:rPr>
          <w:rFonts w:ascii="Times New Roman" w:hAnsi="Times New Roman" w:cs="Times New Roman"/>
        </w:rPr>
        <w:t>ХАРАКТЕРИСТИКА СУЩЕСТВУЮЩЕГО СОСТОЯНИЯ ТРАНСПОРТНОЙ ИНФРАСТРУКТУРЫ</w:t>
      </w:r>
      <w:bookmarkEnd w:id="9"/>
    </w:p>
    <w:p w:rsidR="00D94CDF" w:rsidRPr="00E85629" w:rsidRDefault="000E5161" w:rsidP="00054B36">
      <w:pPr>
        <w:pStyle w:val="2"/>
        <w:spacing w:line="240" w:lineRule="auto"/>
        <w:rPr>
          <w:rFonts w:ascii="Times New Roman" w:hAnsi="Times New Roman" w:cs="Times New Roman"/>
        </w:rPr>
      </w:pPr>
      <w:bookmarkStart w:id="10" w:name="_Toc492545158"/>
      <w:r w:rsidRPr="00E85629">
        <w:rPr>
          <w:rFonts w:ascii="Times New Roman" w:hAnsi="Times New Roman" w:cs="Times New Roman"/>
        </w:rPr>
        <w:t xml:space="preserve">1.1 </w:t>
      </w:r>
      <w:r w:rsidR="00D94CDF" w:rsidRPr="00E85629">
        <w:rPr>
          <w:rFonts w:ascii="Times New Roman" w:hAnsi="Times New Roman" w:cs="Times New Roman"/>
        </w:rPr>
        <w:t xml:space="preserve">Анализ положения </w:t>
      </w:r>
      <w:r w:rsidR="00F40868" w:rsidRPr="00E85629">
        <w:rPr>
          <w:rFonts w:ascii="Times New Roman" w:hAnsi="Times New Roman" w:cs="Times New Roman"/>
        </w:rPr>
        <w:t>Краснодарского края</w:t>
      </w:r>
      <w:r w:rsidR="00D94CDF" w:rsidRPr="00E85629">
        <w:rPr>
          <w:rFonts w:ascii="Times New Roman" w:hAnsi="Times New Roman" w:cs="Times New Roman"/>
        </w:rPr>
        <w:t xml:space="preserve"> в структуре пространственной организации Российской Федерации, анализ положения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00D94CDF" w:rsidRPr="00E85629">
        <w:rPr>
          <w:rFonts w:ascii="Times New Roman" w:hAnsi="Times New Roman" w:cs="Times New Roman"/>
        </w:rPr>
        <w:t xml:space="preserve"> в структуре пространственной организации субъектов Российской Федерации</w:t>
      </w:r>
      <w:bookmarkEnd w:id="10"/>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Транспортный комплекс Краснодарского края обеспечивает реализацию внешнеполитических и экономических интересов России в зоне черноморского и средиземноморского экономического сотрудничества, вносит существенный вклад в повышение «связности» территории страны.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Краснодарский край является приграничной территорией и единственным выходом России к Черному морю. Морские порты края обеспечивают прямой выход через Азовское и Черное моря на важнейшие международные внешнеторговые пути и перерабатывают более 35 процентов внешнеторговых российских и транзитных грузов морских портов России, обслуживают около трети российского нефтеэкспорта.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Трубопроводный транспорт представлен международным нефтепроводом «Тенгиз – Новороссийск» и газопроводом «Россия – Турция» («Голубой поток»).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Воздушный транспорт Краснодарского края представлен четырьмя аэропортами, два из которых являются международными (Краснодар, Сочи).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504C47" w:rsidRPr="00E85629" w:rsidRDefault="00504C47" w:rsidP="00504C47">
      <w:pPr>
        <w:rPr>
          <w:rFonts w:ascii="Times New Roman" w:hAnsi="Times New Roman" w:cs="Times New Roman"/>
        </w:rPr>
      </w:pPr>
      <w:r w:rsidRPr="00E85629">
        <w:rPr>
          <w:rFonts w:ascii="Times New Roman" w:hAnsi="Times New Roman" w:cs="Times New Roman"/>
        </w:rPr>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 низкие прочностные характеристики автомобильных дорог общего пользования. </w:t>
      </w:r>
    </w:p>
    <w:p w:rsidR="00504C47" w:rsidRPr="00E85629" w:rsidRDefault="00504C47" w:rsidP="00504C47">
      <w:pPr>
        <w:rPr>
          <w:rFonts w:ascii="Times New Roman" w:hAnsi="Times New Roman" w:cs="Times New Roman"/>
        </w:rPr>
      </w:pPr>
      <w:r w:rsidRPr="00E85629">
        <w:rPr>
          <w:rFonts w:ascii="Times New Roman" w:hAnsi="Times New Roman" w:cs="Times New Roman"/>
        </w:rPr>
        <w:lastRenderedPageBreak/>
        <w:t xml:space="preserve">Из-за систематического недофинансирования автомобильных дорог общего пользования регионального или межмуниципального значения в последние годы,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 </w:t>
      </w:r>
    </w:p>
    <w:p w:rsidR="00D94CDF" w:rsidRPr="00E85629" w:rsidRDefault="00504C47" w:rsidP="00150F68">
      <w:pPr>
        <w:rPr>
          <w:rFonts w:ascii="Times New Roman" w:hAnsi="Times New Roman" w:cs="Times New Roman"/>
          <w:highlight w:val="yellow"/>
        </w:rPr>
      </w:pPr>
      <w:r w:rsidRPr="00E85629">
        <w:rPr>
          <w:rFonts w:ascii="Times New Roman" w:hAnsi="Times New Roman" w:cs="Times New Roman"/>
        </w:rPr>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08684E" w:rsidRPr="00E85629" w:rsidRDefault="0008684E" w:rsidP="0020726E">
      <w:pPr>
        <w:pStyle w:val="ad"/>
        <w:keepNext/>
        <w:keepLines/>
        <w:numPr>
          <w:ilvl w:val="0"/>
          <w:numId w:val="3"/>
        </w:numPr>
        <w:spacing w:before="120" w:after="120" w:line="276" w:lineRule="auto"/>
        <w:contextualSpacing w:val="0"/>
        <w:jc w:val="both"/>
        <w:outlineLvl w:val="1"/>
        <w:rPr>
          <w:rFonts w:ascii="Times New Roman" w:eastAsiaTheme="majorEastAsia" w:hAnsi="Times New Roman" w:cs="Times New Roman"/>
          <w:b/>
          <w:vanish/>
          <w:sz w:val="24"/>
          <w:szCs w:val="26"/>
          <w:highlight w:val="yellow"/>
          <w:lang w:eastAsia="en-US"/>
        </w:rPr>
      </w:pPr>
      <w:bookmarkStart w:id="11" w:name="_Toc466470724"/>
      <w:bookmarkStart w:id="12" w:name="_Toc466555832"/>
      <w:bookmarkStart w:id="13" w:name="_Toc467076099"/>
      <w:bookmarkStart w:id="14" w:name="_Toc477524235"/>
      <w:bookmarkStart w:id="15" w:name="_Toc492545159"/>
      <w:bookmarkEnd w:id="11"/>
      <w:bookmarkEnd w:id="12"/>
      <w:bookmarkEnd w:id="13"/>
      <w:bookmarkEnd w:id="14"/>
      <w:bookmarkEnd w:id="15"/>
    </w:p>
    <w:p w:rsidR="0008684E" w:rsidRPr="00E85629" w:rsidRDefault="0008684E" w:rsidP="0020726E">
      <w:pPr>
        <w:pStyle w:val="ad"/>
        <w:keepNext/>
        <w:keepLines/>
        <w:numPr>
          <w:ilvl w:val="1"/>
          <w:numId w:val="3"/>
        </w:numPr>
        <w:spacing w:before="120" w:after="120" w:line="276" w:lineRule="auto"/>
        <w:contextualSpacing w:val="0"/>
        <w:jc w:val="both"/>
        <w:outlineLvl w:val="1"/>
        <w:rPr>
          <w:rFonts w:ascii="Times New Roman" w:eastAsiaTheme="majorEastAsia" w:hAnsi="Times New Roman" w:cs="Times New Roman"/>
          <w:b/>
          <w:vanish/>
          <w:sz w:val="24"/>
          <w:szCs w:val="26"/>
          <w:highlight w:val="yellow"/>
          <w:lang w:eastAsia="en-US"/>
        </w:rPr>
      </w:pPr>
      <w:bookmarkStart w:id="16" w:name="_Toc466470725"/>
      <w:bookmarkStart w:id="17" w:name="_Toc466555833"/>
      <w:bookmarkStart w:id="18" w:name="_Toc467076100"/>
      <w:bookmarkStart w:id="19" w:name="_Toc477524236"/>
      <w:bookmarkStart w:id="20" w:name="_Toc492545160"/>
      <w:bookmarkEnd w:id="16"/>
      <w:bookmarkEnd w:id="17"/>
      <w:bookmarkEnd w:id="18"/>
      <w:bookmarkEnd w:id="19"/>
      <w:bookmarkEnd w:id="20"/>
    </w:p>
    <w:p w:rsidR="00443B40" w:rsidRPr="00E85629" w:rsidRDefault="000E5161" w:rsidP="00054B36">
      <w:pPr>
        <w:pStyle w:val="2"/>
        <w:spacing w:line="240" w:lineRule="auto"/>
        <w:rPr>
          <w:rFonts w:ascii="Times New Roman" w:hAnsi="Times New Roman" w:cs="Times New Roman"/>
        </w:rPr>
      </w:pPr>
      <w:bookmarkStart w:id="21" w:name="_Toc492545161"/>
      <w:r w:rsidRPr="00E85629">
        <w:rPr>
          <w:rFonts w:ascii="Times New Roman" w:hAnsi="Times New Roman" w:cs="Times New Roman"/>
        </w:rPr>
        <w:t xml:space="preserve">1.2 </w:t>
      </w:r>
      <w:r w:rsidR="00443B40" w:rsidRPr="00E85629">
        <w:rPr>
          <w:rFonts w:ascii="Times New Roman" w:hAnsi="Times New Roman" w:cs="Times New Roman"/>
        </w:rPr>
        <w:t xml:space="preserve">Социально-экономическая характеристика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00443B40" w:rsidRPr="00E85629">
        <w:rPr>
          <w:rFonts w:ascii="Times New Roman" w:hAnsi="Times New Roman" w:cs="Times New Roman"/>
        </w:rPr>
        <w:t>, характеристика градостроительной деятельности, включая деятельность в сфере транспорта, оценка транспортного спроса</w:t>
      </w:r>
      <w:bookmarkEnd w:id="21"/>
    </w:p>
    <w:p w:rsidR="00133222" w:rsidRPr="00E85629" w:rsidRDefault="00133222" w:rsidP="001579A4">
      <w:pPr>
        <w:rPr>
          <w:rFonts w:ascii="Times New Roman" w:hAnsi="Times New Roman" w:cs="Times New Roman"/>
          <w:b/>
          <w:i/>
          <w:shd w:val="clear" w:color="auto" w:fill="FFFFFF"/>
        </w:rPr>
      </w:pPr>
      <w:bookmarkStart w:id="22" w:name="_Toc446593896"/>
      <w:r w:rsidRPr="00E85629">
        <w:rPr>
          <w:rFonts w:ascii="Times New Roman" w:hAnsi="Times New Roman" w:cs="Times New Roman"/>
          <w:b/>
          <w:i/>
        </w:rPr>
        <w:t xml:space="preserve">Краткая характеристика </w:t>
      </w:r>
      <w:bookmarkEnd w:id="22"/>
      <w:r w:rsidR="00E85629">
        <w:rPr>
          <w:rFonts w:ascii="Times New Roman" w:hAnsi="Times New Roman" w:cs="Times New Roman"/>
          <w:b/>
          <w:i/>
        </w:rPr>
        <w:t>Нефтегорского</w:t>
      </w:r>
      <w:r w:rsidR="004950B9" w:rsidRPr="00E85629">
        <w:rPr>
          <w:rFonts w:ascii="Times New Roman" w:hAnsi="Times New Roman" w:cs="Times New Roman"/>
          <w:b/>
          <w:i/>
        </w:rPr>
        <w:t xml:space="preserve"> городского поселения</w:t>
      </w:r>
    </w:p>
    <w:p w:rsidR="00443B40" w:rsidRPr="00E85629" w:rsidRDefault="00E85629" w:rsidP="001579A4">
      <w:pPr>
        <w:rPr>
          <w:rFonts w:ascii="Times New Roman" w:hAnsi="Times New Roman" w:cs="Times New Roman"/>
          <w:highlight w:val="yellow"/>
        </w:rPr>
      </w:pPr>
      <w:r>
        <w:rPr>
          <w:rFonts w:ascii="Times New Roman" w:hAnsi="Times New Roman" w:cs="Times New Roman"/>
          <w:shd w:val="clear" w:color="auto" w:fill="FFFFFF"/>
        </w:rPr>
        <w:t>Нефтегорское</w:t>
      </w:r>
      <w:r w:rsidR="004950B9" w:rsidRPr="00E85629">
        <w:rPr>
          <w:rFonts w:ascii="Times New Roman" w:hAnsi="Times New Roman" w:cs="Times New Roman"/>
          <w:shd w:val="clear" w:color="auto" w:fill="FFFFFF"/>
        </w:rPr>
        <w:t xml:space="preserve"> городское поселение</w:t>
      </w:r>
      <w:r w:rsidR="001579A4" w:rsidRPr="00E85629">
        <w:rPr>
          <w:rFonts w:ascii="Times New Roman" w:hAnsi="Times New Roman" w:cs="Times New Roman"/>
          <w:shd w:val="clear" w:color="auto" w:fill="FFFFFF"/>
        </w:rPr>
        <w:t xml:space="preserve"> </w:t>
      </w:r>
      <w:r w:rsidR="004950B9" w:rsidRPr="00E85629">
        <w:rPr>
          <w:rFonts w:ascii="Times New Roman" w:hAnsi="Times New Roman" w:cs="Times New Roman"/>
        </w:rPr>
        <w:t xml:space="preserve">входит в состав муниципального образования Апшеронский район и наделено статусом муниципального образования. Городское поселение расположено в </w:t>
      </w:r>
      <w:r w:rsidR="00141BCA">
        <w:rPr>
          <w:rFonts w:ascii="Times New Roman" w:hAnsi="Times New Roman" w:cs="Times New Roman"/>
          <w:color w:val="000000"/>
        </w:rPr>
        <w:t>центральной</w:t>
      </w:r>
      <w:r w:rsidR="004950B9" w:rsidRPr="00E85629">
        <w:rPr>
          <w:rFonts w:ascii="Times New Roman" w:hAnsi="Times New Roman" w:cs="Times New Roman"/>
          <w:color w:val="000000"/>
        </w:rPr>
        <w:t xml:space="preserve"> части </w:t>
      </w:r>
      <w:r w:rsidR="004950B9" w:rsidRPr="00E85629">
        <w:rPr>
          <w:rFonts w:ascii="Times New Roman" w:hAnsi="Times New Roman" w:cs="Times New Roman"/>
        </w:rPr>
        <w:t xml:space="preserve">муниципального образования Апшеронский район и граничит: </w:t>
      </w:r>
      <w:r w:rsidR="004950B9" w:rsidRPr="00E85629">
        <w:rPr>
          <w:rFonts w:ascii="Times New Roman" w:hAnsi="Times New Roman" w:cs="Times New Roman"/>
          <w:color w:val="000000"/>
        </w:rPr>
        <w:t xml:space="preserve">на севере – </w:t>
      </w:r>
      <w:r w:rsidR="00141BCA" w:rsidRPr="00141BCA">
        <w:rPr>
          <w:rFonts w:ascii="Times New Roman" w:hAnsi="Times New Roman" w:cs="Times New Roman"/>
          <w:color w:val="000000"/>
        </w:rPr>
        <w:t>с землями Апшеронского городского поселения</w:t>
      </w:r>
      <w:r w:rsidR="004950B9" w:rsidRPr="00E85629">
        <w:rPr>
          <w:rFonts w:ascii="Times New Roman" w:hAnsi="Times New Roman" w:cs="Times New Roman"/>
          <w:color w:val="000000"/>
        </w:rPr>
        <w:t xml:space="preserve">; на востоке – </w:t>
      </w:r>
      <w:r w:rsidR="00141BCA" w:rsidRPr="00141BCA">
        <w:rPr>
          <w:rFonts w:ascii="Times New Roman" w:hAnsi="Times New Roman" w:cs="Times New Roman"/>
          <w:color w:val="000000"/>
        </w:rPr>
        <w:t>с землями Новополянского сельского поселения</w:t>
      </w:r>
      <w:r w:rsidR="00141BCA">
        <w:rPr>
          <w:rFonts w:ascii="Times New Roman" w:hAnsi="Times New Roman" w:cs="Times New Roman"/>
          <w:color w:val="000000"/>
        </w:rPr>
        <w:t>; на юге</w:t>
      </w:r>
      <w:r w:rsidR="004950B9" w:rsidRPr="00E85629">
        <w:rPr>
          <w:rFonts w:ascii="Times New Roman" w:hAnsi="Times New Roman" w:cs="Times New Roman"/>
          <w:color w:val="000000"/>
        </w:rPr>
        <w:t xml:space="preserve">– </w:t>
      </w:r>
      <w:r w:rsidR="00141BCA" w:rsidRPr="00141BCA">
        <w:rPr>
          <w:rFonts w:ascii="Times New Roman" w:hAnsi="Times New Roman" w:cs="Times New Roman"/>
          <w:color w:val="000000"/>
        </w:rPr>
        <w:t>с землями Черниговского сельского поселения</w:t>
      </w:r>
      <w:r w:rsidR="004950B9" w:rsidRPr="00E85629">
        <w:rPr>
          <w:rFonts w:ascii="Times New Roman" w:hAnsi="Times New Roman" w:cs="Times New Roman"/>
          <w:color w:val="000000"/>
        </w:rPr>
        <w:t xml:space="preserve">; на западе – </w:t>
      </w:r>
      <w:r w:rsidR="00141BCA" w:rsidRPr="00141BCA">
        <w:rPr>
          <w:rFonts w:ascii="Times New Roman" w:hAnsi="Times New Roman" w:cs="Times New Roman"/>
          <w:color w:val="000000"/>
        </w:rPr>
        <w:t>с землями Хадыженского городского поселения и Туапсинского района</w:t>
      </w:r>
      <w:r w:rsidR="004950B9" w:rsidRPr="00E85629">
        <w:rPr>
          <w:rFonts w:ascii="Times New Roman" w:hAnsi="Times New Roman" w:cs="Times New Roman"/>
          <w:color w:val="000000"/>
        </w:rPr>
        <w:t>.</w:t>
      </w:r>
    </w:p>
    <w:p w:rsidR="00133222" w:rsidRPr="00E85629" w:rsidRDefault="00133222" w:rsidP="001579A4">
      <w:pPr>
        <w:rPr>
          <w:rFonts w:ascii="Times New Roman" w:hAnsi="Times New Roman" w:cs="Times New Roman"/>
          <w:szCs w:val="24"/>
        </w:rPr>
      </w:pPr>
      <w:r w:rsidRPr="00E85629">
        <w:rPr>
          <w:rFonts w:ascii="Times New Roman" w:hAnsi="Times New Roman" w:cs="Times New Roman"/>
          <w:szCs w:val="24"/>
        </w:rPr>
        <w:t xml:space="preserve">На территории </w:t>
      </w:r>
      <w:r w:rsidR="00E85629">
        <w:rPr>
          <w:rFonts w:ascii="Times New Roman" w:hAnsi="Times New Roman" w:cs="Times New Roman"/>
          <w:szCs w:val="24"/>
        </w:rPr>
        <w:t>Нефтегорского</w:t>
      </w:r>
      <w:r w:rsidR="004C32D2" w:rsidRPr="00E85629">
        <w:rPr>
          <w:rFonts w:ascii="Times New Roman" w:hAnsi="Times New Roman" w:cs="Times New Roman"/>
          <w:szCs w:val="24"/>
        </w:rPr>
        <w:t xml:space="preserve"> городского поселения</w:t>
      </w:r>
      <w:r w:rsidRPr="00E85629">
        <w:rPr>
          <w:rFonts w:ascii="Times New Roman" w:hAnsi="Times New Roman" w:cs="Times New Roman"/>
          <w:szCs w:val="24"/>
        </w:rPr>
        <w:t xml:space="preserve"> расположен</w:t>
      </w:r>
      <w:r w:rsidR="004950B9" w:rsidRPr="00E85629">
        <w:rPr>
          <w:rFonts w:ascii="Times New Roman" w:hAnsi="Times New Roman" w:cs="Times New Roman"/>
          <w:szCs w:val="24"/>
        </w:rPr>
        <w:t>о</w:t>
      </w:r>
      <w:r w:rsidRPr="00E85629">
        <w:rPr>
          <w:rFonts w:ascii="Times New Roman" w:hAnsi="Times New Roman" w:cs="Times New Roman"/>
          <w:szCs w:val="24"/>
        </w:rPr>
        <w:t xml:space="preserve"> </w:t>
      </w:r>
      <w:r w:rsidR="004950B9" w:rsidRPr="00E85629">
        <w:rPr>
          <w:rFonts w:ascii="Times New Roman" w:hAnsi="Times New Roman" w:cs="Times New Roman"/>
          <w:szCs w:val="24"/>
        </w:rPr>
        <w:t>4</w:t>
      </w:r>
      <w:r w:rsidRPr="00E85629">
        <w:rPr>
          <w:rFonts w:ascii="Times New Roman" w:hAnsi="Times New Roman" w:cs="Times New Roman"/>
          <w:szCs w:val="24"/>
        </w:rPr>
        <w:t xml:space="preserve"> населенны</w:t>
      </w:r>
      <w:r w:rsidR="004950B9" w:rsidRPr="00E85629">
        <w:rPr>
          <w:rFonts w:ascii="Times New Roman" w:hAnsi="Times New Roman" w:cs="Times New Roman"/>
          <w:szCs w:val="24"/>
        </w:rPr>
        <w:t>х</w:t>
      </w:r>
      <w:r w:rsidRPr="00E85629">
        <w:rPr>
          <w:rFonts w:ascii="Times New Roman" w:hAnsi="Times New Roman" w:cs="Times New Roman"/>
          <w:szCs w:val="24"/>
        </w:rPr>
        <w:t xml:space="preserve"> пункт</w:t>
      </w:r>
      <w:r w:rsidR="004950B9" w:rsidRPr="00E85629">
        <w:rPr>
          <w:rFonts w:ascii="Times New Roman" w:hAnsi="Times New Roman" w:cs="Times New Roman"/>
          <w:szCs w:val="24"/>
        </w:rPr>
        <w:t>а</w:t>
      </w:r>
      <w:r w:rsidRPr="00E85629">
        <w:rPr>
          <w:rFonts w:ascii="Times New Roman" w:hAnsi="Times New Roman" w:cs="Times New Roman"/>
          <w:szCs w:val="24"/>
        </w:rPr>
        <w:t xml:space="preserve">: </w:t>
      </w:r>
      <w:r w:rsidR="002936DF">
        <w:rPr>
          <w:rFonts w:ascii="Times New Roman" w:hAnsi="Times New Roman" w:cs="Times New Roman"/>
          <w:szCs w:val="24"/>
        </w:rPr>
        <w:t>поселок городского типа</w:t>
      </w:r>
      <w:r w:rsidR="00E85629">
        <w:rPr>
          <w:rFonts w:ascii="Times New Roman" w:hAnsi="Times New Roman" w:cs="Times New Roman"/>
          <w:szCs w:val="24"/>
        </w:rPr>
        <w:t xml:space="preserve"> Нефтегорск</w:t>
      </w:r>
      <w:r w:rsidR="004950B9" w:rsidRPr="00E85629">
        <w:rPr>
          <w:rFonts w:ascii="Times New Roman" w:hAnsi="Times New Roman" w:cs="Times New Roman"/>
          <w:szCs w:val="24"/>
        </w:rPr>
        <w:t xml:space="preserve">, </w:t>
      </w:r>
      <w:r w:rsidR="002936DF">
        <w:rPr>
          <w:rFonts w:ascii="Times New Roman" w:hAnsi="Times New Roman" w:cs="Times New Roman"/>
          <w:szCs w:val="24"/>
        </w:rPr>
        <w:t>станица</w:t>
      </w:r>
      <w:r w:rsidR="004950B9" w:rsidRPr="00E85629">
        <w:rPr>
          <w:rFonts w:ascii="Times New Roman" w:hAnsi="Times New Roman" w:cs="Times New Roman"/>
          <w:szCs w:val="24"/>
        </w:rPr>
        <w:t xml:space="preserve"> </w:t>
      </w:r>
      <w:r w:rsidR="002936DF">
        <w:rPr>
          <w:rFonts w:ascii="Times New Roman" w:hAnsi="Times New Roman" w:cs="Times New Roman"/>
          <w:szCs w:val="24"/>
        </w:rPr>
        <w:t>Нефтяная</w:t>
      </w:r>
      <w:r w:rsidR="004950B9" w:rsidRPr="00E85629">
        <w:rPr>
          <w:rFonts w:ascii="Times New Roman" w:hAnsi="Times New Roman" w:cs="Times New Roman"/>
          <w:szCs w:val="24"/>
        </w:rPr>
        <w:t>, х</w:t>
      </w:r>
      <w:r w:rsidR="002936DF">
        <w:rPr>
          <w:rFonts w:ascii="Times New Roman" w:hAnsi="Times New Roman" w:cs="Times New Roman"/>
          <w:szCs w:val="24"/>
        </w:rPr>
        <w:t>утор</w:t>
      </w:r>
      <w:r w:rsidR="004950B9" w:rsidRPr="00E85629">
        <w:rPr>
          <w:rFonts w:ascii="Times New Roman" w:hAnsi="Times New Roman" w:cs="Times New Roman"/>
          <w:szCs w:val="24"/>
        </w:rPr>
        <w:t xml:space="preserve"> </w:t>
      </w:r>
      <w:r w:rsidR="002936DF">
        <w:rPr>
          <w:rFonts w:ascii="Times New Roman" w:hAnsi="Times New Roman" w:cs="Times New Roman"/>
          <w:szCs w:val="24"/>
        </w:rPr>
        <w:t>Николаенко</w:t>
      </w:r>
      <w:r w:rsidR="004950B9" w:rsidRPr="00E85629">
        <w:rPr>
          <w:rFonts w:ascii="Times New Roman" w:hAnsi="Times New Roman" w:cs="Times New Roman"/>
          <w:szCs w:val="24"/>
        </w:rPr>
        <w:t xml:space="preserve"> и </w:t>
      </w:r>
      <w:r w:rsidR="002936DF">
        <w:rPr>
          <w:rFonts w:ascii="Times New Roman" w:hAnsi="Times New Roman" w:cs="Times New Roman"/>
          <w:szCs w:val="24"/>
        </w:rPr>
        <w:t>хутор</w:t>
      </w:r>
      <w:r w:rsidR="004950B9" w:rsidRPr="00E85629">
        <w:rPr>
          <w:rFonts w:ascii="Times New Roman" w:hAnsi="Times New Roman" w:cs="Times New Roman"/>
          <w:szCs w:val="24"/>
        </w:rPr>
        <w:t xml:space="preserve"> </w:t>
      </w:r>
      <w:r w:rsidR="002936DF">
        <w:rPr>
          <w:rFonts w:ascii="Times New Roman" w:hAnsi="Times New Roman" w:cs="Times New Roman"/>
          <w:szCs w:val="24"/>
        </w:rPr>
        <w:t>Подольский</w:t>
      </w:r>
      <w:r w:rsidRPr="00E85629">
        <w:rPr>
          <w:rFonts w:ascii="Times New Roman" w:hAnsi="Times New Roman" w:cs="Times New Roman"/>
          <w:szCs w:val="24"/>
        </w:rPr>
        <w:t>.</w:t>
      </w:r>
    </w:p>
    <w:p w:rsidR="004950B9" w:rsidRPr="00E85629" w:rsidRDefault="004950B9" w:rsidP="004950B9">
      <w:pPr>
        <w:rPr>
          <w:rFonts w:ascii="Times New Roman" w:hAnsi="Times New Roman" w:cs="Times New Roman"/>
        </w:rPr>
      </w:pPr>
      <w:r w:rsidRPr="00E85629">
        <w:rPr>
          <w:rFonts w:ascii="Times New Roman" w:hAnsi="Times New Roman" w:cs="Times New Roman"/>
        </w:rPr>
        <w:t xml:space="preserve">Административным центром поселения является </w:t>
      </w:r>
      <w:r w:rsidR="002936DF">
        <w:rPr>
          <w:rFonts w:ascii="Times New Roman" w:hAnsi="Times New Roman" w:cs="Times New Roman"/>
        </w:rPr>
        <w:t>пгт. Нефтегорск</w:t>
      </w:r>
      <w:r w:rsidRPr="00E85629">
        <w:rPr>
          <w:rFonts w:ascii="Times New Roman" w:hAnsi="Times New Roman" w:cs="Times New Roman"/>
        </w:rPr>
        <w:t xml:space="preserve">. </w:t>
      </w:r>
      <w:r w:rsidR="002936DF">
        <w:rPr>
          <w:rFonts w:ascii="Times New Roman" w:hAnsi="Times New Roman" w:cs="Times New Roman"/>
        </w:rPr>
        <w:t xml:space="preserve">Численность городского поселения составляет по данным 2016 года </w:t>
      </w:r>
      <w:r w:rsidR="007C058A">
        <w:rPr>
          <w:rFonts w:ascii="Times New Roman" w:hAnsi="Times New Roman" w:cs="Times New Roman"/>
        </w:rPr>
        <w:t>8390 человек.</w:t>
      </w:r>
    </w:p>
    <w:p w:rsidR="004950B9" w:rsidRPr="00E85629" w:rsidRDefault="00156257" w:rsidP="004950B9">
      <w:pPr>
        <w:keepNext/>
        <w:keepLines/>
        <w:ind w:firstLine="0"/>
        <w:jc w:val="center"/>
        <w:rPr>
          <w:rFonts w:ascii="Times New Roman" w:hAnsi="Times New Roman" w:cs="Times New Roman"/>
          <w:highlight w:val="yellow"/>
        </w:rPr>
      </w:pPr>
      <w:r>
        <w:rPr>
          <w:rFonts w:ascii="Times New Roman" w:hAnsi="Times New Roman" w:cs="Times New Roman"/>
          <w:noProof/>
          <w:lang w:eastAsia="ru-RU"/>
        </w:rPr>
        <w:lastRenderedPageBreak/>
        <w:drawing>
          <wp:inline distT="0" distB="0" distL="0" distR="0">
            <wp:extent cx="5940425" cy="4758332"/>
            <wp:effectExtent l="19050" t="0" r="3175" b="4168"/>
            <wp:docPr id="1" name="Рисунок 1" descr="C:\Users\Tanya\Desktop\СЕРЕЖА Нефтегорское гп Краснодарский Апшеронский ПКР соц и тр инф 01.10.2017\РАЗАРБОТКА ПКРТИ\Карта функциональных зон Нефтегорского г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СЕРЕЖА Нефтегорское гп Краснодарский Апшеронский ПКР соц и тр инф 01.10.2017\РАЗАРБОТКА ПКРТИ\Карта функциональных зон Нефтегорского гп.jpg"/>
                    <pic:cNvPicPr>
                      <a:picLocks noChangeAspect="1" noChangeArrowheads="1"/>
                    </pic:cNvPicPr>
                  </pic:nvPicPr>
                  <pic:blipFill>
                    <a:blip r:embed="rId8" cstate="print"/>
                    <a:srcRect/>
                    <a:stretch>
                      <a:fillRect/>
                    </a:stretch>
                  </pic:blipFill>
                  <pic:spPr bwMode="auto">
                    <a:xfrm>
                      <a:off x="0" y="0"/>
                      <a:ext cx="5940425" cy="4758332"/>
                    </a:xfrm>
                    <a:prstGeom prst="rect">
                      <a:avLst/>
                    </a:prstGeom>
                    <a:noFill/>
                    <a:ln w="9525">
                      <a:noFill/>
                      <a:miter lim="800000"/>
                      <a:headEnd/>
                      <a:tailEnd/>
                    </a:ln>
                  </pic:spPr>
                </pic:pic>
              </a:graphicData>
            </a:graphic>
          </wp:inline>
        </w:drawing>
      </w:r>
    </w:p>
    <w:p w:rsidR="004950B9" w:rsidRPr="00E85629" w:rsidRDefault="004950B9" w:rsidP="00185BDC">
      <w:pPr>
        <w:jc w:val="center"/>
        <w:rPr>
          <w:rFonts w:ascii="Times New Roman" w:hAnsi="Times New Roman" w:cs="Times New Roman"/>
        </w:rPr>
      </w:pPr>
      <w:r w:rsidRPr="00E85629">
        <w:rPr>
          <w:rFonts w:ascii="Times New Roman" w:hAnsi="Times New Roman" w:cs="Times New Roman"/>
        </w:rPr>
        <w:t xml:space="preserve">Рисунок 1. Схема расположения населенных пунктов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w:t>
      </w:r>
    </w:p>
    <w:p w:rsidR="00133222" w:rsidRPr="00E85629" w:rsidRDefault="00133222" w:rsidP="001579A4">
      <w:pPr>
        <w:rPr>
          <w:rFonts w:ascii="Times New Roman" w:hAnsi="Times New Roman" w:cs="Times New Roman"/>
          <w:b/>
          <w:lang w:eastAsia="ru-RU"/>
        </w:rPr>
      </w:pPr>
      <w:r w:rsidRPr="00E85629">
        <w:rPr>
          <w:rFonts w:ascii="Times New Roman" w:hAnsi="Times New Roman" w:cs="Times New Roman"/>
          <w:b/>
          <w:lang w:eastAsia="ru-RU"/>
        </w:rPr>
        <w:t>Климат</w:t>
      </w:r>
    </w:p>
    <w:p w:rsidR="00FF3D0F" w:rsidRPr="00FF3D0F" w:rsidRDefault="00FF3D0F" w:rsidP="00FF3D0F">
      <w:pPr>
        <w:rPr>
          <w:rFonts w:ascii="Times New Roman" w:hAnsi="Times New Roman" w:cs="Times New Roman"/>
        </w:rPr>
      </w:pPr>
      <w:r w:rsidRPr="00FF3D0F">
        <w:rPr>
          <w:rFonts w:ascii="Times New Roman" w:hAnsi="Times New Roman" w:cs="Times New Roman"/>
        </w:rPr>
        <w:t>Территория Нефтегорского городского поселения в целом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 поселения.</w:t>
      </w:r>
    </w:p>
    <w:p w:rsidR="00FF3D0F" w:rsidRPr="00FF3D0F" w:rsidRDefault="00FF3D0F" w:rsidP="00FF3D0F">
      <w:pPr>
        <w:rPr>
          <w:rFonts w:ascii="Times New Roman" w:hAnsi="Times New Roman" w:cs="Times New Roman"/>
        </w:rPr>
      </w:pPr>
      <w:r w:rsidRPr="00FF3D0F">
        <w:rPr>
          <w:rFonts w:ascii="Times New Roman" w:hAnsi="Times New Roman" w:cs="Times New Roman"/>
        </w:rPr>
        <w:t>Сумма осадков за год составляет 941мм. Основное количество осадков выпадает в теплый период года, с апреля по октябрь</w:t>
      </w:r>
      <w:r w:rsidR="004950B9" w:rsidRPr="00E85629">
        <w:rPr>
          <w:rFonts w:ascii="Times New Roman" w:hAnsi="Times New Roman" w:cs="Times New Roman"/>
        </w:rPr>
        <w:t>.</w:t>
      </w:r>
      <w:r>
        <w:rPr>
          <w:rFonts w:ascii="Times New Roman" w:hAnsi="Times New Roman" w:cs="Times New Roman"/>
        </w:rPr>
        <w:t xml:space="preserve"> </w:t>
      </w:r>
      <w:r w:rsidRPr="00FF3D0F">
        <w:rPr>
          <w:rFonts w:ascii="Times New Roman" w:hAnsi="Times New Roman" w:cs="Times New Roman"/>
          <w:lang w:eastAsia="ru-RU"/>
        </w:rPr>
        <w:t>В летний период осадки нередко носят ливневый характер, с грозами, в осенний период осадки выпадают в виде затяжных дождей.</w:t>
      </w:r>
    </w:p>
    <w:p w:rsid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Среднегодовая температура воздуха характеризуется положительными значениями –  10,5°С.   Самым холодным   месяцем   в  году  является  январь:   -1,0°С, при абсолютном минимуме – 34,0°С</w:t>
      </w:r>
      <w:r>
        <w:rPr>
          <w:rFonts w:ascii="Times New Roman" w:hAnsi="Times New Roman" w:cs="Times New Roman"/>
          <w:lang w:eastAsia="ru-RU"/>
        </w:rPr>
        <w:t>.</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 xml:space="preserve">Снежный покров появляется в среднем в последней декаде ноября – первой декаде декабря; сход снежного покрова происходит в марте месяце. По многолетним данным количество дней со </w:t>
      </w:r>
      <w:r>
        <w:rPr>
          <w:rFonts w:ascii="Times New Roman" w:hAnsi="Times New Roman" w:cs="Times New Roman"/>
          <w:lang w:eastAsia="ru-RU"/>
        </w:rPr>
        <w:t xml:space="preserve">снежным покровом составляет </w:t>
      </w:r>
      <w:r w:rsidRPr="00FF3D0F">
        <w:rPr>
          <w:rFonts w:ascii="Times New Roman" w:hAnsi="Times New Roman" w:cs="Times New Roman"/>
          <w:lang w:eastAsia="ru-RU"/>
        </w:rPr>
        <w:t>44-66, при этом устойчивый снежный покров отсутствует более чем в 50% зим. Очень часто бывают оттепели, способствующие разрушению снежного покрова и приводящие к малому накоплению его высоты. Средняя из наибольших высот снежного покрова не превышают 25см.</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lastRenderedPageBreak/>
        <w:t>Максимальная промерзаемость почвы наблюдается обычно в январе, иногда в декабре месяцах и составляет 12-22см.</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Устойчивый переход среднесуточной температуры воздуха к положительным значениям наблюдается во второй декаде февраля. Однако заморозки могут наблюдаться и в течение  апреля. Теплый период приурочен к апрелю-сентябрю месяцам, при этом продолжительность безморозного периода составляет в среднем 178 дней.</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Лето умеренно-жаркое, средняя температура самых теплых месяцев (июнь-июль) составляет 18-21°С. Максимальная температура воздуха в отдельные годы, может достигать 35-40°С.</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Ветровой режим  характеризуется преобладанием в течение года широтной циркуляции воздуха, особенно в холодное полугодие. С осени, вследствие остывания материка, учащаются стационирования антициклона над Казахстаном и образования Черноморской депрессии, преобладают ветры восточных румбов. Зимой наблюдается преобладание восточных ветров и образование барических градиентов, которые являются причиной увеличения скорости ветра. В зоне выраженного восточного потока повторяемость ветров восточных румбов возрастает до 70%. В долинах предгорий преобладающее направление ветра совпадает  с ориентировкой горных долин.</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В конце весны увеличивается повторяемость процессов западной адвекции и летом преобладают ветры западных румбов. Но в летний период более сухими и жаркими являются ветры восточной составляющей, а западные приносят прохладный и влажный воздух. Наибольшие скорости ветра наблюдаются в феврале-марте.  В долинах предгорий скорость ветра уменьшается до 3-4м/сек. Число дней с сильным ветром (более 15м/сек) составляет 15-20.</w:t>
      </w:r>
    </w:p>
    <w:p w:rsidR="00FF3D0F" w:rsidRPr="00FF3D0F" w:rsidRDefault="00FF3D0F" w:rsidP="00FF3D0F">
      <w:pPr>
        <w:rPr>
          <w:rFonts w:ascii="Times New Roman" w:hAnsi="Times New Roman" w:cs="Times New Roman"/>
          <w:lang w:eastAsia="ru-RU"/>
        </w:rPr>
      </w:pPr>
      <w:r w:rsidRPr="00FF3D0F">
        <w:rPr>
          <w:rFonts w:ascii="Times New Roman" w:hAnsi="Times New Roman" w:cs="Times New Roman"/>
          <w:lang w:eastAsia="ru-RU"/>
        </w:rPr>
        <w:t>В долинах предгорной зоны прослеживается горно-долинная циркуляция. Возникает она в результате неравномерного нагрева долин и склонов гор. Днем ветер дует вверх по долине, а ночью – по долине вниз. Суточная периодичность этих ветров наиболее выражена летом и осенью, т.е. в сезон, когда заметно ослабление общей циркуляции.</w:t>
      </w:r>
    </w:p>
    <w:p w:rsidR="00FF3D0F" w:rsidRPr="00E85629" w:rsidRDefault="00FF3D0F" w:rsidP="00FF3D0F">
      <w:pPr>
        <w:rPr>
          <w:rFonts w:ascii="Times New Roman" w:hAnsi="Times New Roman" w:cs="Times New Roman"/>
          <w:lang w:eastAsia="ru-RU"/>
        </w:rPr>
      </w:pPr>
      <w:r w:rsidRPr="00FF3D0F">
        <w:rPr>
          <w:rFonts w:ascii="Times New Roman" w:hAnsi="Times New Roman" w:cs="Times New Roman"/>
          <w:lang w:eastAsia="ru-RU"/>
        </w:rPr>
        <w:t>Обилие осадков и относительно высокая среднегодовая температура, значительная продолжительность безморозного периода, незначительная промерзаемость почвы, при непродолжительном периоде мерзлого состояния её, наличие оттепелей, и широкое распространение пород, обладающих коллекторскими свойствами, создают благоприятные условия для формирования и накопления подземных вод</w:t>
      </w:r>
    </w:p>
    <w:p w:rsidR="00133222" w:rsidRPr="00E85629" w:rsidRDefault="00133222" w:rsidP="001579A4">
      <w:pPr>
        <w:rPr>
          <w:rFonts w:ascii="Times New Roman" w:hAnsi="Times New Roman" w:cs="Times New Roman"/>
          <w:b/>
        </w:rPr>
      </w:pPr>
      <w:bookmarkStart w:id="23" w:name="_Toc419731042"/>
      <w:bookmarkStart w:id="24" w:name="_Toc449002798"/>
      <w:r w:rsidRPr="00E85629">
        <w:rPr>
          <w:rFonts w:ascii="Times New Roman" w:hAnsi="Times New Roman" w:cs="Times New Roman"/>
          <w:b/>
        </w:rPr>
        <w:t>Анализ экономической ситуации</w:t>
      </w:r>
      <w:bookmarkEnd w:id="23"/>
      <w:bookmarkEnd w:id="24"/>
    </w:p>
    <w:p w:rsidR="0027208A" w:rsidRPr="0027208A" w:rsidRDefault="0027208A" w:rsidP="0027208A">
      <w:pPr>
        <w:rPr>
          <w:rFonts w:ascii="Times New Roman" w:hAnsi="Times New Roman" w:cs="Times New Roman"/>
        </w:rPr>
      </w:pPr>
      <w:r w:rsidRPr="0027208A">
        <w:rPr>
          <w:rFonts w:ascii="Times New Roman" w:hAnsi="Times New Roman" w:cs="Times New Roman"/>
        </w:rPr>
        <w:t xml:space="preserve">Нефтегорское поселение располагает необходимыми ресурсами и условиями для развития, к которым относятся благоприятные природно-климатические условия, богатые лесные угодья, месторождения полезных ископаемых (нефть, газ) и нерудных материалов (песок, глина, щебень, известняки, доломиты), гидроминеральные ресурсы (минеральные воды). </w:t>
      </w:r>
    </w:p>
    <w:p w:rsidR="0027208A" w:rsidRPr="0027208A" w:rsidRDefault="0027208A" w:rsidP="0027208A">
      <w:pPr>
        <w:rPr>
          <w:rFonts w:ascii="Times New Roman" w:hAnsi="Times New Roman" w:cs="Times New Roman"/>
        </w:rPr>
      </w:pPr>
      <w:r w:rsidRPr="0027208A">
        <w:rPr>
          <w:rFonts w:ascii="Times New Roman" w:hAnsi="Times New Roman" w:cs="Times New Roman"/>
        </w:rPr>
        <w:t xml:space="preserve">В силу природно-хозяйственных предпосылок исторически эти места не отличались большими массивами сельскохозяйственных угодий.  </w:t>
      </w:r>
    </w:p>
    <w:p w:rsidR="0027208A" w:rsidRPr="0027208A" w:rsidRDefault="0027208A" w:rsidP="0027208A">
      <w:pPr>
        <w:rPr>
          <w:rFonts w:ascii="Times New Roman" w:hAnsi="Times New Roman" w:cs="Times New Roman"/>
        </w:rPr>
      </w:pPr>
      <w:r w:rsidRPr="0027208A">
        <w:rPr>
          <w:rFonts w:ascii="Times New Roman" w:hAnsi="Times New Roman" w:cs="Times New Roman"/>
        </w:rPr>
        <w:t xml:space="preserve">Специализация сельского хозяйства складывалась на приоритетном развитии отраслей животноводства, а в растениеводстве преобладали виды специализации </w:t>
      </w:r>
      <w:r w:rsidRPr="0027208A">
        <w:rPr>
          <w:rFonts w:ascii="Times New Roman" w:hAnsi="Times New Roman" w:cs="Times New Roman"/>
        </w:rPr>
        <w:lastRenderedPageBreak/>
        <w:t>капиталоемкие, но дающие больший доход с единицы используемой площади - например, садоводство, овощеводство и др.</w:t>
      </w:r>
    </w:p>
    <w:p w:rsidR="0027208A" w:rsidRPr="0027208A" w:rsidRDefault="0027208A" w:rsidP="0027208A">
      <w:pPr>
        <w:rPr>
          <w:rFonts w:ascii="Times New Roman" w:hAnsi="Times New Roman" w:cs="Times New Roman"/>
        </w:rPr>
      </w:pPr>
      <w:r w:rsidRPr="0027208A">
        <w:rPr>
          <w:rFonts w:ascii="Times New Roman" w:hAnsi="Times New Roman" w:cs="Times New Roman"/>
        </w:rPr>
        <w:t>С переходом к рыночной экономике направления специализации сельскохозяйственного производства поселения не изменились, однако в структуре сельхозпроизводителей приоритетная роль стала принадлежать подсобным и фермерским хозяйствам.</w:t>
      </w:r>
    </w:p>
    <w:p w:rsidR="0027208A" w:rsidRPr="0027208A" w:rsidRDefault="0027208A" w:rsidP="0027208A">
      <w:pPr>
        <w:rPr>
          <w:rFonts w:ascii="Times New Roman" w:hAnsi="Times New Roman" w:cs="Times New Roman"/>
        </w:rPr>
      </w:pPr>
      <w:r w:rsidRPr="0027208A">
        <w:rPr>
          <w:rFonts w:ascii="Times New Roman" w:hAnsi="Times New Roman" w:cs="Times New Roman"/>
        </w:rPr>
        <w:t xml:space="preserve">Промышленным садоводством на территории поселения занимается бригада ЗАО «Горный сад», специализация - производство плодовой продукции.  </w:t>
      </w:r>
    </w:p>
    <w:p w:rsidR="0027208A" w:rsidRPr="0027208A" w:rsidRDefault="0027208A" w:rsidP="0027208A">
      <w:pPr>
        <w:rPr>
          <w:rFonts w:ascii="Times New Roman" w:hAnsi="Times New Roman" w:cs="Times New Roman"/>
        </w:rPr>
      </w:pPr>
      <w:r w:rsidRPr="0027208A">
        <w:rPr>
          <w:rFonts w:ascii="Times New Roman" w:hAnsi="Times New Roman" w:cs="Times New Roman"/>
        </w:rPr>
        <w:t>Более 80% всей территории поселения занимают леса, которые являются главным сырьевым богатством и имеют природоохранное значение. Общая площадь земель лесного фонда составляет 0,9 тысяч кв. км. Леса поселения, относящиеся по лесорастительному районированию к зоне буковых, буково-пихтовых и дубовых лесов, являются основными источниками ценной древесины в крае.</w:t>
      </w:r>
    </w:p>
    <w:p w:rsidR="00C25450" w:rsidRDefault="0027208A" w:rsidP="00C25450">
      <w:pPr>
        <w:rPr>
          <w:rFonts w:ascii="Times New Roman" w:hAnsi="Times New Roman" w:cs="Times New Roman"/>
        </w:rPr>
      </w:pPr>
      <w:r w:rsidRPr="0027208A">
        <w:rPr>
          <w:rFonts w:ascii="Times New Roman" w:hAnsi="Times New Roman" w:cs="Times New Roman"/>
        </w:rPr>
        <w:t>На основе эксплуатации богатой природно-сырьевой базы здесь получила развитие лесная и деревообрабатывающая промышленность. Отрасль включает 7 предприятий, осуществляющих заготовку древесного сырья,  производство пиломатериалов, пар</w:t>
      </w:r>
      <w:r w:rsidR="00C25450">
        <w:rPr>
          <w:rFonts w:ascii="Times New Roman" w:hAnsi="Times New Roman" w:cs="Times New Roman"/>
        </w:rPr>
        <w:t>кета, мебели, столярных изделий.</w:t>
      </w:r>
    </w:p>
    <w:p w:rsidR="00C25450" w:rsidRPr="00C25450" w:rsidRDefault="00C25450" w:rsidP="00C25450">
      <w:pPr>
        <w:rPr>
          <w:rFonts w:ascii="Times New Roman" w:hAnsi="Times New Roman" w:cs="Times New Roman"/>
        </w:rPr>
      </w:pPr>
      <w:r w:rsidRPr="00C25450">
        <w:rPr>
          <w:rFonts w:ascii="Times New Roman" w:hAnsi="Times New Roman" w:cs="Times New Roman"/>
        </w:rPr>
        <w:t>Нефтегазодобывающая отрасль промышленности представлена филиалом ОАО «Роснефть-Краснодарнефтегаз».</w:t>
      </w:r>
    </w:p>
    <w:p w:rsidR="00C25450" w:rsidRPr="00C25450" w:rsidRDefault="00C25450" w:rsidP="00C25450">
      <w:pPr>
        <w:rPr>
          <w:rFonts w:ascii="Times New Roman" w:hAnsi="Times New Roman" w:cs="Times New Roman"/>
        </w:rPr>
      </w:pPr>
      <w:r w:rsidRPr="00C25450">
        <w:rPr>
          <w:rFonts w:ascii="Times New Roman" w:hAnsi="Times New Roman" w:cs="Times New Roman"/>
        </w:rPr>
        <w:t>В структуре базовых отраслей экономики поселения выделяется строительная отрасль.</w:t>
      </w:r>
    </w:p>
    <w:p w:rsidR="00C25450" w:rsidRPr="00C25450" w:rsidRDefault="00C25450" w:rsidP="00C25450">
      <w:pPr>
        <w:rPr>
          <w:rFonts w:ascii="Times New Roman" w:hAnsi="Times New Roman" w:cs="Times New Roman"/>
        </w:rPr>
      </w:pPr>
      <w:r w:rsidRPr="00C25450">
        <w:rPr>
          <w:rFonts w:ascii="Times New Roman" w:hAnsi="Times New Roman" w:cs="Times New Roman"/>
        </w:rPr>
        <w:t>Ведущей строительной организацией поселения является ООО «Обь» (х.</w:t>
      </w:r>
      <w:r>
        <w:rPr>
          <w:rFonts w:ascii="Times New Roman" w:hAnsi="Times New Roman" w:cs="Times New Roman"/>
        </w:rPr>
        <w:t xml:space="preserve"> </w:t>
      </w:r>
      <w:r w:rsidRPr="00C25450">
        <w:rPr>
          <w:rFonts w:ascii="Times New Roman" w:hAnsi="Times New Roman" w:cs="Times New Roman"/>
        </w:rPr>
        <w:t>Николаенко).  Предприятие занимается строительством и реконструкцией жилья и общественных зданий. ООО «Обь» имеет производственную базу, где выпускается товарный бетон и изделия из него. Численность персонала – 50 человек.</w:t>
      </w:r>
    </w:p>
    <w:p w:rsidR="00C25450" w:rsidRPr="00C25450" w:rsidRDefault="00C25450" w:rsidP="00C25450">
      <w:pPr>
        <w:rPr>
          <w:rFonts w:ascii="Times New Roman" w:hAnsi="Times New Roman" w:cs="Times New Roman"/>
        </w:rPr>
      </w:pPr>
      <w:r w:rsidRPr="00C25450">
        <w:rPr>
          <w:rFonts w:ascii="Times New Roman" w:hAnsi="Times New Roman" w:cs="Times New Roman"/>
        </w:rPr>
        <w:t>Наибольшее количество предприятий на территории Нефтегорского поселения сосредоточено в сфере потребительского рынка. Вместе с тем данные структуры не вносят значительного вклада в развитие экономики поселения, их налогооблагаемая база невелика,  уровень обслуживания не соответствует современным требованиям.</w:t>
      </w:r>
    </w:p>
    <w:p w:rsidR="00C25450" w:rsidRPr="00C25450" w:rsidRDefault="00C25450" w:rsidP="00C25450">
      <w:pPr>
        <w:rPr>
          <w:rFonts w:ascii="Times New Roman" w:hAnsi="Times New Roman" w:cs="Times New Roman"/>
        </w:rPr>
      </w:pPr>
      <w:r w:rsidRPr="00C25450">
        <w:rPr>
          <w:rFonts w:ascii="Times New Roman" w:hAnsi="Times New Roman" w:cs="Times New Roman"/>
        </w:rPr>
        <w:t xml:space="preserve">Территория поселения обладает потенциалом для развития туризма и рекреации. В состав Нефтегорского городского поселения входит станица Нефтяная, которая является курортом местного значения. </w:t>
      </w:r>
    </w:p>
    <w:p w:rsidR="00C25450" w:rsidRPr="00C25450" w:rsidRDefault="00C25450" w:rsidP="00C25450">
      <w:pPr>
        <w:rPr>
          <w:rFonts w:ascii="Times New Roman" w:hAnsi="Times New Roman" w:cs="Times New Roman"/>
        </w:rPr>
      </w:pPr>
      <w:r w:rsidRPr="00C25450">
        <w:rPr>
          <w:rFonts w:ascii="Times New Roman" w:hAnsi="Times New Roman" w:cs="Times New Roman"/>
        </w:rPr>
        <w:t xml:space="preserve">Природным лечебным фактором является Нефтянское месторождение йодо-бромных минеральных вод, показанных для лечения кожных заболеваний, патологий опорно-двигательного аппарата, нервной системы. </w:t>
      </w:r>
    </w:p>
    <w:p w:rsidR="00C25450" w:rsidRPr="00E85629" w:rsidRDefault="00C25450" w:rsidP="00C25450">
      <w:pPr>
        <w:rPr>
          <w:rFonts w:ascii="Times New Roman" w:hAnsi="Times New Roman" w:cs="Times New Roman"/>
        </w:rPr>
      </w:pPr>
      <w:r w:rsidRPr="00C25450">
        <w:rPr>
          <w:rFonts w:ascii="Times New Roman" w:hAnsi="Times New Roman" w:cs="Times New Roman"/>
        </w:rPr>
        <w:t>В станице Нефтяной расположен детский оздоровительный лагерь санаторного типа «Горный-Здоровье». Учреждение рассчитано на 250 мест, функционирует круглогодично</w:t>
      </w:r>
      <w:r>
        <w:rPr>
          <w:rFonts w:ascii="Times New Roman" w:hAnsi="Times New Roman" w:cs="Times New Roman"/>
        </w:rPr>
        <w:t>.</w:t>
      </w:r>
    </w:p>
    <w:p w:rsidR="00133222" w:rsidRPr="00E85629" w:rsidRDefault="00133222" w:rsidP="00231C02">
      <w:pPr>
        <w:rPr>
          <w:rFonts w:ascii="Times New Roman" w:hAnsi="Times New Roman" w:cs="Times New Roman"/>
          <w:b/>
        </w:rPr>
      </w:pPr>
      <w:bookmarkStart w:id="25" w:name="_Toc446593898"/>
      <w:r w:rsidRPr="00E85629">
        <w:rPr>
          <w:rFonts w:ascii="Times New Roman" w:hAnsi="Times New Roman" w:cs="Times New Roman"/>
          <w:b/>
        </w:rPr>
        <w:t>Демографическая ситуация и анализ численности населения</w:t>
      </w:r>
      <w:bookmarkEnd w:id="25"/>
    </w:p>
    <w:p w:rsidR="00BE7805" w:rsidRPr="00E85629" w:rsidRDefault="00BE7805" w:rsidP="00BE7805">
      <w:pPr>
        <w:rPr>
          <w:rFonts w:ascii="Times New Roman" w:hAnsi="Times New Roman" w:cs="Times New Roman"/>
        </w:rPr>
      </w:pPr>
      <w:r w:rsidRPr="00E85629">
        <w:rPr>
          <w:rFonts w:ascii="Times New Roman" w:hAnsi="Times New Roman" w:cs="Times New Roman"/>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w:t>
      </w:r>
      <w:r w:rsidRPr="00E85629">
        <w:rPr>
          <w:rFonts w:ascii="Times New Roman" w:hAnsi="Times New Roman" w:cs="Times New Roman"/>
        </w:rPr>
        <w:lastRenderedPageBreak/>
        <w:t>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BE7805" w:rsidRPr="00E85629" w:rsidRDefault="00BE7805" w:rsidP="00BE7805">
      <w:pPr>
        <w:rPr>
          <w:rFonts w:ascii="Times New Roman" w:hAnsi="Times New Roman" w:cs="Times New Roman"/>
        </w:rPr>
      </w:pPr>
      <w:r w:rsidRPr="00E85629">
        <w:rPr>
          <w:rFonts w:ascii="Times New Roman" w:hAnsi="Times New Roman" w:cs="Times New Roman"/>
        </w:rPr>
        <w:t xml:space="preserve">Общая численность населения поселения за период времени с 2010 по 2016 гг. выросла на </w:t>
      </w:r>
      <w:r w:rsidR="00C25450">
        <w:rPr>
          <w:rFonts w:ascii="Times New Roman" w:hAnsi="Times New Roman" w:cs="Times New Roman"/>
        </w:rPr>
        <w:t>536</w:t>
      </w:r>
      <w:r w:rsidRPr="00E85629">
        <w:rPr>
          <w:rFonts w:ascii="Times New Roman" w:hAnsi="Times New Roman" w:cs="Times New Roman"/>
        </w:rPr>
        <w:t xml:space="preserve"> человек или на </w:t>
      </w:r>
      <w:r w:rsidR="001C6007">
        <w:rPr>
          <w:rFonts w:ascii="Times New Roman" w:hAnsi="Times New Roman" w:cs="Times New Roman"/>
        </w:rPr>
        <w:t>6,8</w:t>
      </w:r>
      <w:r w:rsidRPr="00E85629">
        <w:rPr>
          <w:rFonts w:ascii="Times New Roman" w:hAnsi="Times New Roman" w:cs="Times New Roman"/>
        </w:rPr>
        <w:t>%.</w:t>
      </w:r>
    </w:p>
    <w:p w:rsidR="00BE7805" w:rsidRPr="00E85629" w:rsidRDefault="00BE7805" w:rsidP="00BE7805">
      <w:pPr>
        <w:rPr>
          <w:rFonts w:ascii="Times New Roman" w:hAnsi="Times New Roman" w:cs="Times New Roman"/>
        </w:rPr>
      </w:pPr>
      <w:r w:rsidRPr="00E85629">
        <w:rPr>
          <w:rFonts w:ascii="Times New Roman" w:hAnsi="Times New Roman" w:cs="Times New Roman"/>
        </w:rPr>
        <w:t xml:space="preserve">Прогнозирование численности населения поселения на период до 2030 г. было выполнено в составе </w:t>
      </w:r>
      <w:r w:rsidR="00ED6EB0">
        <w:rPr>
          <w:rFonts w:ascii="Times New Roman" w:hAnsi="Times New Roman" w:cs="Times New Roman"/>
        </w:rPr>
        <w:t xml:space="preserve">генерального плана Нефтегорского городского поселения </w:t>
      </w:r>
      <w:r w:rsidRPr="00E85629">
        <w:rPr>
          <w:rFonts w:ascii="Times New Roman" w:hAnsi="Times New Roman" w:cs="Times New Roman"/>
        </w:rPr>
        <w:t xml:space="preserve"> Апшеронского района, результаты которых приведены в таблице </w:t>
      </w:r>
      <w:r w:rsidR="00056A49">
        <w:rPr>
          <w:rFonts w:ascii="Times New Roman" w:hAnsi="Times New Roman" w:cs="Times New Roman"/>
        </w:rPr>
        <w:t>1</w:t>
      </w:r>
      <w:r w:rsidRPr="00E85629">
        <w:rPr>
          <w:rFonts w:ascii="Times New Roman" w:hAnsi="Times New Roman" w:cs="Times New Roman"/>
        </w:rPr>
        <w:t>.1.</w:t>
      </w:r>
    </w:p>
    <w:p w:rsidR="00BE7805" w:rsidRPr="00E85629" w:rsidRDefault="00BE7805" w:rsidP="00BE7805">
      <w:pPr>
        <w:ind w:firstLine="709"/>
        <w:rPr>
          <w:rFonts w:ascii="Times New Roman" w:hAnsi="Times New Roman" w:cs="Times New Roman"/>
        </w:rPr>
      </w:pPr>
      <w:r w:rsidRPr="00E85629">
        <w:rPr>
          <w:rFonts w:ascii="Times New Roman" w:hAnsi="Times New Roman" w:cs="Times New Roman"/>
        </w:rPr>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BE7805" w:rsidRPr="00E85629" w:rsidRDefault="00BE7805" w:rsidP="00BE7805">
      <w:pPr>
        <w:jc w:val="right"/>
        <w:rPr>
          <w:rFonts w:ascii="Times New Roman" w:hAnsi="Times New Roman" w:cs="Times New Roman"/>
        </w:rPr>
      </w:pPr>
      <w:r w:rsidRPr="00E85629">
        <w:rPr>
          <w:rFonts w:ascii="Times New Roman" w:hAnsi="Times New Roman" w:cs="Times New Roman"/>
        </w:rPr>
        <w:t>Таблица 1.1</w:t>
      </w:r>
    </w:p>
    <w:p w:rsidR="00BE7805" w:rsidRPr="00E85629" w:rsidRDefault="00BE7805" w:rsidP="00BE7805">
      <w:pPr>
        <w:jc w:val="center"/>
        <w:rPr>
          <w:rFonts w:ascii="Times New Roman" w:hAnsi="Times New Roman" w:cs="Times New Roman"/>
          <w:u w:val="single"/>
        </w:rPr>
      </w:pPr>
      <w:r w:rsidRPr="00E85629">
        <w:rPr>
          <w:rFonts w:ascii="Times New Roman" w:hAnsi="Times New Roman" w:cs="Times New Roman"/>
          <w:u w:val="single"/>
        </w:rPr>
        <w:t xml:space="preserve">Прогноз численности населения </w:t>
      </w:r>
      <w:r w:rsidR="00E85629">
        <w:rPr>
          <w:rFonts w:ascii="Times New Roman" w:hAnsi="Times New Roman" w:cs="Times New Roman"/>
          <w:u w:val="single"/>
        </w:rPr>
        <w:t>Нефтегорского</w:t>
      </w:r>
      <w:r w:rsidRPr="00E85629">
        <w:rPr>
          <w:rFonts w:ascii="Times New Roman" w:hAnsi="Times New Roman" w:cs="Times New Roman"/>
          <w:u w:val="single"/>
        </w:rPr>
        <w:t xml:space="preserve"> городского поселения</w:t>
      </w:r>
      <w:r w:rsidR="00056A49">
        <w:rPr>
          <w:rFonts w:ascii="Times New Roman" w:hAnsi="Times New Roman" w:cs="Times New Roman"/>
          <w:u w:val="single"/>
        </w:rPr>
        <w:t xml:space="preserve"> в разрезе населенных пунктов</w:t>
      </w:r>
      <w:r w:rsidRPr="00E85629">
        <w:rPr>
          <w:rFonts w:ascii="Times New Roman" w:hAnsi="Times New Roman" w:cs="Times New Roman"/>
          <w:u w:val="single"/>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984"/>
        <w:gridCol w:w="1559"/>
        <w:gridCol w:w="1418"/>
      </w:tblGrid>
      <w:tr w:rsidR="00BE7805" w:rsidRPr="00056A49" w:rsidTr="00BD6CE5">
        <w:trPr>
          <w:trHeight w:val="20"/>
          <w:jc w:val="center"/>
        </w:trPr>
        <w:tc>
          <w:tcPr>
            <w:tcW w:w="4957" w:type="dxa"/>
            <w:vMerge w:val="restart"/>
            <w:tcBorders>
              <w:top w:val="single" w:sz="4" w:space="0" w:color="auto"/>
              <w:left w:val="single" w:sz="4" w:space="0" w:color="auto"/>
              <w:bottom w:val="single" w:sz="4" w:space="0" w:color="auto"/>
              <w:right w:val="single" w:sz="4" w:space="0" w:color="auto"/>
            </w:tcBorders>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Возрастные группы</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Факт</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Прогноз</w:t>
            </w:r>
          </w:p>
        </w:tc>
      </w:tr>
      <w:tr w:rsidR="00BE7805" w:rsidRPr="00056A49" w:rsidTr="00BD6CE5">
        <w:trPr>
          <w:trHeight w:val="20"/>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BE7805" w:rsidRPr="00056A49" w:rsidRDefault="00BE7805" w:rsidP="00056A49">
            <w:pPr>
              <w:spacing w:after="0" w:line="240" w:lineRule="auto"/>
              <w:ind w:firstLine="0"/>
              <w:jc w:val="left"/>
              <w:rPr>
                <w:rFonts w:ascii="Times New Roman" w:eastAsia="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начало 2016г.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202</w:t>
            </w:r>
            <w:r w:rsidR="00AB2499" w:rsidRPr="00056A49">
              <w:rPr>
                <w:rFonts w:ascii="Times New Roman" w:hAnsi="Times New Roman"/>
                <w:b/>
                <w:lang w:val="en-US" w:eastAsia="en-US"/>
              </w:rPr>
              <w:t>1</w:t>
            </w:r>
            <w:r w:rsidRPr="00056A49">
              <w:rPr>
                <w:rFonts w:ascii="Times New Roman" w:hAnsi="Times New Roman"/>
                <w:b/>
                <w:lang w:eastAsia="en-US"/>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097D09" w:rsidP="00056A49">
            <w:pPr>
              <w:pStyle w:val="afff2"/>
              <w:rPr>
                <w:rFonts w:ascii="Times New Roman" w:hAnsi="Times New Roman"/>
                <w:b/>
                <w:lang w:eastAsia="en-US"/>
              </w:rPr>
            </w:pPr>
            <w:r w:rsidRPr="00056A49">
              <w:rPr>
                <w:rFonts w:ascii="Times New Roman" w:hAnsi="Times New Roman"/>
                <w:b/>
                <w:lang w:eastAsia="en-US"/>
              </w:rPr>
              <w:t>2030</w:t>
            </w:r>
            <w:r w:rsidR="00BE7805" w:rsidRPr="00056A49">
              <w:rPr>
                <w:rFonts w:ascii="Times New Roman" w:hAnsi="Times New Roman"/>
                <w:b/>
                <w:lang w:eastAsia="en-US"/>
              </w:rPr>
              <w:t>г.</w:t>
            </w:r>
          </w:p>
        </w:tc>
      </w:tr>
      <w:tr w:rsidR="00BE7805" w:rsidRPr="00056A49" w:rsidTr="00BD6CE5">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BE7805" w:rsidP="00056A49">
            <w:pPr>
              <w:pStyle w:val="afff2"/>
              <w:rPr>
                <w:rFonts w:ascii="Times New Roman" w:hAnsi="Times New Roman"/>
                <w:b/>
                <w:lang w:eastAsia="en-US"/>
              </w:rPr>
            </w:pPr>
            <w:r w:rsidRPr="00056A49">
              <w:rPr>
                <w:rFonts w:ascii="Times New Roman" w:hAnsi="Times New Roman"/>
                <w:b/>
                <w:lang w:eastAsia="en-US"/>
              </w:rPr>
              <w:t>Общая численность населения,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ED6EB0" w:rsidP="00056A49">
            <w:pPr>
              <w:pStyle w:val="afff2"/>
              <w:rPr>
                <w:rFonts w:ascii="Times New Roman" w:hAnsi="Times New Roman"/>
                <w:b/>
                <w:lang w:eastAsia="en-US"/>
              </w:rPr>
            </w:pPr>
            <w:r w:rsidRPr="00056A49">
              <w:rPr>
                <w:rFonts w:ascii="Times New Roman" w:hAnsi="Times New Roman"/>
                <w:b/>
                <w:lang w:eastAsia="en-US"/>
              </w:rPr>
              <w:t>8,39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ED6EB0" w:rsidP="00056A49">
            <w:pPr>
              <w:pStyle w:val="afff2"/>
              <w:rPr>
                <w:rFonts w:ascii="Times New Roman" w:hAnsi="Times New Roman"/>
                <w:b/>
                <w:lang w:eastAsia="en-US"/>
              </w:rPr>
            </w:pPr>
            <w:r w:rsidRPr="00056A49">
              <w:rPr>
                <w:rFonts w:ascii="Times New Roman" w:hAnsi="Times New Roman"/>
                <w:b/>
                <w:lang w:eastAsia="en-US"/>
              </w:rPr>
              <w:t>8,572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7805" w:rsidRPr="00056A49" w:rsidRDefault="00ED6EB0" w:rsidP="00056A49">
            <w:pPr>
              <w:pStyle w:val="afff2"/>
              <w:rPr>
                <w:rFonts w:ascii="Times New Roman" w:hAnsi="Times New Roman"/>
                <w:b/>
                <w:lang w:eastAsia="en-US"/>
              </w:rPr>
            </w:pPr>
            <w:r w:rsidRPr="00056A49">
              <w:rPr>
                <w:rFonts w:ascii="Times New Roman" w:hAnsi="Times New Roman"/>
                <w:b/>
                <w:lang w:eastAsia="en-US"/>
              </w:rPr>
              <w:t>9,072</w:t>
            </w:r>
          </w:p>
        </w:tc>
      </w:tr>
      <w:tr w:rsidR="00ED6EB0" w:rsidRPr="00056A49" w:rsidTr="00BD6CE5">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 xml:space="preserve">пгт. Нефтегорск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spacing w:after="0" w:line="240" w:lineRule="auto"/>
              <w:ind w:firstLine="0"/>
              <w:jc w:val="center"/>
              <w:rPr>
                <w:rFonts w:ascii="Times New Roman" w:hAnsi="Times New Roman" w:cs="Times New Roman"/>
                <w:sz w:val="20"/>
                <w:szCs w:val="20"/>
              </w:rPr>
            </w:pPr>
            <w:r w:rsidRPr="00056A49">
              <w:rPr>
                <w:rFonts w:ascii="Times New Roman" w:hAnsi="Times New Roman" w:cs="Times New Roman"/>
                <w:sz w:val="20"/>
                <w:szCs w:val="20"/>
              </w:rPr>
              <w:t>5</w:t>
            </w:r>
            <w:r w:rsidR="00056A49">
              <w:rPr>
                <w:rFonts w:ascii="Times New Roman" w:hAnsi="Times New Roman" w:cs="Times New Roman"/>
                <w:sz w:val="20"/>
                <w:szCs w:val="20"/>
              </w:rPr>
              <w:t>,</w:t>
            </w:r>
            <w:r w:rsidRPr="00056A49">
              <w:rPr>
                <w:rFonts w:ascii="Times New Roman" w:hAnsi="Times New Roman" w:cs="Times New Roman"/>
                <w:sz w:val="20"/>
                <w:szCs w:val="20"/>
              </w:rPr>
              <w:t>092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056A49" w:rsidP="00056A49">
            <w:pPr>
              <w:pStyle w:val="afff2"/>
              <w:rPr>
                <w:rFonts w:ascii="Times New Roman" w:hAnsi="Times New Roman"/>
                <w:lang w:eastAsia="en-US"/>
              </w:rPr>
            </w:pPr>
            <w:r>
              <w:rPr>
                <w:rFonts w:ascii="Times New Roman" w:hAnsi="Times New Roman"/>
                <w:lang w:eastAsia="en-US"/>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056A49" w:rsidP="00056A49">
            <w:pPr>
              <w:pStyle w:val="afff2"/>
              <w:rPr>
                <w:rFonts w:ascii="Times New Roman" w:hAnsi="Times New Roman"/>
                <w:lang w:eastAsia="en-US"/>
              </w:rPr>
            </w:pPr>
            <w:r>
              <w:rPr>
                <w:rFonts w:ascii="Times New Roman" w:hAnsi="Times New Roman"/>
                <w:lang w:eastAsia="en-US"/>
              </w:rPr>
              <w:t>5,1</w:t>
            </w:r>
          </w:p>
        </w:tc>
      </w:tr>
      <w:tr w:rsidR="00ED6EB0" w:rsidRPr="00056A49" w:rsidTr="00BD6CE5">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ст-ца Нефтяная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spacing w:after="0" w:line="240" w:lineRule="auto"/>
              <w:ind w:firstLine="0"/>
              <w:jc w:val="center"/>
              <w:rPr>
                <w:rFonts w:ascii="Times New Roman" w:hAnsi="Times New Roman" w:cs="Times New Roman"/>
                <w:sz w:val="20"/>
                <w:szCs w:val="20"/>
              </w:rPr>
            </w:pPr>
            <w:r w:rsidRPr="00056A49">
              <w:rPr>
                <w:rFonts w:ascii="Times New Roman" w:hAnsi="Times New Roman" w:cs="Times New Roman"/>
                <w:sz w:val="20"/>
                <w:szCs w:val="20"/>
              </w:rPr>
              <w:t>2</w:t>
            </w:r>
            <w:r w:rsidR="00056A49">
              <w:rPr>
                <w:rFonts w:ascii="Times New Roman" w:hAnsi="Times New Roman" w:cs="Times New Roman"/>
                <w:sz w:val="20"/>
                <w:szCs w:val="20"/>
              </w:rPr>
              <w:t>,</w:t>
            </w:r>
            <w:r w:rsidRPr="00056A49">
              <w:rPr>
                <w:rFonts w:ascii="Times New Roman" w:hAnsi="Times New Roman" w:cs="Times New Roman"/>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2,28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2,55</w:t>
            </w:r>
          </w:p>
        </w:tc>
      </w:tr>
      <w:tr w:rsidR="00ED6EB0" w:rsidRPr="00056A49" w:rsidTr="00BD6CE5">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хут. Николаенко</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spacing w:after="0" w:line="240" w:lineRule="auto"/>
              <w:ind w:firstLine="0"/>
              <w:jc w:val="center"/>
              <w:rPr>
                <w:rFonts w:ascii="Times New Roman" w:hAnsi="Times New Roman" w:cs="Times New Roman"/>
                <w:sz w:val="20"/>
                <w:szCs w:val="20"/>
              </w:rPr>
            </w:pPr>
            <w:r w:rsidRPr="00056A49">
              <w:rPr>
                <w:rFonts w:ascii="Times New Roman" w:hAnsi="Times New Roman" w:cs="Times New Roman"/>
                <w:sz w:val="20"/>
                <w:szCs w:val="20"/>
              </w:rPr>
              <w:t>1</w:t>
            </w:r>
            <w:r w:rsidR="00056A49">
              <w:rPr>
                <w:rFonts w:ascii="Times New Roman" w:hAnsi="Times New Roman" w:cs="Times New Roman"/>
                <w:sz w:val="20"/>
                <w:szCs w:val="20"/>
              </w:rPr>
              <w:t>,</w:t>
            </w:r>
            <w:r w:rsidRPr="00056A49">
              <w:rPr>
                <w:rFonts w:ascii="Times New Roman" w:hAnsi="Times New Roman" w:cs="Times New Roman"/>
                <w:sz w:val="20"/>
                <w:szCs w:val="20"/>
              </w:rPr>
              <w:t>062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1,22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1,35</w:t>
            </w:r>
          </w:p>
        </w:tc>
      </w:tr>
      <w:tr w:rsidR="00ED6EB0" w:rsidRPr="00056A49" w:rsidTr="00BD6CE5">
        <w:trPr>
          <w:trHeight w:val="20"/>
          <w:jc w:val="center"/>
        </w:trPr>
        <w:tc>
          <w:tcPr>
            <w:tcW w:w="4957" w:type="dxa"/>
            <w:tcBorders>
              <w:top w:val="single" w:sz="4" w:space="0" w:color="auto"/>
              <w:left w:val="single" w:sz="4" w:space="0" w:color="auto"/>
              <w:bottom w:val="single" w:sz="4" w:space="0" w:color="auto"/>
              <w:right w:val="single" w:sz="4" w:space="0" w:color="auto"/>
            </w:tcBorders>
            <w:vAlign w:val="center"/>
          </w:tcPr>
          <w:p w:rsidR="00ED6EB0" w:rsidRPr="00056A49" w:rsidRDefault="00ED6EB0" w:rsidP="00056A49">
            <w:pPr>
              <w:pStyle w:val="afff2"/>
              <w:rPr>
                <w:rFonts w:ascii="Times New Roman" w:hAnsi="Times New Roman"/>
                <w:lang w:eastAsia="en-US"/>
              </w:rPr>
            </w:pPr>
            <w:r w:rsidRPr="00056A49">
              <w:rPr>
                <w:rFonts w:ascii="Times New Roman" w:hAnsi="Times New Roman"/>
                <w:lang w:eastAsia="en-US"/>
              </w:rPr>
              <w:t>хут. Подольский</w:t>
            </w:r>
          </w:p>
        </w:tc>
        <w:tc>
          <w:tcPr>
            <w:tcW w:w="1984" w:type="dxa"/>
            <w:tcBorders>
              <w:top w:val="single" w:sz="4" w:space="0" w:color="auto"/>
              <w:left w:val="single" w:sz="4" w:space="0" w:color="auto"/>
              <w:bottom w:val="single" w:sz="4" w:space="0" w:color="auto"/>
              <w:right w:val="single" w:sz="4" w:space="0" w:color="auto"/>
            </w:tcBorders>
            <w:noWrap/>
            <w:vAlign w:val="center"/>
          </w:tcPr>
          <w:p w:rsidR="00ED6EB0" w:rsidRPr="00056A49" w:rsidRDefault="00056A49" w:rsidP="00056A49">
            <w:pPr>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0,0</w:t>
            </w:r>
            <w:r w:rsidR="00ED6EB0" w:rsidRPr="00056A49">
              <w:rPr>
                <w:rFonts w:ascii="Times New Roman" w:hAnsi="Times New Roman" w:cs="Times New Roman"/>
                <w:sz w:val="20"/>
                <w:szCs w:val="20"/>
              </w:rPr>
              <w:t>96</w:t>
            </w:r>
          </w:p>
        </w:tc>
        <w:tc>
          <w:tcPr>
            <w:tcW w:w="1559" w:type="dxa"/>
            <w:tcBorders>
              <w:top w:val="single" w:sz="4" w:space="0" w:color="auto"/>
              <w:left w:val="single" w:sz="4" w:space="0" w:color="auto"/>
              <w:bottom w:val="single" w:sz="4" w:space="0" w:color="auto"/>
              <w:right w:val="single" w:sz="4" w:space="0" w:color="auto"/>
            </w:tcBorders>
            <w:noWrap/>
            <w:vAlign w:val="center"/>
          </w:tcPr>
          <w:p w:rsidR="00ED6EB0" w:rsidRPr="00056A49" w:rsidRDefault="00056A49" w:rsidP="00056A49">
            <w:pPr>
              <w:pStyle w:val="afff2"/>
              <w:rPr>
                <w:rFonts w:ascii="Times New Roman" w:hAnsi="Times New Roman"/>
                <w:lang w:eastAsia="en-US"/>
              </w:rPr>
            </w:pPr>
            <w:r>
              <w:rPr>
                <w:rFonts w:ascii="Times New Roman" w:hAnsi="Times New Roman"/>
                <w:lang w:eastAsia="en-US"/>
              </w:rPr>
              <w:t>0,0</w:t>
            </w:r>
            <w:r w:rsidRPr="00056A49">
              <w:rPr>
                <w:rFonts w:ascii="Times New Roman" w:hAnsi="Times New Roman"/>
                <w:lang w:eastAsia="en-US"/>
              </w:rPr>
              <w:t>72</w:t>
            </w:r>
          </w:p>
        </w:tc>
        <w:tc>
          <w:tcPr>
            <w:tcW w:w="1418" w:type="dxa"/>
            <w:tcBorders>
              <w:top w:val="single" w:sz="4" w:space="0" w:color="auto"/>
              <w:left w:val="single" w:sz="4" w:space="0" w:color="auto"/>
              <w:bottom w:val="single" w:sz="4" w:space="0" w:color="auto"/>
              <w:right w:val="single" w:sz="4" w:space="0" w:color="auto"/>
            </w:tcBorders>
            <w:noWrap/>
            <w:vAlign w:val="center"/>
          </w:tcPr>
          <w:p w:rsidR="00ED6EB0" w:rsidRPr="00056A49" w:rsidRDefault="00056A49" w:rsidP="00056A49">
            <w:pPr>
              <w:pStyle w:val="afff2"/>
              <w:rPr>
                <w:rFonts w:ascii="Times New Roman" w:hAnsi="Times New Roman"/>
                <w:lang w:eastAsia="en-US"/>
              </w:rPr>
            </w:pPr>
            <w:r>
              <w:rPr>
                <w:rFonts w:ascii="Times New Roman" w:hAnsi="Times New Roman"/>
                <w:lang w:eastAsia="en-US"/>
              </w:rPr>
              <w:t>0,0</w:t>
            </w:r>
            <w:r w:rsidRPr="00056A49">
              <w:rPr>
                <w:rFonts w:ascii="Times New Roman" w:hAnsi="Times New Roman"/>
                <w:lang w:eastAsia="en-US"/>
              </w:rPr>
              <w:t>72</w:t>
            </w:r>
          </w:p>
        </w:tc>
      </w:tr>
    </w:tbl>
    <w:p w:rsidR="00185BDC" w:rsidRPr="00E85629" w:rsidRDefault="00185BDC" w:rsidP="00BE7805">
      <w:pPr>
        <w:rPr>
          <w:rFonts w:ascii="Times New Roman" w:hAnsi="Times New Roman" w:cs="Times New Roman"/>
        </w:rPr>
      </w:pPr>
    </w:p>
    <w:p w:rsidR="00BE7805" w:rsidRPr="00E85629" w:rsidRDefault="00BE7805" w:rsidP="00BE7805">
      <w:pPr>
        <w:rPr>
          <w:rFonts w:ascii="Times New Roman" w:hAnsi="Times New Roman" w:cs="Times New Roman"/>
        </w:rPr>
      </w:pPr>
      <w:r w:rsidRPr="00E85629">
        <w:rPr>
          <w:rFonts w:ascii="Times New Roman" w:hAnsi="Times New Roman" w:cs="Times New Roman"/>
        </w:rPr>
        <w:t xml:space="preserve">В течение следующих 15 лет прогнозируется увеличение общей численности постоянного населения </w:t>
      </w:r>
      <w:r w:rsidR="0008730D" w:rsidRPr="00E85629">
        <w:rPr>
          <w:rFonts w:ascii="Times New Roman" w:hAnsi="Times New Roman" w:cs="Times New Roman"/>
        </w:rPr>
        <w:t>городского</w:t>
      </w:r>
      <w:r w:rsidRPr="00E85629">
        <w:rPr>
          <w:rFonts w:ascii="Times New Roman" w:hAnsi="Times New Roman" w:cs="Times New Roman"/>
        </w:rPr>
        <w:t xml:space="preserve"> поселения более чем на </w:t>
      </w:r>
      <w:r w:rsidR="00056A49">
        <w:rPr>
          <w:rFonts w:ascii="Times New Roman" w:hAnsi="Times New Roman" w:cs="Times New Roman"/>
        </w:rPr>
        <w:t>8,12</w:t>
      </w:r>
      <w:r w:rsidRPr="00E85629">
        <w:rPr>
          <w:rFonts w:ascii="Times New Roman" w:hAnsi="Times New Roman" w:cs="Times New Roman"/>
        </w:rPr>
        <w:t xml:space="preserve">% по отношению к исходному периоду времени. </w:t>
      </w:r>
    </w:p>
    <w:p w:rsidR="00AB2499" w:rsidRPr="00E85629" w:rsidRDefault="00AB2499" w:rsidP="00AB2499">
      <w:pPr>
        <w:rPr>
          <w:rFonts w:ascii="Times New Roman" w:hAnsi="Times New Roman" w:cs="Times New Roman"/>
        </w:rPr>
      </w:pPr>
      <w:r w:rsidRPr="00E85629">
        <w:rPr>
          <w:rFonts w:ascii="Times New Roman" w:hAnsi="Times New Roman" w:cs="Times New Roman"/>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Апшеронского района.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w:t>
      </w:r>
      <w:bookmarkStart w:id="26" w:name="_GoBack"/>
      <w:r w:rsidRPr="00E85629">
        <w:rPr>
          <w:rFonts w:ascii="Times New Roman" w:hAnsi="Times New Roman" w:cs="Times New Roman"/>
        </w:rPr>
        <w:t>социал</w:t>
      </w:r>
      <w:bookmarkEnd w:id="26"/>
      <w:r w:rsidRPr="00E85629">
        <w:rPr>
          <w:rFonts w:ascii="Times New Roman" w:hAnsi="Times New Roman" w:cs="Times New Roman"/>
        </w:rPr>
        <w:t xml:space="preserve">ьно-экономической обстановки в районе, финансовых возможностей местного бюджета, сроков и этапов реализации соответствующих государственных программ Краснодарского края в части, затрагивающей территорию района, приоритетных национальных проектов, муниципальных программ </w:t>
      </w:r>
      <w:r w:rsidR="00AA2FD7" w:rsidRPr="00E85629">
        <w:rPr>
          <w:rFonts w:ascii="Times New Roman" w:hAnsi="Times New Roman" w:cs="Times New Roman"/>
        </w:rPr>
        <w:t>Апшеронского</w:t>
      </w:r>
      <w:r w:rsidRPr="00E85629">
        <w:rPr>
          <w:rFonts w:ascii="Times New Roman" w:hAnsi="Times New Roman" w:cs="Times New Roman"/>
        </w:rPr>
        <w:t xml:space="preserve"> района.</w:t>
      </w:r>
    </w:p>
    <w:p w:rsidR="00443B40" w:rsidRPr="00E85629" w:rsidRDefault="00AB2499" w:rsidP="00AB2499">
      <w:pPr>
        <w:rPr>
          <w:rFonts w:ascii="Times New Roman" w:hAnsi="Times New Roman" w:cs="Times New Roman"/>
          <w:highlight w:val="yellow"/>
        </w:rPr>
      </w:pPr>
      <w:r w:rsidRPr="00E85629">
        <w:rPr>
          <w:rFonts w:ascii="Times New Roman" w:hAnsi="Times New Roman" w:cs="Times New Roman"/>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w:t>
      </w:r>
      <w:r w:rsidR="00DB4F67">
        <w:rPr>
          <w:rFonts w:ascii="Times New Roman" w:hAnsi="Times New Roman" w:cs="Times New Roman"/>
        </w:rPr>
        <w:t>кта транспортной инфраструктуры</w:t>
      </w:r>
      <w:r w:rsidRPr="00E85629">
        <w:rPr>
          <w:rFonts w:ascii="Times New Roman" w:hAnsi="Times New Roman" w:cs="Times New Roman"/>
        </w:rPr>
        <w:t>.</w:t>
      </w:r>
    </w:p>
    <w:p w:rsidR="0008684E" w:rsidRPr="00E85629" w:rsidRDefault="0008684E" w:rsidP="00185BDC">
      <w:pPr>
        <w:pStyle w:val="2"/>
        <w:spacing w:line="240" w:lineRule="auto"/>
        <w:rPr>
          <w:rFonts w:ascii="Times New Roman" w:hAnsi="Times New Roman" w:cs="Times New Roman"/>
        </w:rPr>
      </w:pPr>
      <w:bookmarkStart w:id="27" w:name="_Toc492545162"/>
      <w:r w:rsidRPr="00E85629">
        <w:rPr>
          <w:rFonts w:ascii="Times New Roman" w:hAnsi="Times New Roman" w:cs="Times New Roman"/>
        </w:rPr>
        <w:t xml:space="preserve">1.3 Характеристика функционирования и показатели работы транспортной </w:t>
      </w:r>
      <w:r w:rsidRPr="00E85629">
        <w:rPr>
          <w:rFonts w:ascii="Times New Roman" w:hAnsi="Times New Roman" w:cs="Times New Roman"/>
        </w:rPr>
        <w:tab/>
        <w:t>инфраструктуры по видам транспорта</w:t>
      </w:r>
      <w:bookmarkEnd w:id="27"/>
    </w:p>
    <w:p w:rsidR="00BD6CE5" w:rsidRPr="00E85629" w:rsidRDefault="00BD6CE5" w:rsidP="00BD6CE5">
      <w:pPr>
        <w:rPr>
          <w:rFonts w:ascii="Times New Roman" w:hAnsi="Times New Roman" w:cs="Times New Roman"/>
        </w:rPr>
      </w:pPr>
      <w:r w:rsidRPr="00E85629">
        <w:rPr>
          <w:rFonts w:ascii="Times New Roman" w:hAnsi="Times New Roman" w:cs="Times New Roman"/>
        </w:rPr>
        <w:t xml:space="preserve">Транспортная связь населенных пунктов с центром поселения районным центром и другими населенными пунктами осуществляется по автодорогам межмуниципального, регионального и местного значения. </w:t>
      </w:r>
    </w:p>
    <w:p w:rsidR="00135F63" w:rsidRPr="00135F63" w:rsidRDefault="00135F63" w:rsidP="00135F63">
      <w:pPr>
        <w:rPr>
          <w:rFonts w:ascii="Times New Roman" w:hAnsi="Times New Roman" w:cs="Times New Roman"/>
          <w:lang w:eastAsia="ar-SA"/>
        </w:rPr>
      </w:pPr>
      <w:r w:rsidRPr="00135F63">
        <w:rPr>
          <w:rFonts w:ascii="Times New Roman" w:hAnsi="Times New Roman" w:cs="Times New Roman"/>
          <w:lang w:eastAsia="ar-SA"/>
        </w:rPr>
        <w:t xml:space="preserve">Автотранспортная система Нефтегорского городского поселения и Апшеронского района связана в единое целое сетью территориальных автомобильных дорог. </w:t>
      </w:r>
    </w:p>
    <w:p w:rsidR="00135F63" w:rsidRPr="00135F63" w:rsidRDefault="00135F63" w:rsidP="00135F63">
      <w:pPr>
        <w:rPr>
          <w:rFonts w:ascii="Times New Roman" w:hAnsi="Times New Roman" w:cs="Times New Roman"/>
          <w:lang w:eastAsia="ar-SA"/>
        </w:rPr>
      </w:pPr>
      <w:r w:rsidRPr="00135F63">
        <w:rPr>
          <w:rFonts w:ascii="Times New Roman" w:hAnsi="Times New Roman" w:cs="Times New Roman"/>
          <w:lang w:eastAsia="ar-SA"/>
        </w:rPr>
        <w:lastRenderedPageBreak/>
        <w:t xml:space="preserve">В границах территории поселения имеются следующие автомобильные дороги: регионального значения г. Апшеронск – ст-ца. Ширванская – х. Гуамка, х. Николаенко – п.г.т. Нефтегорск и межмуниципального значения г. Апшеронск – п.г.т. Нефтегорск, г. Апшеронск – ст-ца. Нефтяная, </w:t>
      </w:r>
      <w:r w:rsidR="00095501">
        <w:rPr>
          <w:rFonts w:ascii="Times New Roman" w:hAnsi="Times New Roman" w:cs="Times New Roman"/>
          <w:lang w:eastAsia="ar-SA"/>
        </w:rPr>
        <w:t>ст. Нефтяная</w:t>
      </w:r>
      <w:r w:rsidRPr="00135F63">
        <w:rPr>
          <w:rFonts w:ascii="Times New Roman" w:hAnsi="Times New Roman" w:cs="Times New Roman"/>
          <w:lang w:eastAsia="ar-SA"/>
        </w:rPr>
        <w:t xml:space="preserve"> – х.Николаенко.</w:t>
      </w:r>
    </w:p>
    <w:p w:rsidR="00135F63" w:rsidRPr="00135F63" w:rsidRDefault="00135F63" w:rsidP="00135F63">
      <w:pPr>
        <w:rPr>
          <w:rFonts w:ascii="Times New Roman" w:hAnsi="Times New Roman" w:cs="Times New Roman"/>
          <w:lang w:eastAsia="ar-SA"/>
        </w:rPr>
      </w:pPr>
      <w:r w:rsidRPr="00135F63">
        <w:rPr>
          <w:rFonts w:ascii="Times New Roman" w:hAnsi="Times New Roman" w:cs="Times New Roman"/>
          <w:lang w:eastAsia="ar-SA"/>
        </w:rPr>
        <w:t>Кроме автомобильных дорог регионального значения по территории поселения проходят действующие дороги местного значения.</w:t>
      </w:r>
    </w:p>
    <w:p w:rsidR="00BD6CE5" w:rsidRPr="00E85629" w:rsidRDefault="00135F63" w:rsidP="00135F63">
      <w:pPr>
        <w:rPr>
          <w:rFonts w:ascii="Times New Roman" w:hAnsi="Times New Roman" w:cs="Times New Roman"/>
        </w:rPr>
      </w:pPr>
      <w:r w:rsidRPr="00135F63">
        <w:rPr>
          <w:rFonts w:ascii="Times New Roman" w:hAnsi="Times New Roman" w:cs="Times New Roman"/>
          <w:lang w:eastAsia="ar-SA"/>
        </w:rPr>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поселения.</w:t>
      </w:r>
    </w:p>
    <w:p w:rsidR="0008684E" w:rsidRPr="00E85629" w:rsidRDefault="0008684E" w:rsidP="00185BDC">
      <w:pPr>
        <w:pStyle w:val="3"/>
        <w:spacing w:line="240" w:lineRule="auto"/>
        <w:rPr>
          <w:rFonts w:ascii="Times New Roman" w:hAnsi="Times New Roman" w:cs="Times New Roman"/>
        </w:rPr>
      </w:pPr>
      <w:bookmarkStart w:id="28" w:name="_Toc492545163"/>
      <w:r w:rsidRPr="00E85629">
        <w:rPr>
          <w:rFonts w:ascii="Times New Roman" w:hAnsi="Times New Roman" w:cs="Times New Roman"/>
        </w:rPr>
        <w:t xml:space="preserve">1.3.1. </w:t>
      </w:r>
      <w:r w:rsidR="00AB2499" w:rsidRPr="00E85629">
        <w:rPr>
          <w:rFonts w:ascii="Times New Roman" w:hAnsi="Times New Roman" w:cs="Times New Roman"/>
        </w:rPr>
        <w:t>А</w:t>
      </w:r>
      <w:r w:rsidRPr="00E85629">
        <w:rPr>
          <w:rFonts w:ascii="Times New Roman" w:hAnsi="Times New Roman" w:cs="Times New Roman"/>
        </w:rPr>
        <w:t>втомобильны</w:t>
      </w:r>
      <w:r w:rsidR="00AB2499" w:rsidRPr="00E85629">
        <w:rPr>
          <w:rFonts w:ascii="Times New Roman" w:hAnsi="Times New Roman" w:cs="Times New Roman"/>
        </w:rPr>
        <w:t>й</w:t>
      </w:r>
      <w:r w:rsidRPr="00E85629">
        <w:rPr>
          <w:rFonts w:ascii="Times New Roman" w:hAnsi="Times New Roman" w:cs="Times New Roman"/>
        </w:rPr>
        <w:t xml:space="preserve"> транспорт</w:t>
      </w:r>
      <w:bookmarkEnd w:id="28"/>
    </w:p>
    <w:p w:rsidR="00E028B3" w:rsidRPr="00E85629" w:rsidRDefault="00E028B3" w:rsidP="00450B11">
      <w:pPr>
        <w:rPr>
          <w:rFonts w:ascii="Times New Roman" w:hAnsi="Times New Roman" w:cs="Times New Roman"/>
          <w:shd w:val="clear" w:color="auto" w:fill="FFFFFF"/>
        </w:rPr>
      </w:pPr>
      <w:r w:rsidRPr="00E85629">
        <w:rPr>
          <w:rFonts w:ascii="Times New Roman" w:hAnsi="Times New Roman" w:cs="Times New Roman"/>
          <w:shd w:val="clear" w:color="auto" w:fill="FFFFFF"/>
        </w:rPr>
        <w:t xml:space="preserve">Расстояние от </w:t>
      </w:r>
      <w:r w:rsidR="002936DF">
        <w:rPr>
          <w:rFonts w:ascii="Times New Roman" w:hAnsi="Times New Roman" w:cs="Times New Roman"/>
          <w:shd w:val="clear" w:color="auto" w:fill="FFFFFF"/>
        </w:rPr>
        <w:t>пгт. Нефтегорск</w:t>
      </w:r>
      <w:r w:rsidRPr="00E85629">
        <w:rPr>
          <w:rFonts w:ascii="Times New Roman" w:hAnsi="Times New Roman" w:cs="Times New Roman"/>
          <w:shd w:val="clear" w:color="auto" w:fill="FFFFFF"/>
        </w:rPr>
        <w:t xml:space="preserve"> до </w:t>
      </w:r>
      <w:r w:rsidR="00185BDC" w:rsidRPr="00E85629">
        <w:rPr>
          <w:rFonts w:ascii="Times New Roman" w:hAnsi="Times New Roman" w:cs="Times New Roman"/>
          <w:shd w:val="clear" w:color="auto" w:fill="FFFFFF"/>
        </w:rPr>
        <w:t xml:space="preserve">г. </w:t>
      </w:r>
      <w:r w:rsidRPr="00E85629">
        <w:rPr>
          <w:rFonts w:ascii="Times New Roman" w:hAnsi="Times New Roman" w:cs="Times New Roman"/>
          <w:shd w:val="clear" w:color="auto" w:fill="FFFFFF"/>
        </w:rPr>
        <w:t>Краснодар составляет 1</w:t>
      </w:r>
      <w:r w:rsidR="00200229">
        <w:rPr>
          <w:rFonts w:ascii="Times New Roman" w:hAnsi="Times New Roman" w:cs="Times New Roman"/>
          <w:shd w:val="clear" w:color="auto" w:fill="FFFFFF"/>
        </w:rPr>
        <w:t>29</w:t>
      </w:r>
      <w:r w:rsidRPr="00E85629">
        <w:rPr>
          <w:rFonts w:ascii="Times New Roman" w:hAnsi="Times New Roman" w:cs="Times New Roman"/>
          <w:shd w:val="clear" w:color="auto" w:fill="FFFFFF"/>
        </w:rPr>
        <w:t xml:space="preserve"> км. Добраться до краевого центра без пробок можно за </w:t>
      </w:r>
      <w:r w:rsidR="00200229">
        <w:rPr>
          <w:rFonts w:ascii="Times New Roman" w:hAnsi="Times New Roman" w:cs="Times New Roman"/>
          <w:shd w:val="clear" w:color="auto" w:fill="FFFFFF"/>
        </w:rPr>
        <w:t>2</w:t>
      </w:r>
      <w:r w:rsidRPr="00E85629">
        <w:rPr>
          <w:rFonts w:ascii="Times New Roman" w:hAnsi="Times New Roman" w:cs="Times New Roman"/>
          <w:shd w:val="clear" w:color="auto" w:fill="FFFFFF"/>
        </w:rPr>
        <w:t xml:space="preserve"> часа 30 минуты. Автобусы из Хад</w:t>
      </w:r>
      <w:r w:rsidR="000410BA" w:rsidRPr="00E85629">
        <w:rPr>
          <w:rFonts w:ascii="Times New Roman" w:hAnsi="Times New Roman" w:cs="Times New Roman"/>
          <w:shd w:val="clear" w:color="auto" w:fill="FFFFFF"/>
        </w:rPr>
        <w:t>ы</w:t>
      </w:r>
      <w:r w:rsidRPr="00E85629">
        <w:rPr>
          <w:rFonts w:ascii="Times New Roman" w:hAnsi="Times New Roman" w:cs="Times New Roman"/>
          <w:shd w:val="clear" w:color="auto" w:fill="FFFFFF"/>
        </w:rPr>
        <w:t>женска</w:t>
      </w:r>
      <w:r w:rsidR="00A246D6">
        <w:rPr>
          <w:rFonts w:ascii="Times New Roman" w:hAnsi="Times New Roman" w:cs="Times New Roman"/>
          <w:shd w:val="clear" w:color="auto" w:fill="FFFFFF"/>
        </w:rPr>
        <w:t xml:space="preserve"> и Апшеронска</w:t>
      </w:r>
      <w:r w:rsidRPr="00E85629">
        <w:rPr>
          <w:rFonts w:ascii="Times New Roman" w:hAnsi="Times New Roman" w:cs="Times New Roman"/>
          <w:shd w:val="clear" w:color="auto" w:fill="FFFFFF"/>
        </w:rPr>
        <w:t xml:space="preserve"> в Краснодар ходят ежедневно.</w:t>
      </w:r>
    </w:p>
    <w:p w:rsidR="007E75BD" w:rsidRPr="00E85629" w:rsidRDefault="007E75BD" w:rsidP="00450B11">
      <w:pPr>
        <w:rPr>
          <w:rFonts w:ascii="Times New Roman" w:hAnsi="Times New Roman" w:cs="Times New Roman"/>
          <w:highlight w:val="yellow"/>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организовано движение автобуса по </w:t>
      </w:r>
      <w:r w:rsidR="00A246D6">
        <w:rPr>
          <w:rFonts w:ascii="Times New Roman" w:hAnsi="Times New Roman" w:cs="Times New Roman"/>
        </w:rPr>
        <w:t>трем пригородным маршрутам</w:t>
      </w:r>
      <w:r w:rsidRPr="00E85629">
        <w:rPr>
          <w:rFonts w:ascii="Times New Roman" w:hAnsi="Times New Roman" w:cs="Times New Roman"/>
        </w:rPr>
        <w:t>.</w:t>
      </w:r>
    </w:p>
    <w:p w:rsidR="007E75BD" w:rsidRPr="00E85629" w:rsidRDefault="0008730D" w:rsidP="007E75BD">
      <w:pPr>
        <w:rPr>
          <w:rFonts w:ascii="Times New Roman" w:hAnsi="Times New Roman" w:cs="Times New Roman"/>
          <w:u w:val="single"/>
        </w:rPr>
      </w:pPr>
      <w:r w:rsidRPr="00E85629">
        <w:rPr>
          <w:rFonts w:ascii="Times New Roman" w:hAnsi="Times New Roman" w:cs="Times New Roman"/>
          <w:u w:val="single"/>
        </w:rPr>
        <w:t>Внутригородские</w:t>
      </w:r>
      <w:r w:rsidR="007E75BD" w:rsidRPr="00E85629">
        <w:rPr>
          <w:rFonts w:ascii="Times New Roman" w:hAnsi="Times New Roman" w:cs="Times New Roman"/>
          <w:u w:val="single"/>
        </w:rPr>
        <w:t xml:space="preserve"> маршруты</w:t>
      </w:r>
    </w:p>
    <w:p w:rsidR="00185BDC" w:rsidRDefault="007E75BD" w:rsidP="00A65ACE">
      <w:pPr>
        <w:rPr>
          <w:rFonts w:ascii="Times New Roman" w:hAnsi="Times New Roman" w:cs="Times New Roman"/>
        </w:rPr>
      </w:pPr>
      <w:r w:rsidRPr="00E85629">
        <w:rPr>
          <w:rFonts w:ascii="Times New Roman" w:hAnsi="Times New Roman" w:cs="Times New Roman"/>
        </w:rPr>
        <w:t xml:space="preserve">На территории </w:t>
      </w:r>
      <w:r w:rsidR="002936DF">
        <w:rPr>
          <w:rFonts w:ascii="Times New Roman" w:hAnsi="Times New Roman" w:cs="Times New Roman"/>
        </w:rPr>
        <w:t>пгт. Нефтегорск</w:t>
      </w:r>
      <w:r w:rsidR="00A65ACE">
        <w:rPr>
          <w:rFonts w:ascii="Times New Roman" w:hAnsi="Times New Roman" w:cs="Times New Roman"/>
        </w:rPr>
        <w:t>, ст-ца Нефтяная</w:t>
      </w:r>
      <w:r w:rsidR="00ED67E5">
        <w:rPr>
          <w:rFonts w:ascii="Times New Roman" w:hAnsi="Times New Roman" w:cs="Times New Roman"/>
        </w:rPr>
        <w:t>, х. Николаенко</w:t>
      </w:r>
      <w:r w:rsidRPr="00E85629">
        <w:rPr>
          <w:rFonts w:ascii="Times New Roman" w:hAnsi="Times New Roman" w:cs="Times New Roman"/>
        </w:rPr>
        <w:t xml:space="preserve"> перевозка </w:t>
      </w:r>
      <w:r w:rsidR="00A65ACE">
        <w:rPr>
          <w:rFonts w:ascii="Times New Roman" w:hAnsi="Times New Roman" w:cs="Times New Roman"/>
        </w:rPr>
        <w:t>пассажиров осуществляется при помощи маршрутных перевозок. Внутреннего общественного транспорта нет.</w:t>
      </w:r>
    </w:p>
    <w:p w:rsidR="00A65ACE" w:rsidRPr="00E85629" w:rsidRDefault="00ED67E5" w:rsidP="00A65ACE">
      <w:pPr>
        <w:rPr>
          <w:rFonts w:ascii="Times New Roman" w:hAnsi="Times New Roman" w:cs="Times New Roman"/>
        </w:rPr>
      </w:pPr>
      <w:r>
        <w:rPr>
          <w:rFonts w:ascii="Times New Roman" w:hAnsi="Times New Roman" w:cs="Times New Roman"/>
        </w:rPr>
        <w:t>Автобусы,</w:t>
      </w:r>
      <w:r w:rsidR="00A65ACE">
        <w:rPr>
          <w:rFonts w:ascii="Times New Roman" w:hAnsi="Times New Roman" w:cs="Times New Roman"/>
        </w:rPr>
        <w:t xml:space="preserve"> проходящие по пригородным маршрутам обслуживают жителей данных населенных пунктов. </w:t>
      </w:r>
      <w:r>
        <w:rPr>
          <w:rFonts w:ascii="Times New Roman" w:hAnsi="Times New Roman" w:cs="Times New Roman"/>
        </w:rPr>
        <w:t>Информация по охвату маршрутами улиц пгт. Нефтегорск представлена в таблице 1.2.</w:t>
      </w:r>
    </w:p>
    <w:p w:rsidR="007E75BD" w:rsidRDefault="007E75BD" w:rsidP="007E75BD">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006A1E9A"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располагается </w:t>
      </w:r>
      <w:r w:rsidR="00ED67E5">
        <w:rPr>
          <w:rFonts w:ascii="Times New Roman" w:hAnsi="Times New Roman" w:cs="Times New Roman"/>
        </w:rPr>
        <w:t>43</w:t>
      </w:r>
      <w:r w:rsidRPr="00E85629">
        <w:rPr>
          <w:rFonts w:ascii="Times New Roman" w:hAnsi="Times New Roman" w:cs="Times New Roman"/>
        </w:rPr>
        <w:t xml:space="preserve"> остановочных павильон</w:t>
      </w:r>
      <w:r w:rsidR="00ED67E5">
        <w:rPr>
          <w:rFonts w:ascii="Times New Roman" w:hAnsi="Times New Roman" w:cs="Times New Roman"/>
        </w:rPr>
        <w:t>а</w:t>
      </w:r>
      <w:r w:rsidRPr="00E85629">
        <w:rPr>
          <w:rFonts w:ascii="Times New Roman" w:hAnsi="Times New Roman" w:cs="Times New Roman"/>
        </w:rPr>
        <w:t xml:space="preserve">. Пассажирских </w:t>
      </w:r>
      <w:r w:rsidR="006A1E9A" w:rsidRPr="00E85629">
        <w:rPr>
          <w:rFonts w:ascii="Times New Roman" w:hAnsi="Times New Roman" w:cs="Times New Roman"/>
        </w:rPr>
        <w:t>авто</w:t>
      </w:r>
      <w:r w:rsidRPr="00E85629">
        <w:rPr>
          <w:rFonts w:ascii="Times New Roman" w:hAnsi="Times New Roman" w:cs="Times New Roman"/>
        </w:rPr>
        <w:t xml:space="preserve">станций </w:t>
      </w:r>
      <w:r w:rsidR="00ED67E5">
        <w:rPr>
          <w:rFonts w:ascii="Times New Roman" w:hAnsi="Times New Roman" w:cs="Times New Roman"/>
        </w:rPr>
        <w:t xml:space="preserve"> нет</w:t>
      </w:r>
      <w:r w:rsidRPr="00E85629">
        <w:rPr>
          <w:rFonts w:ascii="Times New Roman" w:hAnsi="Times New Roman" w:cs="Times New Roman"/>
        </w:rPr>
        <w:t>.</w:t>
      </w:r>
    </w:p>
    <w:p w:rsidR="001D0559" w:rsidRDefault="001D0559" w:rsidP="001D0559">
      <w:pPr>
        <w:jc w:val="right"/>
        <w:rPr>
          <w:rFonts w:ascii="Times New Roman" w:hAnsi="Times New Roman" w:cs="Times New Roman"/>
        </w:rPr>
      </w:pPr>
      <w:r>
        <w:rPr>
          <w:rFonts w:ascii="Times New Roman" w:hAnsi="Times New Roman" w:cs="Times New Roman"/>
        </w:rPr>
        <w:t>Таблица 1.2</w:t>
      </w:r>
    </w:p>
    <w:p w:rsidR="001D0559" w:rsidRDefault="001D0559" w:rsidP="001D0559">
      <w:pPr>
        <w:jc w:val="center"/>
        <w:rPr>
          <w:rFonts w:ascii="Times New Roman" w:hAnsi="Times New Roman" w:cs="Times New Roman"/>
        </w:rPr>
      </w:pPr>
      <w:r>
        <w:rPr>
          <w:rFonts w:ascii="Times New Roman" w:hAnsi="Times New Roman" w:cs="Times New Roman"/>
        </w:rPr>
        <w:t>Маршруты Нефтегорского городского поселения</w:t>
      </w:r>
    </w:p>
    <w:tbl>
      <w:tblPr>
        <w:tblStyle w:val="a9"/>
        <w:tblW w:w="5000" w:type="pct"/>
        <w:tblLayout w:type="fixed"/>
        <w:tblLook w:val="04A0"/>
      </w:tblPr>
      <w:tblGrid>
        <w:gridCol w:w="3625"/>
        <w:gridCol w:w="3418"/>
        <w:gridCol w:w="2368"/>
      </w:tblGrid>
      <w:tr w:rsidR="001D0559" w:rsidRPr="008C2D11" w:rsidTr="001D0559">
        <w:tc>
          <w:tcPr>
            <w:tcW w:w="1915" w:type="dxa"/>
            <w:tcMar>
              <w:left w:w="28" w:type="dxa"/>
              <w:right w:w="28" w:type="dxa"/>
            </w:tcMar>
            <w:vAlign w:val="center"/>
          </w:tcPr>
          <w:p w:rsidR="001D0559" w:rsidRPr="008C2D11" w:rsidRDefault="001D0559" w:rsidP="001D0559">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Наименование маршрута (указание начального и конечного остановочных пунктов)</w:t>
            </w:r>
          </w:p>
        </w:tc>
        <w:tc>
          <w:tcPr>
            <w:tcW w:w="1806" w:type="dxa"/>
            <w:tcMar>
              <w:left w:w="28" w:type="dxa"/>
              <w:right w:w="28" w:type="dxa"/>
            </w:tcMar>
            <w:vAlign w:val="center"/>
          </w:tcPr>
          <w:p w:rsidR="001D0559" w:rsidRPr="008C2D11" w:rsidRDefault="001D0559" w:rsidP="001D0559">
            <w:pPr>
              <w:pStyle w:val="ad"/>
              <w:spacing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Обслуживаемые улицы</w:t>
            </w:r>
          </w:p>
        </w:tc>
        <w:tc>
          <w:tcPr>
            <w:tcW w:w="1251" w:type="dxa"/>
            <w:tcMar>
              <w:left w:w="28" w:type="dxa"/>
              <w:right w:w="28" w:type="dxa"/>
            </w:tcMar>
            <w:vAlign w:val="center"/>
          </w:tcPr>
          <w:p w:rsidR="001D0559" w:rsidRPr="008C2D11" w:rsidRDefault="001D0559" w:rsidP="001D0559">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Протяженность маршрута, км</w:t>
            </w:r>
          </w:p>
        </w:tc>
      </w:tr>
      <w:tr w:rsidR="001D0559" w:rsidRPr="008C2D11" w:rsidTr="001D0559">
        <w:tc>
          <w:tcPr>
            <w:tcW w:w="1915" w:type="dxa"/>
            <w:tcMar>
              <w:left w:w="28" w:type="dxa"/>
              <w:right w:w="28" w:type="dxa"/>
            </w:tcMar>
            <w:vAlign w:val="center"/>
          </w:tcPr>
          <w:p w:rsidR="001D0559" w:rsidRPr="008C2D11" w:rsidRDefault="001D0559" w:rsidP="001D0559">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Апшеронск-Нефтегорск</w:t>
            </w:r>
          </w:p>
        </w:tc>
        <w:tc>
          <w:tcPr>
            <w:tcW w:w="1806" w:type="dxa"/>
            <w:tcMar>
              <w:left w:w="28" w:type="dxa"/>
              <w:right w:w="28" w:type="dxa"/>
            </w:tcMar>
            <w:vAlign w:val="center"/>
          </w:tcPr>
          <w:p w:rsidR="001D0559" w:rsidRPr="008C2D11" w:rsidRDefault="001D0559" w:rsidP="001D0559">
            <w:pPr>
              <w:pStyle w:val="ad"/>
              <w:spacing w:after="0" w:line="240" w:lineRule="auto"/>
              <w:ind w:left="0"/>
              <w:contextualSpacing w:val="0"/>
              <w:jc w:val="center"/>
              <w:rPr>
                <w:rFonts w:ascii="Times New Roman" w:hAnsi="Times New Roman" w:cs="Times New Roman"/>
                <w:sz w:val="20"/>
                <w:szCs w:val="20"/>
              </w:rPr>
            </w:pPr>
            <w:r w:rsidRPr="001D0559">
              <w:rPr>
                <w:rFonts w:ascii="Times New Roman" w:hAnsi="Times New Roman" w:cs="Times New Roman"/>
                <w:sz w:val="20"/>
                <w:szCs w:val="20"/>
              </w:rPr>
              <w:t>Некрасова, Лермонтова, Советская, Школьная, Селезнева, Красная</w:t>
            </w:r>
          </w:p>
        </w:tc>
        <w:tc>
          <w:tcPr>
            <w:tcW w:w="1251" w:type="dxa"/>
            <w:tcMar>
              <w:left w:w="28" w:type="dxa"/>
              <w:right w:w="28" w:type="dxa"/>
            </w:tcMar>
            <w:vAlign w:val="center"/>
          </w:tcPr>
          <w:p w:rsidR="001D0559" w:rsidRPr="008C2D11" w:rsidRDefault="006C44CF" w:rsidP="001D0559">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19</w:t>
            </w:r>
          </w:p>
        </w:tc>
      </w:tr>
      <w:tr w:rsidR="001D0559" w:rsidRPr="008C2D11" w:rsidTr="001D0559">
        <w:tc>
          <w:tcPr>
            <w:tcW w:w="1915" w:type="dxa"/>
            <w:tcMar>
              <w:left w:w="28" w:type="dxa"/>
              <w:right w:w="28" w:type="dxa"/>
            </w:tcMar>
            <w:vAlign w:val="center"/>
          </w:tcPr>
          <w:p w:rsidR="001D0559" w:rsidRPr="008C2D11" w:rsidRDefault="00E87E8A" w:rsidP="001D0559">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Апшеронск - Новый городок -Нефтегорск</w:t>
            </w:r>
          </w:p>
        </w:tc>
        <w:tc>
          <w:tcPr>
            <w:tcW w:w="1806" w:type="dxa"/>
            <w:tcMar>
              <w:left w:w="28" w:type="dxa"/>
              <w:right w:w="28" w:type="dxa"/>
            </w:tcMar>
            <w:vAlign w:val="center"/>
          </w:tcPr>
          <w:p w:rsidR="001D0559" w:rsidRPr="008C2D11" w:rsidRDefault="00E87E8A" w:rsidP="001D0559">
            <w:pPr>
              <w:pStyle w:val="ad"/>
              <w:spacing w:after="0" w:line="240" w:lineRule="auto"/>
              <w:ind w:left="0"/>
              <w:contextualSpacing w:val="0"/>
              <w:jc w:val="center"/>
              <w:rPr>
                <w:rFonts w:ascii="Times New Roman" w:hAnsi="Times New Roman" w:cs="Times New Roman"/>
                <w:sz w:val="20"/>
                <w:szCs w:val="20"/>
              </w:rPr>
            </w:pPr>
            <w:r w:rsidRPr="00E87E8A">
              <w:rPr>
                <w:rFonts w:ascii="Times New Roman" w:hAnsi="Times New Roman" w:cs="Times New Roman"/>
                <w:sz w:val="20"/>
                <w:szCs w:val="20"/>
              </w:rPr>
              <w:t>Новый городок, Коммунальная, Репина, Пушкина, Советская</w:t>
            </w:r>
          </w:p>
        </w:tc>
        <w:tc>
          <w:tcPr>
            <w:tcW w:w="1251" w:type="dxa"/>
            <w:tcMar>
              <w:left w:w="28" w:type="dxa"/>
              <w:right w:w="28" w:type="dxa"/>
            </w:tcMar>
            <w:vAlign w:val="center"/>
          </w:tcPr>
          <w:p w:rsidR="001D0559" w:rsidRPr="008C2D11" w:rsidRDefault="006C44CF" w:rsidP="001D0559">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22,7</w:t>
            </w:r>
          </w:p>
        </w:tc>
      </w:tr>
      <w:tr w:rsidR="001D0559" w:rsidRPr="008C2D11" w:rsidTr="001D0559">
        <w:tc>
          <w:tcPr>
            <w:tcW w:w="1915" w:type="dxa"/>
            <w:tcMar>
              <w:left w:w="28" w:type="dxa"/>
              <w:right w:w="28" w:type="dxa"/>
            </w:tcMar>
            <w:vAlign w:val="center"/>
          </w:tcPr>
          <w:p w:rsidR="001D0559" w:rsidRPr="008C2D11" w:rsidRDefault="00E87E8A" w:rsidP="00E87E8A">
            <w:pPr>
              <w:pStyle w:val="ad"/>
              <w:spacing w:after="0" w:line="240" w:lineRule="auto"/>
              <w:ind w:left="0"/>
              <w:contextualSpacing w:val="0"/>
              <w:jc w:val="center"/>
              <w:rPr>
                <w:rFonts w:ascii="Times New Roman" w:hAnsi="Times New Roman" w:cs="Times New Roman"/>
                <w:sz w:val="20"/>
                <w:szCs w:val="20"/>
              </w:rPr>
            </w:pPr>
            <w:r w:rsidRPr="00E87E8A">
              <w:rPr>
                <w:rFonts w:ascii="Times New Roman" w:hAnsi="Times New Roman" w:cs="Times New Roman"/>
                <w:sz w:val="20"/>
                <w:szCs w:val="20"/>
              </w:rPr>
              <w:t xml:space="preserve">Апшеронск </w:t>
            </w:r>
            <w:r>
              <w:rPr>
                <w:rFonts w:ascii="Times New Roman" w:hAnsi="Times New Roman" w:cs="Times New Roman"/>
                <w:sz w:val="20"/>
                <w:szCs w:val="20"/>
              </w:rPr>
              <w:t xml:space="preserve">– </w:t>
            </w:r>
            <w:r w:rsidRPr="00E87E8A">
              <w:rPr>
                <w:rFonts w:ascii="Times New Roman" w:hAnsi="Times New Roman" w:cs="Times New Roman"/>
                <w:sz w:val="20"/>
                <w:szCs w:val="20"/>
              </w:rPr>
              <w:t>Николаенко</w:t>
            </w:r>
            <w:r>
              <w:rPr>
                <w:rFonts w:ascii="Times New Roman" w:hAnsi="Times New Roman" w:cs="Times New Roman"/>
                <w:sz w:val="20"/>
                <w:szCs w:val="20"/>
              </w:rPr>
              <w:t xml:space="preserve"> -</w:t>
            </w:r>
            <w:r w:rsidRPr="00E87E8A">
              <w:rPr>
                <w:rFonts w:ascii="Times New Roman" w:hAnsi="Times New Roman" w:cs="Times New Roman"/>
                <w:sz w:val="20"/>
                <w:szCs w:val="20"/>
              </w:rPr>
              <w:t xml:space="preserve"> Нефтяная</w:t>
            </w:r>
          </w:p>
        </w:tc>
        <w:tc>
          <w:tcPr>
            <w:tcW w:w="1806" w:type="dxa"/>
            <w:tcMar>
              <w:left w:w="28" w:type="dxa"/>
              <w:right w:w="28" w:type="dxa"/>
            </w:tcMar>
            <w:vAlign w:val="center"/>
          </w:tcPr>
          <w:p w:rsidR="001D0559" w:rsidRPr="008C2D11" w:rsidRDefault="00E87E8A" w:rsidP="001D0559">
            <w:pPr>
              <w:pStyle w:val="ad"/>
              <w:spacing w:after="0" w:line="240" w:lineRule="auto"/>
              <w:ind w:left="0"/>
              <w:contextualSpacing w:val="0"/>
              <w:jc w:val="center"/>
              <w:rPr>
                <w:rFonts w:ascii="Times New Roman" w:hAnsi="Times New Roman" w:cs="Times New Roman"/>
                <w:sz w:val="20"/>
                <w:szCs w:val="20"/>
              </w:rPr>
            </w:pPr>
            <w:r w:rsidRPr="00E87E8A">
              <w:rPr>
                <w:rFonts w:ascii="Times New Roman" w:hAnsi="Times New Roman" w:cs="Times New Roman"/>
                <w:sz w:val="20"/>
                <w:szCs w:val="20"/>
              </w:rPr>
              <w:t>Свердлова, Хадыженская, Дружбы, Подстанционная, Ломоносова, Шоссейная, Комсомольская</w:t>
            </w:r>
          </w:p>
        </w:tc>
        <w:tc>
          <w:tcPr>
            <w:tcW w:w="1251" w:type="dxa"/>
            <w:tcMar>
              <w:left w:w="28" w:type="dxa"/>
              <w:right w:w="28" w:type="dxa"/>
            </w:tcMar>
            <w:vAlign w:val="center"/>
          </w:tcPr>
          <w:p w:rsidR="001D0559" w:rsidRPr="008C2D11" w:rsidRDefault="006C44CF" w:rsidP="001D0559">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21,8</w:t>
            </w:r>
          </w:p>
        </w:tc>
      </w:tr>
    </w:tbl>
    <w:p w:rsidR="001D0559" w:rsidRPr="00E85629" w:rsidRDefault="001D0559" w:rsidP="001D0559">
      <w:pPr>
        <w:jc w:val="center"/>
        <w:rPr>
          <w:rFonts w:ascii="Times New Roman" w:hAnsi="Times New Roman" w:cs="Times New Roman"/>
        </w:rPr>
      </w:pPr>
    </w:p>
    <w:p w:rsidR="009523B5" w:rsidRPr="00E85629" w:rsidRDefault="009523B5" w:rsidP="001D0559">
      <w:pPr>
        <w:rPr>
          <w:rFonts w:ascii="Times New Roman" w:hAnsi="Times New Roman" w:cs="Times New Roman"/>
          <w:u w:val="single"/>
        </w:rPr>
      </w:pPr>
      <w:r w:rsidRPr="00E85629">
        <w:rPr>
          <w:rFonts w:ascii="Times New Roman" w:hAnsi="Times New Roman" w:cs="Times New Roman"/>
          <w:u w:val="single"/>
        </w:rPr>
        <w:t>Пригородные маршруты</w:t>
      </w:r>
    </w:p>
    <w:p w:rsidR="009523B5" w:rsidRDefault="008C2D11" w:rsidP="009523B5">
      <w:pPr>
        <w:rPr>
          <w:rFonts w:ascii="Times New Roman" w:hAnsi="Times New Roman" w:cs="Times New Roman"/>
        </w:rPr>
      </w:pPr>
      <w:r w:rsidRPr="008C2D11">
        <w:rPr>
          <w:rFonts w:ascii="Times New Roman" w:hAnsi="Times New Roman" w:cs="Times New Roman"/>
        </w:rPr>
        <w:t xml:space="preserve">На территории </w:t>
      </w:r>
      <w:r>
        <w:rPr>
          <w:rFonts w:ascii="Times New Roman" w:hAnsi="Times New Roman" w:cs="Times New Roman"/>
        </w:rPr>
        <w:t xml:space="preserve">Нефтегорского городского поселения </w:t>
      </w:r>
      <w:r w:rsidRPr="008C2D11">
        <w:rPr>
          <w:rFonts w:ascii="Times New Roman" w:hAnsi="Times New Roman" w:cs="Times New Roman"/>
        </w:rPr>
        <w:t xml:space="preserve">осуществляется перевозка населения по </w:t>
      </w:r>
      <w:r>
        <w:rPr>
          <w:rFonts w:ascii="Times New Roman" w:hAnsi="Times New Roman" w:cs="Times New Roman"/>
        </w:rPr>
        <w:t>3</w:t>
      </w:r>
      <w:r w:rsidRPr="008C2D11">
        <w:rPr>
          <w:rFonts w:ascii="Times New Roman" w:hAnsi="Times New Roman" w:cs="Times New Roman"/>
        </w:rPr>
        <w:t xml:space="preserve"> </w:t>
      </w:r>
      <w:r>
        <w:rPr>
          <w:rFonts w:ascii="Times New Roman" w:hAnsi="Times New Roman" w:cs="Times New Roman"/>
        </w:rPr>
        <w:t xml:space="preserve">пригородным </w:t>
      </w:r>
      <w:r w:rsidRPr="008C2D11">
        <w:rPr>
          <w:rFonts w:ascii="Times New Roman" w:hAnsi="Times New Roman" w:cs="Times New Roman"/>
        </w:rPr>
        <w:t>маршрутам</w:t>
      </w:r>
      <w:r w:rsidR="009523B5" w:rsidRPr="00E85629">
        <w:rPr>
          <w:rFonts w:ascii="Times New Roman" w:hAnsi="Times New Roman" w:cs="Times New Roman"/>
        </w:rPr>
        <w:t xml:space="preserve">. </w:t>
      </w:r>
      <w:r>
        <w:rPr>
          <w:rFonts w:ascii="Times New Roman" w:hAnsi="Times New Roman" w:cs="Times New Roman"/>
        </w:rPr>
        <w:t>Информация по ним представлена в таблице 1.</w:t>
      </w:r>
      <w:r w:rsidR="006C44CF">
        <w:rPr>
          <w:rFonts w:ascii="Times New Roman" w:hAnsi="Times New Roman" w:cs="Times New Roman"/>
        </w:rPr>
        <w:t>3</w:t>
      </w:r>
      <w:r>
        <w:rPr>
          <w:rFonts w:ascii="Times New Roman" w:hAnsi="Times New Roman" w:cs="Times New Roman"/>
        </w:rPr>
        <w:t>.</w:t>
      </w:r>
    </w:p>
    <w:p w:rsidR="008C2D11" w:rsidRDefault="008C2D11" w:rsidP="00DA2852">
      <w:pPr>
        <w:jc w:val="right"/>
        <w:rPr>
          <w:rFonts w:ascii="Times New Roman" w:hAnsi="Times New Roman" w:cs="Times New Roman"/>
        </w:rPr>
      </w:pPr>
      <w:r>
        <w:rPr>
          <w:rFonts w:ascii="Times New Roman" w:hAnsi="Times New Roman" w:cs="Times New Roman"/>
        </w:rPr>
        <w:t>Таблица 1.</w:t>
      </w:r>
      <w:r w:rsidR="006C44CF">
        <w:rPr>
          <w:rFonts w:ascii="Times New Roman" w:hAnsi="Times New Roman" w:cs="Times New Roman"/>
        </w:rPr>
        <w:t>3</w:t>
      </w:r>
    </w:p>
    <w:p w:rsidR="008C2D11" w:rsidRPr="008C2D11" w:rsidRDefault="008C2D11" w:rsidP="008C2D11">
      <w:pPr>
        <w:jc w:val="center"/>
        <w:rPr>
          <w:rFonts w:ascii="Times New Roman" w:hAnsi="Times New Roman" w:cs="Times New Roman"/>
          <w:u w:val="single"/>
        </w:rPr>
      </w:pPr>
      <w:r w:rsidRPr="008C2D11">
        <w:rPr>
          <w:rFonts w:ascii="Times New Roman" w:hAnsi="Times New Roman" w:cs="Times New Roman"/>
          <w:u w:val="single"/>
        </w:rPr>
        <w:lastRenderedPageBreak/>
        <w:t>Муниципальные маршруты пассажирских перевозок автотранспортом</w:t>
      </w:r>
    </w:p>
    <w:tbl>
      <w:tblPr>
        <w:tblStyle w:val="a9"/>
        <w:tblW w:w="5000" w:type="pct"/>
        <w:tblLayout w:type="fixed"/>
        <w:tblLook w:val="04A0"/>
      </w:tblPr>
      <w:tblGrid>
        <w:gridCol w:w="1530"/>
        <w:gridCol w:w="963"/>
        <w:gridCol w:w="1916"/>
        <w:gridCol w:w="1806"/>
        <w:gridCol w:w="1251"/>
        <w:gridCol w:w="1945"/>
      </w:tblGrid>
      <w:tr w:rsidR="008C2D11" w:rsidRPr="008C2D11" w:rsidTr="008C2D11">
        <w:tc>
          <w:tcPr>
            <w:tcW w:w="1530"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Муниципальный маршрут</w:t>
            </w:r>
          </w:p>
        </w:tc>
        <w:tc>
          <w:tcPr>
            <w:tcW w:w="963"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Номер маршрута</w:t>
            </w:r>
          </w:p>
        </w:tc>
        <w:tc>
          <w:tcPr>
            <w:tcW w:w="191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Наименование маршрута (указание начального и конечного остановочных пунктов)</w:t>
            </w:r>
          </w:p>
        </w:tc>
        <w:tc>
          <w:tcPr>
            <w:tcW w:w="180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Наименование промежуточных остановочных пунктов</w:t>
            </w:r>
          </w:p>
        </w:tc>
        <w:tc>
          <w:tcPr>
            <w:tcW w:w="1251"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Протяженность маршрута, км</w:t>
            </w:r>
          </w:p>
        </w:tc>
        <w:tc>
          <w:tcPr>
            <w:tcW w:w="1945"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b/>
                <w:sz w:val="20"/>
                <w:szCs w:val="20"/>
              </w:rPr>
            </w:pPr>
            <w:r w:rsidRPr="008C2D11">
              <w:rPr>
                <w:rFonts w:ascii="Times New Roman" w:hAnsi="Times New Roman" w:cs="Times New Roman"/>
                <w:b/>
                <w:sz w:val="20"/>
                <w:szCs w:val="20"/>
              </w:rPr>
              <w:t>Наименование организации, осуществляющей перевозки по данному маршруту</w:t>
            </w:r>
          </w:p>
        </w:tc>
      </w:tr>
      <w:tr w:rsidR="008C2D11" w:rsidRPr="008C2D11" w:rsidTr="008C2D11">
        <w:tc>
          <w:tcPr>
            <w:tcW w:w="1530"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Пригородный </w:t>
            </w:r>
          </w:p>
        </w:tc>
        <w:tc>
          <w:tcPr>
            <w:tcW w:w="963"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116</w:t>
            </w:r>
          </w:p>
        </w:tc>
        <w:tc>
          <w:tcPr>
            <w:tcW w:w="191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«Апшеронск- Нефтегорск через 7 км»</w:t>
            </w:r>
          </w:p>
        </w:tc>
        <w:tc>
          <w:tcPr>
            <w:tcW w:w="180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Автовокзал Апшеронск, рынок, поликлиника, мира, больница № 2, Нефтегорский поворот, кладбище Грушки, дачи, 7 километр, Лермантова, автостанция, центр, администрация, баки, 5 километр, южный, стадион, 512</w:t>
            </w:r>
          </w:p>
        </w:tc>
        <w:tc>
          <w:tcPr>
            <w:tcW w:w="1251"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19,0</w:t>
            </w:r>
          </w:p>
        </w:tc>
        <w:tc>
          <w:tcPr>
            <w:tcW w:w="1945"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ИП Светашев, </w:t>
            </w:r>
          </w:p>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ИП Матульян Н.М, </w:t>
            </w:r>
          </w:p>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ИП Борисенко А.А.</w:t>
            </w:r>
          </w:p>
        </w:tc>
      </w:tr>
      <w:tr w:rsidR="008C2D11" w:rsidRPr="008C2D11" w:rsidTr="008C2D11">
        <w:tc>
          <w:tcPr>
            <w:tcW w:w="1530"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Пригородный </w:t>
            </w:r>
          </w:p>
        </w:tc>
        <w:tc>
          <w:tcPr>
            <w:tcW w:w="963"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112</w:t>
            </w:r>
          </w:p>
        </w:tc>
        <w:tc>
          <w:tcPr>
            <w:tcW w:w="191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«Апшеронск-Нефтегорск через Новый Городок»</w:t>
            </w:r>
          </w:p>
        </w:tc>
        <w:tc>
          <w:tcPr>
            <w:tcW w:w="180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Апшеронск автовокзал, поворот на х.Николаенко, пос.Новый городок, АС п.Нефтегорск, 512- участок п.Нефтегорск</w:t>
            </w:r>
          </w:p>
        </w:tc>
        <w:tc>
          <w:tcPr>
            <w:tcW w:w="1251"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22,7</w:t>
            </w:r>
          </w:p>
        </w:tc>
        <w:tc>
          <w:tcPr>
            <w:tcW w:w="1945"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ИП Светашев, </w:t>
            </w:r>
          </w:p>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ИП Матульян Н.М, </w:t>
            </w:r>
          </w:p>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ИП Борисенко А.А.</w:t>
            </w:r>
          </w:p>
        </w:tc>
      </w:tr>
      <w:tr w:rsidR="008C2D11" w:rsidRPr="008C2D11" w:rsidTr="008C2D11">
        <w:tc>
          <w:tcPr>
            <w:tcW w:w="1530"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пригородный</w:t>
            </w:r>
          </w:p>
        </w:tc>
        <w:tc>
          <w:tcPr>
            <w:tcW w:w="963"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21</w:t>
            </w:r>
          </w:p>
        </w:tc>
        <w:tc>
          <w:tcPr>
            <w:tcW w:w="1916" w:type="dxa"/>
            <w:tcMar>
              <w:left w:w="28" w:type="dxa"/>
              <w:right w:w="28" w:type="dxa"/>
            </w:tcMar>
            <w:vAlign w:val="center"/>
          </w:tcPr>
          <w:p w:rsidR="008C2D11" w:rsidRPr="008C2D11" w:rsidRDefault="002C65CB" w:rsidP="008C2D11">
            <w:pPr>
              <w:pStyle w:val="ad"/>
              <w:spacing w:after="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w:t>
            </w:r>
            <w:r w:rsidR="008C2D11" w:rsidRPr="008C2D11">
              <w:rPr>
                <w:rFonts w:ascii="Times New Roman" w:hAnsi="Times New Roman" w:cs="Times New Roman"/>
                <w:sz w:val="20"/>
                <w:szCs w:val="20"/>
              </w:rPr>
              <w:t>Апшеронск-Николаенко-Нефтяная</w:t>
            </w:r>
            <w:r>
              <w:rPr>
                <w:rFonts w:ascii="Times New Roman" w:hAnsi="Times New Roman" w:cs="Times New Roman"/>
                <w:sz w:val="20"/>
                <w:szCs w:val="20"/>
              </w:rPr>
              <w:t>»</w:t>
            </w:r>
          </w:p>
        </w:tc>
        <w:tc>
          <w:tcPr>
            <w:tcW w:w="1806"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 xml:space="preserve">Г.Апшеронск поликлиника, рынок, автовокзал, круг, ул.Спорта, ул.Щорса, хлебозавод, ОЭЗ, ГАИ, Армянский, Туха, Новая Туха, поворот на Нефтегорск, ИТК, ЖСК «Обь», Николаенко, Кленовая, школа, Кленовая, интернат, магазин, центр, горный   </w:t>
            </w:r>
          </w:p>
        </w:tc>
        <w:tc>
          <w:tcPr>
            <w:tcW w:w="1251"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21,8</w:t>
            </w:r>
          </w:p>
        </w:tc>
        <w:tc>
          <w:tcPr>
            <w:tcW w:w="1945" w:type="dxa"/>
            <w:tcMar>
              <w:left w:w="28" w:type="dxa"/>
              <w:right w:w="28" w:type="dxa"/>
            </w:tcMar>
            <w:vAlign w:val="center"/>
          </w:tcPr>
          <w:p w:rsidR="008C2D11" w:rsidRPr="008C2D11" w:rsidRDefault="008C2D11" w:rsidP="008C2D11">
            <w:pPr>
              <w:pStyle w:val="ad"/>
              <w:spacing w:after="0" w:line="240" w:lineRule="auto"/>
              <w:ind w:left="0"/>
              <w:contextualSpacing w:val="0"/>
              <w:jc w:val="center"/>
              <w:rPr>
                <w:rFonts w:ascii="Times New Roman" w:hAnsi="Times New Roman" w:cs="Times New Roman"/>
                <w:sz w:val="20"/>
                <w:szCs w:val="20"/>
              </w:rPr>
            </w:pPr>
            <w:r w:rsidRPr="008C2D11">
              <w:rPr>
                <w:rFonts w:ascii="Times New Roman" w:hAnsi="Times New Roman" w:cs="Times New Roman"/>
                <w:sz w:val="20"/>
                <w:szCs w:val="20"/>
              </w:rPr>
              <w:t>ИП Мартиросян А.Е</w:t>
            </w:r>
          </w:p>
        </w:tc>
      </w:tr>
    </w:tbl>
    <w:p w:rsidR="008C2D11" w:rsidRPr="00E85629" w:rsidRDefault="008C2D11" w:rsidP="008C2D11">
      <w:pPr>
        <w:jc w:val="center"/>
        <w:rPr>
          <w:rFonts w:ascii="Times New Roman" w:hAnsi="Times New Roman" w:cs="Times New Roman"/>
        </w:rPr>
      </w:pPr>
    </w:p>
    <w:p w:rsidR="009523B5" w:rsidRPr="00E85629" w:rsidRDefault="009523B5" w:rsidP="009523B5">
      <w:pPr>
        <w:rPr>
          <w:rFonts w:ascii="Times New Roman" w:hAnsi="Times New Roman" w:cs="Times New Roman"/>
          <w:u w:val="single"/>
        </w:rPr>
      </w:pPr>
      <w:r w:rsidRPr="00E85629">
        <w:rPr>
          <w:rFonts w:ascii="Times New Roman" w:hAnsi="Times New Roman" w:cs="Times New Roman"/>
          <w:u w:val="single"/>
        </w:rPr>
        <w:t>Междугородние маршруты</w:t>
      </w:r>
    </w:p>
    <w:p w:rsidR="009523B5" w:rsidRPr="00E85629" w:rsidRDefault="009523B5" w:rsidP="009523B5">
      <w:pPr>
        <w:rPr>
          <w:rFonts w:ascii="Times New Roman" w:hAnsi="Times New Roman" w:cs="Times New Roman"/>
        </w:rPr>
      </w:pPr>
      <w:r w:rsidRPr="00E85629">
        <w:rPr>
          <w:rFonts w:ascii="Times New Roman" w:hAnsi="Times New Roman" w:cs="Times New Roman"/>
        </w:rPr>
        <w:t xml:space="preserve">Междугородние маршруты </w:t>
      </w:r>
      <w:r w:rsidR="00506B6B">
        <w:rPr>
          <w:rFonts w:ascii="Times New Roman" w:hAnsi="Times New Roman" w:cs="Times New Roman"/>
        </w:rPr>
        <w:t xml:space="preserve">осуществляются </w:t>
      </w:r>
      <w:r w:rsidR="006C44CF">
        <w:rPr>
          <w:rFonts w:ascii="Times New Roman" w:hAnsi="Times New Roman" w:cs="Times New Roman"/>
        </w:rPr>
        <w:t>из</w:t>
      </w:r>
      <w:r w:rsidR="00506B6B">
        <w:rPr>
          <w:rFonts w:ascii="Times New Roman" w:hAnsi="Times New Roman" w:cs="Times New Roman"/>
        </w:rPr>
        <w:t xml:space="preserve"> </w:t>
      </w:r>
      <w:r w:rsidR="00431B8A">
        <w:rPr>
          <w:rFonts w:ascii="Times New Roman" w:hAnsi="Times New Roman" w:cs="Times New Roman"/>
        </w:rPr>
        <w:t>городов</w:t>
      </w:r>
      <w:r w:rsidR="00506B6B">
        <w:rPr>
          <w:rFonts w:ascii="Times New Roman" w:hAnsi="Times New Roman" w:cs="Times New Roman"/>
        </w:rPr>
        <w:t xml:space="preserve"> Апшеронск и Хадыженск</w:t>
      </w:r>
      <w:r w:rsidRPr="00E85629">
        <w:rPr>
          <w:rFonts w:ascii="Times New Roman" w:hAnsi="Times New Roman" w:cs="Times New Roman"/>
        </w:rPr>
        <w:t xml:space="preserve">: </w:t>
      </w:r>
    </w:p>
    <w:p w:rsidR="009523B5" w:rsidRPr="00E85629" w:rsidRDefault="00506B6B" w:rsidP="009523B5">
      <w:pPr>
        <w:pStyle w:val="a0"/>
        <w:numPr>
          <w:ilvl w:val="0"/>
          <w:numId w:val="11"/>
        </w:numPr>
        <w:rPr>
          <w:rFonts w:ascii="Times New Roman" w:hAnsi="Times New Roman"/>
        </w:rPr>
      </w:pPr>
      <w:r>
        <w:rPr>
          <w:rFonts w:ascii="Times New Roman" w:hAnsi="Times New Roman"/>
        </w:rPr>
        <w:t>г</w:t>
      </w:r>
      <w:r w:rsidR="002936DF">
        <w:rPr>
          <w:rFonts w:ascii="Times New Roman" w:hAnsi="Times New Roman"/>
        </w:rPr>
        <w:t xml:space="preserve">. </w:t>
      </w:r>
      <w:r>
        <w:rPr>
          <w:rFonts w:ascii="Times New Roman" w:hAnsi="Times New Roman"/>
        </w:rPr>
        <w:t>Апшеронск</w:t>
      </w:r>
      <w:r w:rsidR="009523B5" w:rsidRPr="00E85629">
        <w:rPr>
          <w:rFonts w:ascii="Times New Roman" w:hAnsi="Times New Roman"/>
        </w:rPr>
        <w:t xml:space="preserve"> – г. Краснодар (1</w:t>
      </w:r>
      <w:r>
        <w:rPr>
          <w:rFonts w:ascii="Times New Roman" w:hAnsi="Times New Roman"/>
        </w:rPr>
        <w:t>1</w:t>
      </w:r>
      <w:r w:rsidR="009523B5" w:rsidRPr="00E85629">
        <w:rPr>
          <w:rFonts w:ascii="Times New Roman" w:hAnsi="Times New Roman"/>
        </w:rPr>
        <w:t>4</w:t>
      </w:r>
      <w:r>
        <w:rPr>
          <w:rFonts w:ascii="Times New Roman" w:hAnsi="Times New Roman"/>
        </w:rPr>
        <w:t>,</w:t>
      </w:r>
      <w:r w:rsidR="009523B5" w:rsidRPr="00E85629">
        <w:rPr>
          <w:rFonts w:ascii="Times New Roman" w:hAnsi="Times New Roman"/>
        </w:rPr>
        <w:t>3 км.);</w:t>
      </w:r>
    </w:p>
    <w:p w:rsidR="009523B5" w:rsidRDefault="008F0D8D" w:rsidP="009523B5">
      <w:pPr>
        <w:pStyle w:val="a0"/>
        <w:numPr>
          <w:ilvl w:val="0"/>
          <w:numId w:val="11"/>
        </w:numPr>
        <w:rPr>
          <w:rFonts w:ascii="Times New Roman" w:hAnsi="Times New Roman"/>
        </w:rPr>
      </w:pPr>
      <w:r>
        <w:rPr>
          <w:rFonts w:ascii="Times New Roman" w:hAnsi="Times New Roman"/>
        </w:rPr>
        <w:t>г</w:t>
      </w:r>
      <w:r w:rsidR="002936DF">
        <w:rPr>
          <w:rFonts w:ascii="Times New Roman" w:hAnsi="Times New Roman"/>
        </w:rPr>
        <w:t xml:space="preserve">. </w:t>
      </w:r>
      <w:r>
        <w:rPr>
          <w:rFonts w:ascii="Times New Roman" w:hAnsi="Times New Roman"/>
        </w:rPr>
        <w:t>Хадыженск</w:t>
      </w:r>
      <w:r w:rsidR="009523B5" w:rsidRPr="00E85629">
        <w:rPr>
          <w:rFonts w:ascii="Times New Roman" w:hAnsi="Times New Roman"/>
        </w:rPr>
        <w:t xml:space="preserve"> – г. </w:t>
      </w:r>
      <w:r>
        <w:rPr>
          <w:rFonts w:ascii="Times New Roman" w:hAnsi="Times New Roman"/>
          <w:shd w:val="clear" w:color="auto" w:fill="FFFFFF"/>
        </w:rPr>
        <w:t>Краснодар</w:t>
      </w:r>
      <w:r w:rsidR="009523B5" w:rsidRPr="00E85629">
        <w:rPr>
          <w:rFonts w:ascii="Times New Roman" w:hAnsi="Times New Roman"/>
        </w:rPr>
        <w:t xml:space="preserve"> (1</w:t>
      </w:r>
      <w:r>
        <w:rPr>
          <w:rFonts w:ascii="Times New Roman" w:hAnsi="Times New Roman"/>
        </w:rPr>
        <w:t>15 км.);</w:t>
      </w:r>
    </w:p>
    <w:p w:rsidR="008F0D8D" w:rsidRPr="006C44CF" w:rsidRDefault="008F0D8D" w:rsidP="008F0D8D">
      <w:pPr>
        <w:pStyle w:val="ad"/>
        <w:numPr>
          <w:ilvl w:val="0"/>
          <w:numId w:val="11"/>
        </w:numPr>
        <w:rPr>
          <w:rFonts w:ascii="Times New Roman" w:hAnsi="Times New Roman" w:cs="Times New Roman"/>
          <w:sz w:val="24"/>
          <w:szCs w:val="24"/>
        </w:rPr>
      </w:pPr>
      <w:r w:rsidRPr="006C44CF">
        <w:rPr>
          <w:rFonts w:ascii="Times New Roman" w:hAnsi="Times New Roman" w:cs="Times New Roman"/>
          <w:sz w:val="24"/>
          <w:szCs w:val="24"/>
        </w:rPr>
        <w:t>г. Хадыженск – г. Армавир (181 км).</w:t>
      </w:r>
    </w:p>
    <w:p w:rsidR="009523B5" w:rsidRPr="00E85629" w:rsidRDefault="001A2C62" w:rsidP="00450B11">
      <w:pPr>
        <w:rPr>
          <w:rFonts w:ascii="Times New Roman" w:hAnsi="Times New Roman" w:cs="Times New Roman"/>
          <w:highlight w:val="yellow"/>
        </w:rPr>
      </w:pPr>
      <w:r w:rsidRPr="00E85629">
        <w:rPr>
          <w:rFonts w:ascii="Times New Roman" w:hAnsi="Times New Roman" w:cs="Times New Roman"/>
        </w:rPr>
        <w:t xml:space="preserve">Уровень автомобилизации </w:t>
      </w:r>
      <w:r w:rsidR="00431B8A">
        <w:rPr>
          <w:rFonts w:ascii="Times New Roman" w:hAnsi="Times New Roman" w:cs="Times New Roman"/>
        </w:rPr>
        <w:t>поселка</w:t>
      </w:r>
      <w:r w:rsidRPr="00E85629">
        <w:rPr>
          <w:rFonts w:ascii="Times New Roman" w:hAnsi="Times New Roman" w:cs="Times New Roman"/>
        </w:rPr>
        <w:t xml:space="preserve"> </w:t>
      </w:r>
      <w:r w:rsidR="00150F68" w:rsidRPr="00E85629">
        <w:rPr>
          <w:rFonts w:ascii="Times New Roman" w:hAnsi="Times New Roman" w:cs="Times New Roman"/>
        </w:rPr>
        <w:t>выше среднего</w:t>
      </w:r>
      <w:r w:rsidRPr="00E85629">
        <w:rPr>
          <w:rFonts w:ascii="Times New Roman" w:hAnsi="Times New Roman" w:cs="Times New Roman"/>
        </w:rPr>
        <w:t>. Личный автотранспорт представлен различными типами автомобилей: легковыми и грузовыми автомобилями, мототехникой. Хранение личного авто-, мототранспорта осуществляется на придомовых территории и в гаражных кооперативах.</w:t>
      </w:r>
    </w:p>
    <w:p w:rsidR="001A2C62" w:rsidRPr="00E85629" w:rsidRDefault="001A2C62" w:rsidP="001A2C62">
      <w:pPr>
        <w:jc w:val="right"/>
        <w:rPr>
          <w:rFonts w:ascii="Times New Roman" w:hAnsi="Times New Roman" w:cs="Times New Roman"/>
        </w:rPr>
      </w:pPr>
      <w:r w:rsidRPr="00E85629">
        <w:rPr>
          <w:rFonts w:ascii="Times New Roman" w:hAnsi="Times New Roman" w:cs="Times New Roman"/>
        </w:rPr>
        <w:t>Таблица 1.</w:t>
      </w:r>
      <w:r w:rsidR="00431B8A">
        <w:rPr>
          <w:rFonts w:ascii="Times New Roman" w:hAnsi="Times New Roman" w:cs="Times New Roman"/>
        </w:rPr>
        <w:t>4</w:t>
      </w:r>
    </w:p>
    <w:p w:rsidR="001A2C62" w:rsidRPr="00E85629" w:rsidRDefault="001A2C62" w:rsidP="001A2C62">
      <w:pPr>
        <w:jc w:val="center"/>
        <w:rPr>
          <w:rFonts w:ascii="Times New Roman" w:hAnsi="Times New Roman" w:cs="Times New Roman"/>
          <w:u w:val="single"/>
        </w:rPr>
      </w:pPr>
      <w:r w:rsidRPr="00E85629">
        <w:rPr>
          <w:rFonts w:ascii="Times New Roman" w:hAnsi="Times New Roman" w:cs="Times New Roman"/>
          <w:u w:val="single"/>
        </w:rPr>
        <w:lastRenderedPageBreak/>
        <w:t>Показатели деятельности автомобильного транспорта по муниципальным пассажирским маршрутам регулярных перевозок</w:t>
      </w:r>
    </w:p>
    <w:tbl>
      <w:tblPr>
        <w:tblW w:w="5000" w:type="pct"/>
        <w:jc w:val="center"/>
        <w:tblLook w:val="04A0"/>
      </w:tblPr>
      <w:tblGrid>
        <w:gridCol w:w="5371"/>
        <w:gridCol w:w="2594"/>
        <w:gridCol w:w="1606"/>
      </w:tblGrid>
      <w:tr w:rsidR="001A2C62" w:rsidRPr="00E85629" w:rsidTr="00132392">
        <w:trPr>
          <w:trHeight w:val="300"/>
          <w:tblHeader/>
          <w:jc w:val="center"/>
        </w:trPr>
        <w:tc>
          <w:tcPr>
            <w:tcW w:w="2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b/>
              </w:rPr>
            </w:pPr>
            <w:proofErr w:type="spellStart"/>
            <w:r w:rsidRPr="00E85629">
              <w:rPr>
                <w:rFonts w:ascii="Times New Roman" w:hAnsi="Times New Roman"/>
                <w:b/>
              </w:rPr>
              <w:t>Показатель</w:t>
            </w:r>
            <w:proofErr w:type="spellEnd"/>
          </w:p>
        </w:tc>
        <w:tc>
          <w:tcPr>
            <w:tcW w:w="13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C62" w:rsidRPr="00E85629" w:rsidRDefault="001A2C62" w:rsidP="00132392">
            <w:pPr>
              <w:pStyle w:val="a5"/>
              <w:rPr>
                <w:rFonts w:ascii="Times New Roman" w:hAnsi="Times New Roman"/>
                <w:b/>
              </w:rPr>
            </w:pPr>
            <w:proofErr w:type="spellStart"/>
            <w:r w:rsidRPr="00E85629">
              <w:rPr>
                <w:rFonts w:ascii="Times New Roman" w:hAnsi="Times New Roman"/>
                <w:b/>
              </w:rPr>
              <w:t>Ед</w:t>
            </w:r>
            <w:proofErr w:type="spellEnd"/>
            <w:r w:rsidRPr="00E85629">
              <w:rPr>
                <w:rFonts w:ascii="Times New Roman" w:hAnsi="Times New Roman"/>
                <w:b/>
              </w:rPr>
              <w:t>.</w:t>
            </w:r>
            <w:r w:rsidRPr="00E85629">
              <w:rPr>
                <w:rFonts w:ascii="Times New Roman" w:hAnsi="Times New Roman"/>
                <w:b/>
                <w:lang w:val="ru-RU"/>
              </w:rPr>
              <w:t xml:space="preserve"> </w:t>
            </w:r>
            <w:proofErr w:type="spellStart"/>
            <w:r w:rsidRPr="00E85629">
              <w:rPr>
                <w:rFonts w:ascii="Times New Roman" w:hAnsi="Times New Roman"/>
                <w:b/>
              </w:rPr>
              <w:t>измерения</w:t>
            </w:r>
            <w:proofErr w:type="spellEnd"/>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C62" w:rsidRPr="00E85629" w:rsidRDefault="001A2C62" w:rsidP="001A2C62">
            <w:pPr>
              <w:pStyle w:val="a5"/>
              <w:rPr>
                <w:rFonts w:ascii="Times New Roman" w:hAnsi="Times New Roman"/>
                <w:b/>
                <w:lang w:val="ru-RU"/>
              </w:rPr>
            </w:pPr>
            <w:r w:rsidRPr="00E85629">
              <w:rPr>
                <w:rFonts w:ascii="Times New Roman" w:hAnsi="Times New Roman"/>
                <w:b/>
              </w:rPr>
              <w:t>201</w:t>
            </w:r>
            <w:r w:rsidRPr="00E85629">
              <w:rPr>
                <w:rFonts w:ascii="Times New Roman" w:hAnsi="Times New Roman"/>
                <w:b/>
                <w:lang w:val="ru-RU"/>
              </w:rPr>
              <w:t>6</w:t>
            </w:r>
          </w:p>
        </w:tc>
      </w:tr>
      <w:tr w:rsidR="001A2C62" w:rsidRPr="00E85629" w:rsidTr="008A24C7">
        <w:trPr>
          <w:trHeight w:val="235"/>
          <w:jc w:val="center"/>
        </w:trPr>
        <w:tc>
          <w:tcPr>
            <w:tcW w:w="2806" w:type="pct"/>
            <w:vMerge/>
            <w:tcBorders>
              <w:top w:val="single" w:sz="4" w:space="0" w:color="auto"/>
              <w:left w:val="single" w:sz="4" w:space="0" w:color="auto"/>
              <w:bottom w:val="single" w:sz="4" w:space="0" w:color="auto"/>
              <w:right w:val="single" w:sz="4" w:space="0" w:color="auto"/>
            </w:tcBorders>
            <w:vAlign w:val="center"/>
            <w:hideMark/>
          </w:tcPr>
          <w:p w:rsidR="001A2C62" w:rsidRPr="00E85629" w:rsidRDefault="001A2C62" w:rsidP="00132392">
            <w:pPr>
              <w:pStyle w:val="a5"/>
              <w:rPr>
                <w:rFonts w:ascii="Times New Roman" w:hAnsi="Times New Roman"/>
              </w:rPr>
            </w:pPr>
          </w:p>
        </w:tc>
        <w:tc>
          <w:tcPr>
            <w:tcW w:w="1355" w:type="pct"/>
            <w:vMerge/>
            <w:tcBorders>
              <w:top w:val="single" w:sz="4" w:space="0" w:color="auto"/>
              <w:left w:val="single" w:sz="4" w:space="0" w:color="auto"/>
              <w:bottom w:val="single" w:sz="4" w:space="0" w:color="000000"/>
              <w:right w:val="single" w:sz="4" w:space="0" w:color="auto"/>
            </w:tcBorders>
            <w:vAlign w:val="center"/>
            <w:hideMark/>
          </w:tcPr>
          <w:p w:rsidR="001A2C62" w:rsidRPr="00E85629" w:rsidRDefault="001A2C62" w:rsidP="00132392">
            <w:pPr>
              <w:pStyle w:val="a5"/>
              <w:rPr>
                <w:rFonts w:ascii="Times New Roman" w:hAnsi="Times New Roman"/>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1A2C62" w:rsidRPr="00E85629" w:rsidRDefault="001A2C62" w:rsidP="00132392">
            <w:pPr>
              <w:pStyle w:val="a5"/>
              <w:rPr>
                <w:rFonts w:ascii="Times New Roman" w:hAnsi="Times New Roman"/>
              </w:rPr>
            </w:pPr>
          </w:p>
        </w:tc>
      </w:tr>
      <w:tr w:rsidR="001A2C62" w:rsidRPr="00E85629" w:rsidTr="00132392">
        <w:trPr>
          <w:trHeight w:val="297"/>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муниципальных</w:t>
            </w:r>
            <w:proofErr w:type="spellEnd"/>
            <w:r w:rsidRPr="00E85629">
              <w:rPr>
                <w:rFonts w:ascii="Times New Roman" w:hAnsi="Times New Roman"/>
              </w:rPr>
              <w:t xml:space="preserve"> </w:t>
            </w:r>
            <w:proofErr w:type="spellStart"/>
            <w:r w:rsidRPr="00E85629">
              <w:rPr>
                <w:rFonts w:ascii="Times New Roman" w:hAnsi="Times New Roman"/>
              </w:rPr>
              <w:t>маршрутов</w:t>
            </w:r>
            <w:proofErr w:type="spellEnd"/>
            <w:r w:rsidRPr="00E85629">
              <w:rPr>
                <w:rFonts w:ascii="Times New Roman" w:hAnsi="Times New Roman"/>
                <w:lang w:val="ru-RU"/>
              </w:rPr>
              <w:t>:</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
        </w:tc>
        <w:tc>
          <w:tcPr>
            <w:tcW w:w="839"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p>
        </w:tc>
      </w:tr>
      <w:tr w:rsidR="001A2C62" w:rsidRPr="00E85629" w:rsidTr="00132392">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A2C62">
            <w:pPr>
              <w:pStyle w:val="a5"/>
              <w:rPr>
                <w:rFonts w:ascii="Times New Roman" w:hAnsi="Times New Roman"/>
                <w:lang w:val="ru-RU"/>
              </w:rPr>
            </w:pPr>
            <w:r w:rsidRPr="00E85629">
              <w:rPr>
                <w:rFonts w:ascii="Times New Roman" w:hAnsi="Times New Roman"/>
              </w:rPr>
              <w:t>-</w:t>
            </w:r>
            <w:r w:rsidRPr="00E85629">
              <w:rPr>
                <w:rFonts w:ascii="Times New Roman" w:hAnsi="Times New Roman"/>
                <w:lang w:val="ru-RU"/>
              </w:rPr>
              <w:t>городских</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839" w:type="pct"/>
            <w:tcBorders>
              <w:top w:val="nil"/>
              <w:left w:val="nil"/>
              <w:bottom w:val="single" w:sz="4" w:space="0" w:color="auto"/>
              <w:right w:val="single" w:sz="4" w:space="0" w:color="auto"/>
            </w:tcBorders>
            <w:shd w:val="clear" w:color="auto" w:fill="auto"/>
            <w:vAlign w:val="center"/>
          </w:tcPr>
          <w:p w:rsidR="001A2C62" w:rsidRPr="00E85629" w:rsidRDefault="00DA2852" w:rsidP="00132392">
            <w:pPr>
              <w:pStyle w:val="a5"/>
              <w:rPr>
                <w:rFonts w:ascii="Times New Roman" w:hAnsi="Times New Roman"/>
                <w:lang w:val="ru-RU"/>
              </w:rPr>
            </w:pPr>
            <w:r>
              <w:rPr>
                <w:rFonts w:ascii="Times New Roman" w:hAnsi="Times New Roman"/>
                <w:lang w:val="ru-RU"/>
              </w:rPr>
              <w:t>0</w:t>
            </w:r>
          </w:p>
        </w:tc>
      </w:tr>
      <w:tr w:rsidR="001A2C62" w:rsidRPr="00E85629" w:rsidTr="00132392">
        <w:trPr>
          <w:trHeight w:val="25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r w:rsidRPr="00E85629">
              <w:rPr>
                <w:rFonts w:ascii="Times New Roman" w:hAnsi="Times New Roman"/>
              </w:rPr>
              <w:t>-</w:t>
            </w:r>
            <w:proofErr w:type="spellStart"/>
            <w:r w:rsidRPr="00E85629">
              <w:rPr>
                <w:rFonts w:ascii="Times New Roman" w:hAnsi="Times New Roman"/>
              </w:rPr>
              <w:t>пригородных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839" w:type="pct"/>
            <w:tcBorders>
              <w:top w:val="nil"/>
              <w:left w:val="nil"/>
              <w:bottom w:val="single" w:sz="4" w:space="0" w:color="auto"/>
              <w:right w:val="single" w:sz="4" w:space="0" w:color="auto"/>
            </w:tcBorders>
            <w:shd w:val="clear" w:color="auto" w:fill="auto"/>
            <w:vAlign w:val="center"/>
          </w:tcPr>
          <w:p w:rsidR="001A2C62" w:rsidRPr="00E85629" w:rsidRDefault="00DA2852" w:rsidP="00132392">
            <w:pPr>
              <w:pStyle w:val="a5"/>
              <w:rPr>
                <w:rFonts w:ascii="Times New Roman" w:hAnsi="Times New Roman"/>
                <w:lang w:val="ru-RU"/>
              </w:rPr>
            </w:pPr>
            <w:r>
              <w:rPr>
                <w:rFonts w:ascii="Times New Roman" w:hAnsi="Times New Roman"/>
                <w:lang w:val="ru-RU"/>
              </w:rPr>
              <w:t>3</w:t>
            </w:r>
          </w:p>
        </w:tc>
      </w:tr>
      <w:tr w:rsidR="001A2C62" w:rsidRPr="00E85629" w:rsidTr="00132392">
        <w:trPr>
          <w:trHeight w:val="182"/>
          <w:jc w:val="center"/>
        </w:trPr>
        <w:tc>
          <w:tcPr>
            <w:tcW w:w="2806" w:type="pct"/>
            <w:tcBorders>
              <w:top w:val="nil"/>
              <w:left w:val="single" w:sz="4" w:space="0" w:color="auto"/>
              <w:bottom w:val="single" w:sz="4" w:space="0" w:color="auto"/>
              <w:right w:val="single" w:sz="4" w:space="0" w:color="auto"/>
            </w:tcBorders>
            <w:shd w:val="clear" w:color="auto" w:fill="auto"/>
            <w:vAlign w:val="center"/>
          </w:tcPr>
          <w:p w:rsidR="001A2C62" w:rsidRPr="00E85629" w:rsidRDefault="001A2C62" w:rsidP="00132392">
            <w:pPr>
              <w:pStyle w:val="a5"/>
              <w:rPr>
                <w:rFonts w:ascii="Times New Roman" w:hAnsi="Times New Roman"/>
              </w:rPr>
            </w:pPr>
            <w:r w:rsidRPr="00E85629">
              <w:rPr>
                <w:rFonts w:ascii="Times New Roman" w:hAnsi="Times New Roman"/>
              </w:rPr>
              <w:t>-</w:t>
            </w:r>
            <w:proofErr w:type="spellStart"/>
            <w:r w:rsidRPr="00E85629">
              <w:rPr>
                <w:rFonts w:ascii="Times New Roman" w:hAnsi="Times New Roman"/>
              </w:rPr>
              <w:t>междугородние</w:t>
            </w:r>
            <w:proofErr w:type="spellEnd"/>
          </w:p>
        </w:tc>
        <w:tc>
          <w:tcPr>
            <w:tcW w:w="1355" w:type="pct"/>
            <w:tcBorders>
              <w:top w:val="nil"/>
              <w:left w:val="nil"/>
              <w:bottom w:val="single" w:sz="4" w:space="0" w:color="auto"/>
              <w:right w:val="single" w:sz="4" w:space="0" w:color="auto"/>
            </w:tcBorders>
            <w:shd w:val="clear" w:color="auto" w:fill="auto"/>
            <w:vAlign w:val="center"/>
          </w:tcPr>
          <w:p w:rsidR="001A2C62" w:rsidRPr="00E85629" w:rsidRDefault="001A2C62" w:rsidP="00132392">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839" w:type="pct"/>
            <w:tcBorders>
              <w:top w:val="nil"/>
              <w:left w:val="nil"/>
              <w:bottom w:val="single" w:sz="4" w:space="0" w:color="auto"/>
              <w:right w:val="single" w:sz="4" w:space="0" w:color="auto"/>
            </w:tcBorders>
            <w:shd w:val="clear" w:color="auto" w:fill="auto"/>
            <w:vAlign w:val="center"/>
          </w:tcPr>
          <w:p w:rsidR="001A2C62" w:rsidRPr="00E85629" w:rsidRDefault="00DA2852" w:rsidP="00132392">
            <w:pPr>
              <w:pStyle w:val="a5"/>
              <w:rPr>
                <w:rFonts w:ascii="Times New Roman" w:hAnsi="Times New Roman"/>
                <w:lang w:val="ru-RU"/>
              </w:rPr>
            </w:pPr>
            <w:r>
              <w:rPr>
                <w:rFonts w:ascii="Times New Roman" w:hAnsi="Times New Roman"/>
                <w:lang w:val="ru-RU"/>
              </w:rPr>
              <w:t>0</w:t>
            </w:r>
          </w:p>
        </w:tc>
      </w:tr>
      <w:tr w:rsidR="001A2C62" w:rsidRPr="00E85629" w:rsidTr="00132392">
        <w:trPr>
          <w:trHeight w:val="299"/>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proofErr w:type="spellStart"/>
            <w:r w:rsidRPr="00E85629">
              <w:rPr>
                <w:rFonts w:ascii="Times New Roman" w:hAnsi="Times New Roman"/>
              </w:rPr>
              <w:t>Протяженность</w:t>
            </w:r>
            <w:proofErr w:type="spellEnd"/>
            <w:r w:rsidRPr="00E85629">
              <w:rPr>
                <w:rFonts w:ascii="Times New Roman" w:hAnsi="Times New Roman"/>
              </w:rPr>
              <w:t xml:space="preserve"> </w:t>
            </w:r>
            <w:proofErr w:type="spellStart"/>
            <w:r w:rsidRPr="00E85629">
              <w:rPr>
                <w:rFonts w:ascii="Times New Roman" w:hAnsi="Times New Roman"/>
              </w:rPr>
              <w:t>муниципальных</w:t>
            </w:r>
            <w:proofErr w:type="spellEnd"/>
            <w:r w:rsidRPr="00E85629">
              <w:rPr>
                <w:rFonts w:ascii="Times New Roman" w:hAnsi="Times New Roman"/>
              </w:rPr>
              <w:t xml:space="preserve"> </w:t>
            </w:r>
            <w:proofErr w:type="spellStart"/>
            <w:r w:rsidRPr="00E85629">
              <w:rPr>
                <w:rFonts w:ascii="Times New Roman" w:hAnsi="Times New Roman"/>
              </w:rPr>
              <w:t>маршрутов</w:t>
            </w:r>
            <w:proofErr w:type="spellEnd"/>
            <w:r w:rsidRPr="00E85629">
              <w:rPr>
                <w:rFonts w:ascii="Times New Roman" w:hAnsi="Times New Roman"/>
                <w:lang w:val="ru-RU"/>
              </w:rPr>
              <w:t>:</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
        </w:tc>
        <w:tc>
          <w:tcPr>
            <w:tcW w:w="839"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p>
        </w:tc>
      </w:tr>
      <w:tr w:rsidR="001A2C62" w:rsidRPr="00E85629" w:rsidTr="00132392">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A2C62">
            <w:pPr>
              <w:pStyle w:val="a5"/>
              <w:rPr>
                <w:rFonts w:ascii="Times New Roman" w:hAnsi="Times New Roman"/>
                <w:lang w:val="ru-RU"/>
              </w:rPr>
            </w:pPr>
            <w:r w:rsidRPr="00E85629">
              <w:rPr>
                <w:rFonts w:ascii="Times New Roman" w:hAnsi="Times New Roman"/>
              </w:rPr>
              <w:t>-</w:t>
            </w:r>
            <w:r w:rsidRPr="00E85629">
              <w:rPr>
                <w:rFonts w:ascii="Times New Roman" w:hAnsi="Times New Roman"/>
                <w:lang w:val="ru-RU"/>
              </w:rPr>
              <w:t>городских</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1A2C62" w:rsidRPr="00E85629" w:rsidRDefault="00DA2852" w:rsidP="00132392">
            <w:pPr>
              <w:pStyle w:val="a5"/>
              <w:rPr>
                <w:rFonts w:ascii="Times New Roman" w:hAnsi="Times New Roman"/>
                <w:lang w:val="ru-RU"/>
              </w:rPr>
            </w:pPr>
            <w:r>
              <w:rPr>
                <w:rFonts w:ascii="Times New Roman" w:hAnsi="Times New Roman"/>
                <w:lang w:val="ru-RU"/>
              </w:rPr>
              <w:t>0</w:t>
            </w:r>
          </w:p>
        </w:tc>
      </w:tr>
      <w:tr w:rsidR="001A2C62" w:rsidRPr="00E85629" w:rsidTr="00132392">
        <w:trPr>
          <w:trHeight w:val="18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r w:rsidRPr="00E85629">
              <w:rPr>
                <w:rFonts w:ascii="Times New Roman" w:hAnsi="Times New Roman"/>
              </w:rPr>
              <w:t>-</w:t>
            </w:r>
            <w:proofErr w:type="spellStart"/>
            <w:r w:rsidRPr="00E85629">
              <w:rPr>
                <w:rFonts w:ascii="Times New Roman" w:hAnsi="Times New Roman"/>
              </w:rPr>
              <w:t>пригородных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1A2C62" w:rsidRPr="00E85629" w:rsidRDefault="00DA2852" w:rsidP="00132392">
            <w:pPr>
              <w:pStyle w:val="a5"/>
              <w:rPr>
                <w:rFonts w:ascii="Times New Roman" w:hAnsi="Times New Roman"/>
                <w:lang w:val="ru-RU"/>
              </w:rPr>
            </w:pPr>
            <w:r>
              <w:rPr>
                <w:rFonts w:ascii="Times New Roman" w:hAnsi="Times New Roman"/>
                <w:lang w:val="ru-RU"/>
              </w:rPr>
              <w:t>63,5</w:t>
            </w:r>
          </w:p>
        </w:tc>
      </w:tr>
      <w:tr w:rsidR="001A2C62" w:rsidRPr="00E85629" w:rsidTr="00132392">
        <w:trPr>
          <w:trHeight w:val="7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r w:rsidRPr="00E85629">
              <w:rPr>
                <w:rFonts w:ascii="Times New Roman" w:hAnsi="Times New Roman"/>
              </w:rPr>
              <w:t>-</w:t>
            </w:r>
            <w:proofErr w:type="spellStart"/>
            <w:r w:rsidRPr="00E85629">
              <w:rPr>
                <w:rFonts w:ascii="Times New Roman" w:hAnsi="Times New Roman"/>
              </w:rPr>
              <w:t>междугородних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1A2C62" w:rsidRPr="00DA2852" w:rsidRDefault="00DA2852" w:rsidP="00132392">
            <w:pPr>
              <w:pStyle w:val="a5"/>
              <w:rPr>
                <w:rFonts w:ascii="Times New Roman" w:hAnsi="Times New Roman"/>
                <w:lang w:val="ru-RU"/>
              </w:rPr>
            </w:pPr>
            <w:r>
              <w:rPr>
                <w:rFonts w:ascii="Times New Roman" w:hAnsi="Times New Roman"/>
                <w:lang w:val="ru-RU"/>
              </w:rPr>
              <w:t>0</w:t>
            </w:r>
          </w:p>
        </w:tc>
      </w:tr>
      <w:tr w:rsidR="001A2C62" w:rsidRPr="00E85629" w:rsidTr="00132392">
        <w:trPr>
          <w:trHeight w:val="425"/>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r w:rsidRPr="00E85629">
              <w:rPr>
                <w:rFonts w:ascii="Times New Roman" w:hAnsi="Times New Roman"/>
                <w:lang w:val="ru-RU"/>
              </w:rPr>
              <w:t>Охват населенных пунктов регулярным автобусным сообщением</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r w:rsidRPr="00E85629">
              <w:rPr>
                <w:rFonts w:ascii="Times New Roman" w:hAnsi="Times New Roman"/>
              </w:rPr>
              <w:t>%</w:t>
            </w:r>
          </w:p>
        </w:tc>
        <w:tc>
          <w:tcPr>
            <w:tcW w:w="839" w:type="pct"/>
            <w:tcBorders>
              <w:top w:val="nil"/>
              <w:left w:val="nil"/>
              <w:bottom w:val="single" w:sz="4" w:space="0" w:color="auto"/>
              <w:right w:val="single" w:sz="4" w:space="0" w:color="auto"/>
            </w:tcBorders>
            <w:shd w:val="clear" w:color="auto" w:fill="auto"/>
            <w:vAlign w:val="center"/>
            <w:hideMark/>
          </w:tcPr>
          <w:p w:rsidR="001A2C62" w:rsidRPr="00E85629" w:rsidRDefault="007F4B4C" w:rsidP="00132392">
            <w:pPr>
              <w:pStyle w:val="a5"/>
              <w:rPr>
                <w:rFonts w:ascii="Times New Roman" w:hAnsi="Times New Roman"/>
                <w:lang w:val="ru-RU"/>
              </w:rPr>
            </w:pPr>
            <w:r>
              <w:rPr>
                <w:rFonts w:ascii="Times New Roman" w:hAnsi="Times New Roman"/>
                <w:lang w:val="ru-RU"/>
              </w:rPr>
              <w:t>100</w:t>
            </w:r>
          </w:p>
        </w:tc>
      </w:tr>
      <w:tr w:rsidR="001A2C62" w:rsidRPr="00E85629" w:rsidTr="00132392">
        <w:trPr>
          <w:trHeight w:val="51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lang w:val="ru-RU"/>
              </w:rPr>
            </w:pPr>
            <w:r w:rsidRPr="00E85629">
              <w:rPr>
                <w:rFonts w:ascii="Times New Roman" w:hAnsi="Times New Roman"/>
                <w:lang w:val="ru-RU"/>
              </w:rPr>
              <w:t>Количество выполненных рейсов по маршрутам</w:t>
            </w:r>
          </w:p>
        </w:tc>
        <w:tc>
          <w:tcPr>
            <w:tcW w:w="1355" w:type="pct"/>
            <w:tcBorders>
              <w:top w:val="nil"/>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839" w:type="pct"/>
            <w:tcBorders>
              <w:top w:val="nil"/>
              <w:left w:val="nil"/>
              <w:bottom w:val="single" w:sz="4" w:space="0" w:color="auto"/>
              <w:right w:val="single" w:sz="4" w:space="0" w:color="auto"/>
            </w:tcBorders>
            <w:shd w:val="clear" w:color="auto" w:fill="auto"/>
            <w:vAlign w:val="center"/>
          </w:tcPr>
          <w:p w:rsidR="001A2C62" w:rsidRPr="00E85629" w:rsidRDefault="007F4B4C" w:rsidP="00132392">
            <w:pPr>
              <w:pStyle w:val="a5"/>
              <w:rPr>
                <w:rFonts w:ascii="Times New Roman" w:hAnsi="Times New Roman"/>
                <w:lang w:val="ru-RU"/>
              </w:rPr>
            </w:pPr>
            <w:r>
              <w:rPr>
                <w:rFonts w:ascii="Times New Roman" w:hAnsi="Times New Roman"/>
                <w:lang w:val="ru-RU"/>
              </w:rPr>
              <w:t>7665</w:t>
            </w:r>
          </w:p>
        </w:tc>
      </w:tr>
      <w:tr w:rsidR="001A2C62" w:rsidRPr="00E85629" w:rsidTr="00132392">
        <w:trPr>
          <w:trHeight w:val="116"/>
          <w:jc w:val="center"/>
        </w:trPr>
        <w:tc>
          <w:tcPr>
            <w:tcW w:w="2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перевезенных</w:t>
            </w:r>
            <w:proofErr w:type="spellEnd"/>
            <w:r w:rsidRPr="00E85629">
              <w:rPr>
                <w:rFonts w:ascii="Times New Roman" w:hAnsi="Times New Roman"/>
              </w:rPr>
              <w:t xml:space="preserve"> </w:t>
            </w:r>
            <w:proofErr w:type="spellStart"/>
            <w:r w:rsidRPr="00E85629">
              <w:rPr>
                <w:rFonts w:ascii="Times New Roman" w:hAnsi="Times New Roman"/>
              </w:rPr>
              <w:t>пассажиров</w:t>
            </w:r>
            <w:proofErr w:type="spellEnd"/>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1A2C62" w:rsidRPr="00E85629" w:rsidRDefault="001A2C62" w:rsidP="00132392">
            <w:pPr>
              <w:pStyle w:val="a5"/>
              <w:rPr>
                <w:rFonts w:ascii="Times New Roman" w:hAnsi="Times New Roman"/>
              </w:rPr>
            </w:pPr>
            <w:proofErr w:type="spellStart"/>
            <w:r w:rsidRPr="00E85629">
              <w:rPr>
                <w:rFonts w:ascii="Times New Roman" w:hAnsi="Times New Roman"/>
              </w:rPr>
              <w:t>чел</w:t>
            </w:r>
            <w:proofErr w:type="spellEnd"/>
            <w:r w:rsidRPr="00E85629">
              <w:rPr>
                <w:rFonts w:ascii="Times New Roman" w:hAnsi="Times New Roman"/>
              </w:rPr>
              <w:t>.</w:t>
            </w:r>
          </w:p>
        </w:tc>
        <w:tc>
          <w:tcPr>
            <w:tcW w:w="839" w:type="pct"/>
            <w:tcBorders>
              <w:top w:val="single" w:sz="4" w:space="0" w:color="auto"/>
              <w:left w:val="nil"/>
              <w:bottom w:val="single" w:sz="4" w:space="0" w:color="auto"/>
              <w:right w:val="single" w:sz="4" w:space="0" w:color="auto"/>
            </w:tcBorders>
            <w:shd w:val="clear" w:color="auto" w:fill="auto"/>
            <w:vAlign w:val="center"/>
          </w:tcPr>
          <w:p w:rsidR="001A2C62" w:rsidRPr="00E85629" w:rsidRDefault="007F4B4C" w:rsidP="00132392">
            <w:pPr>
              <w:pStyle w:val="a5"/>
              <w:rPr>
                <w:rFonts w:ascii="Times New Roman" w:hAnsi="Times New Roman"/>
                <w:lang w:val="ru-RU"/>
              </w:rPr>
            </w:pPr>
            <w:r>
              <w:rPr>
                <w:rFonts w:ascii="Times New Roman" w:hAnsi="Times New Roman"/>
                <w:lang w:val="ru-RU"/>
              </w:rPr>
              <w:t>482895</w:t>
            </w:r>
          </w:p>
        </w:tc>
      </w:tr>
    </w:tbl>
    <w:p w:rsidR="009523B5" w:rsidRPr="00E85629" w:rsidRDefault="009523B5" w:rsidP="00450B11">
      <w:pPr>
        <w:rPr>
          <w:rFonts w:ascii="Times New Roman" w:hAnsi="Times New Roman" w:cs="Times New Roman"/>
          <w:highlight w:val="yellow"/>
        </w:rPr>
      </w:pPr>
    </w:p>
    <w:p w:rsidR="00897F7C" w:rsidRPr="00E85629" w:rsidRDefault="00897F7C" w:rsidP="00897F7C">
      <w:pPr>
        <w:rPr>
          <w:rFonts w:ascii="Times New Roman" w:hAnsi="Times New Roman" w:cs="Times New Roman"/>
        </w:rPr>
      </w:pPr>
      <w:r w:rsidRPr="00E85629">
        <w:rPr>
          <w:rFonts w:ascii="Times New Roman" w:hAnsi="Times New Roman" w:cs="Times New Roman"/>
        </w:rPr>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97F7C" w:rsidRPr="00E85629" w:rsidRDefault="00897F7C" w:rsidP="00897F7C">
      <w:pPr>
        <w:rPr>
          <w:rFonts w:ascii="Times New Roman" w:hAnsi="Times New Roman" w:cs="Times New Roman"/>
        </w:rPr>
      </w:pPr>
      <w:r w:rsidRPr="00E85629">
        <w:rPr>
          <w:rFonts w:ascii="Times New Roman" w:hAnsi="Times New Roman" w:cs="Times New Roman"/>
        </w:rPr>
        <w:t>-оптимизация транспортной сети, расширение географии маршрутов;</w:t>
      </w:r>
    </w:p>
    <w:p w:rsidR="00897F7C" w:rsidRPr="00E85629" w:rsidRDefault="00897F7C" w:rsidP="00897F7C">
      <w:pPr>
        <w:rPr>
          <w:rFonts w:ascii="Times New Roman" w:hAnsi="Times New Roman" w:cs="Times New Roman"/>
        </w:rPr>
      </w:pPr>
      <w:r w:rsidRPr="00E85629">
        <w:rPr>
          <w:rFonts w:ascii="Times New Roman" w:hAnsi="Times New Roman" w:cs="Times New Roman"/>
        </w:rPr>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97F7C" w:rsidRPr="00E85629" w:rsidRDefault="00897F7C" w:rsidP="00897F7C">
      <w:pPr>
        <w:rPr>
          <w:rFonts w:ascii="Times New Roman" w:hAnsi="Times New Roman" w:cs="Times New Roman"/>
        </w:rPr>
      </w:pPr>
      <w:r w:rsidRPr="00E85629">
        <w:rPr>
          <w:rFonts w:ascii="Times New Roman" w:hAnsi="Times New Roman" w:cs="Times New Roman"/>
        </w:rPr>
        <w:t xml:space="preserve">Реализация мероприятий позволит создать 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897F7C" w:rsidRPr="00E85629" w:rsidRDefault="00897F7C" w:rsidP="00897F7C">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грузовые перевозки осуществляются различными видами транспорта.</w:t>
      </w:r>
    </w:p>
    <w:p w:rsidR="00897F7C" w:rsidRPr="00E85629" w:rsidRDefault="00897F7C" w:rsidP="00897F7C">
      <w:pPr>
        <w:rPr>
          <w:rFonts w:ascii="Times New Roman" w:hAnsi="Times New Roman" w:cs="Times New Roman"/>
        </w:rPr>
      </w:pPr>
      <w:r w:rsidRPr="00E85629">
        <w:rPr>
          <w:rFonts w:ascii="Times New Roman" w:hAnsi="Times New Roman" w:cs="Times New Roman"/>
        </w:rPr>
        <w:t xml:space="preserve">Подробная информация по объемам перевозимых грузов по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а также за ее пределы – отсутствует.</w:t>
      </w:r>
    </w:p>
    <w:p w:rsidR="00450B11" w:rsidRPr="00E85629" w:rsidRDefault="00450B11" w:rsidP="008A24C7">
      <w:pPr>
        <w:pStyle w:val="3"/>
        <w:spacing w:line="240" w:lineRule="auto"/>
        <w:rPr>
          <w:rFonts w:ascii="Times New Roman" w:hAnsi="Times New Roman" w:cs="Times New Roman"/>
        </w:rPr>
      </w:pPr>
      <w:bookmarkStart w:id="29" w:name="_Toc492545164"/>
      <w:r w:rsidRPr="00E85629">
        <w:rPr>
          <w:rFonts w:ascii="Times New Roman" w:hAnsi="Times New Roman" w:cs="Times New Roman"/>
        </w:rPr>
        <w:t xml:space="preserve">1.3.2. </w:t>
      </w:r>
      <w:r w:rsidR="00AB2499" w:rsidRPr="00E85629">
        <w:rPr>
          <w:rFonts w:ascii="Times New Roman" w:hAnsi="Times New Roman" w:cs="Times New Roman"/>
        </w:rPr>
        <w:t>Водный транспорт</w:t>
      </w:r>
      <w:bookmarkEnd w:id="29"/>
    </w:p>
    <w:p w:rsidR="00C70D49" w:rsidRPr="00E85629" w:rsidRDefault="00161796" w:rsidP="00450B11">
      <w:pPr>
        <w:rPr>
          <w:rFonts w:ascii="Times New Roman" w:hAnsi="Times New Roman" w:cs="Times New Roman"/>
        </w:rPr>
      </w:pPr>
      <w:r w:rsidRPr="00E85629">
        <w:rPr>
          <w:rFonts w:ascii="Times New Roman" w:hAnsi="Times New Roman" w:cs="Times New Roman"/>
        </w:rPr>
        <w:t xml:space="preserve">Пассажирские и грузовые перевозки внутренним и внешним водным транспортом 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не осуществляются, ввиду отсутствия подходящих водных артерий.</w:t>
      </w:r>
    </w:p>
    <w:p w:rsidR="00450B11" w:rsidRPr="00E85629" w:rsidRDefault="00450B11" w:rsidP="008A24C7">
      <w:pPr>
        <w:pStyle w:val="3"/>
        <w:spacing w:line="240" w:lineRule="auto"/>
        <w:rPr>
          <w:rFonts w:ascii="Times New Roman" w:hAnsi="Times New Roman" w:cs="Times New Roman"/>
        </w:rPr>
      </w:pPr>
      <w:bookmarkStart w:id="30" w:name="_Toc492545165"/>
      <w:r w:rsidRPr="00E85629">
        <w:rPr>
          <w:rFonts w:ascii="Times New Roman" w:hAnsi="Times New Roman" w:cs="Times New Roman"/>
        </w:rPr>
        <w:t xml:space="preserve">1.3.3. </w:t>
      </w:r>
      <w:r w:rsidR="00AB2499" w:rsidRPr="00E85629">
        <w:rPr>
          <w:rFonts w:ascii="Times New Roman" w:hAnsi="Times New Roman" w:cs="Times New Roman"/>
        </w:rPr>
        <w:t>В</w:t>
      </w:r>
      <w:r w:rsidRPr="00E85629">
        <w:rPr>
          <w:rFonts w:ascii="Times New Roman" w:hAnsi="Times New Roman" w:cs="Times New Roman"/>
        </w:rPr>
        <w:t>оздушны</w:t>
      </w:r>
      <w:r w:rsidR="00AB2499" w:rsidRPr="00E85629">
        <w:rPr>
          <w:rFonts w:ascii="Times New Roman" w:hAnsi="Times New Roman" w:cs="Times New Roman"/>
        </w:rPr>
        <w:t>й</w:t>
      </w:r>
      <w:r w:rsidRPr="00E85629">
        <w:rPr>
          <w:rFonts w:ascii="Times New Roman" w:hAnsi="Times New Roman" w:cs="Times New Roman"/>
        </w:rPr>
        <w:t xml:space="preserve"> транспорт</w:t>
      </w:r>
      <w:bookmarkEnd w:id="30"/>
    </w:p>
    <w:p w:rsidR="00450B11" w:rsidRPr="00E85629" w:rsidRDefault="00161796" w:rsidP="00AB2499">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вертолетные площадки и взлетно-посадочные полосы</w:t>
      </w:r>
      <w:r w:rsidR="00DC43D4" w:rsidRPr="00E85629">
        <w:rPr>
          <w:rFonts w:ascii="Times New Roman" w:hAnsi="Times New Roman" w:cs="Times New Roman"/>
        </w:rPr>
        <w:t xml:space="preserve"> </w:t>
      </w:r>
      <w:r w:rsidRPr="00E85629">
        <w:rPr>
          <w:rFonts w:ascii="Times New Roman" w:hAnsi="Times New Roman" w:cs="Times New Roman"/>
        </w:rPr>
        <w:t>отсутствуют. Перевозки воздушным транспортом не осуществляются.</w:t>
      </w:r>
    </w:p>
    <w:p w:rsidR="00450B11" w:rsidRPr="00E85629" w:rsidRDefault="00450B11" w:rsidP="008A24C7">
      <w:pPr>
        <w:pStyle w:val="3"/>
        <w:spacing w:line="240" w:lineRule="auto"/>
        <w:rPr>
          <w:rFonts w:ascii="Times New Roman" w:hAnsi="Times New Roman" w:cs="Times New Roman"/>
        </w:rPr>
      </w:pPr>
      <w:bookmarkStart w:id="31" w:name="_Toc492545166"/>
      <w:r w:rsidRPr="00E85629">
        <w:rPr>
          <w:rFonts w:ascii="Times New Roman" w:hAnsi="Times New Roman" w:cs="Times New Roman"/>
        </w:rPr>
        <w:lastRenderedPageBreak/>
        <w:t xml:space="preserve">1.3.4. </w:t>
      </w:r>
      <w:r w:rsidR="00AB2499" w:rsidRPr="00E85629">
        <w:rPr>
          <w:rFonts w:ascii="Times New Roman" w:hAnsi="Times New Roman" w:cs="Times New Roman"/>
        </w:rPr>
        <w:t>Железнодорожный транспорт</w:t>
      </w:r>
      <w:bookmarkEnd w:id="31"/>
    </w:p>
    <w:p w:rsidR="00450B11" w:rsidRPr="00E85629" w:rsidRDefault="00897F7C" w:rsidP="00897F7C">
      <w:pPr>
        <w:rPr>
          <w:rFonts w:ascii="Times New Roman" w:hAnsi="Times New Roman" w:cs="Times New Roman"/>
        </w:rPr>
      </w:pPr>
      <w:r w:rsidRPr="00E85629">
        <w:rPr>
          <w:rFonts w:ascii="Times New Roman" w:hAnsi="Times New Roman" w:cs="Times New Roman"/>
        </w:rPr>
        <w:t xml:space="preserve">По территории </w:t>
      </w:r>
      <w:r w:rsidR="00E85629">
        <w:rPr>
          <w:rFonts w:ascii="Times New Roman" w:hAnsi="Times New Roman" w:cs="Times New Roman"/>
        </w:rPr>
        <w:t>Нефтегорского</w:t>
      </w:r>
      <w:r w:rsidR="007C7C2B" w:rsidRPr="00E85629">
        <w:rPr>
          <w:rFonts w:ascii="Times New Roman" w:hAnsi="Times New Roman" w:cs="Times New Roman"/>
        </w:rPr>
        <w:t xml:space="preserve"> городского</w:t>
      </w:r>
      <w:r w:rsidRPr="00E85629">
        <w:rPr>
          <w:rFonts w:ascii="Times New Roman" w:hAnsi="Times New Roman" w:cs="Times New Roman"/>
        </w:rPr>
        <w:t xml:space="preserve"> поселения железнодорожные пути</w:t>
      </w:r>
      <w:r w:rsidR="002C65CB">
        <w:rPr>
          <w:rFonts w:ascii="Times New Roman" w:hAnsi="Times New Roman" w:cs="Times New Roman"/>
        </w:rPr>
        <w:t xml:space="preserve"> не проходят</w:t>
      </w:r>
      <w:r w:rsidR="00343C5A" w:rsidRPr="00E85629">
        <w:rPr>
          <w:rFonts w:ascii="Times New Roman" w:hAnsi="Times New Roman" w:cs="Times New Roman"/>
        </w:rPr>
        <w:t>.</w:t>
      </w:r>
    </w:p>
    <w:p w:rsidR="00450B11" w:rsidRPr="00E85629" w:rsidRDefault="00450B11" w:rsidP="008A24C7">
      <w:pPr>
        <w:pStyle w:val="2"/>
        <w:spacing w:line="240" w:lineRule="auto"/>
        <w:rPr>
          <w:rFonts w:ascii="Times New Roman" w:hAnsi="Times New Roman" w:cs="Times New Roman"/>
        </w:rPr>
      </w:pPr>
      <w:bookmarkStart w:id="32" w:name="dst100040"/>
      <w:bookmarkStart w:id="33" w:name="_Toc492545167"/>
      <w:bookmarkEnd w:id="32"/>
      <w:r w:rsidRPr="00E85629">
        <w:rPr>
          <w:rFonts w:ascii="Times New Roman" w:hAnsi="Times New Roman" w:cs="Times New Roman"/>
        </w:rPr>
        <w:t xml:space="preserve">1.4.  Характеристика сети дорог </w:t>
      </w:r>
      <w:r w:rsidR="00E85629">
        <w:rPr>
          <w:rFonts w:ascii="Times New Roman" w:hAnsi="Times New Roman" w:cs="Times New Roman"/>
        </w:rPr>
        <w:t>Нефтегорского</w:t>
      </w:r>
      <w:r w:rsidR="001117F7" w:rsidRPr="00E85629">
        <w:rPr>
          <w:rFonts w:ascii="Times New Roman" w:hAnsi="Times New Roman" w:cs="Times New Roman"/>
        </w:rPr>
        <w:t xml:space="preserve"> </w:t>
      </w:r>
      <w:r w:rsidRPr="00E85629">
        <w:rPr>
          <w:rFonts w:ascii="Times New Roman" w:hAnsi="Times New Roman" w:cs="Times New Roman"/>
        </w:rPr>
        <w:t>городского поселения, параметры дорожного движения.</w:t>
      </w:r>
      <w:bookmarkEnd w:id="33"/>
    </w:p>
    <w:p w:rsidR="00450B11" w:rsidRPr="00E85629" w:rsidRDefault="00331936" w:rsidP="00450B11">
      <w:pPr>
        <w:rPr>
          <w:rFonts w:ascii="Times New Roman" w:hAnsi="Times New Roman" w:cs="Times New Roman"/>
        </w:rPr>
      </w:pPr>
      <w:r w:rsidRPr="00E85629">
        <w:rPr>
          <w:rFonts w:ascii="Times New Roman" w:hAnsi="Times New Roman" w:cs="Times New Roman"/>
        </w:rPr>
        <w:t xml:space="preserve">Общая характеристика дорожной сети 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представлена в таблице 1.</w:t>
      </w:r>
      <w:r w:rsidR="001117F7" w:rsidRPr="00E85629">
        <w:rPr>
          <w:rFonts w:ascii="Times New Roman" w:hAnsi="Times New Roman" w:cs="Times New Roman"/>
        </w:rPr>
        <w:t>5</w:t>
      </w:r>
    </w:p>
    <w:p w:rsidR="00450B11" w:rsidRPr="00E85629" w:rsidRDefault="00450B11" w:rsidP="00450B11">
      <w:pPr>
        <w:jc w:val="right"/>
        <w:rPr>
          <w:rFonts w:ascii="Times New Roman" w:hAnsi="Times New Roman" w:cs="Times New Roman"/>
        </w:rPr>
      </w:pPr>
      <w:r w:rsidRPr="00E85629">
        <w:rPr>
          <w:rFonts w:ascii="Times New Roman" w:hAnsi="Times New Roman" w:cs="Times New Roman"/>
        </w:rPr>
        <w:t>Таблица 1.</w:t>
      </w:r>
      <w:r w:rsidR="001117F7" w:rsidRPr="00E85629">
        <w:rPr>
          <w:rFonts w:ascii="Times New Roman" w:hAnsi="Times New Roman" w:cs="Times New Roman"/>
        </w:rPr>
        <w:t>5</w:t>
      </w:r>
    </w:p>
    <w:p w:rsidR="00450B11" w:rsidRPr="00E85629" w:rsidRDefault="00450B11" w:rsidP="00450B11">
      <w:pPr>
        <w:jc w:val="center"/>
        <w:rPr>
          <w:rFonts w:ascii="Times New Roman" w:hAnsi="Times New Roman" w:cs="Times New Roman"/>
          <w:u w:val="single"/>
        </w:rPr>
      </w:pPr>
      <w:r w:rsidRPr="00E85629">
        <w:rPr>
          <w:rFonts w:ascii="Times New Roman" w:hAnsi="Times New Roman" w:cs="Times New Roman"/>
          <w:u w:val="single"/>
        </w:rPr>
        <w:t xml:space="preserve">Основные характеристики протяженность дорог </w:t>
      </w:r>
    </w:p>
    <w:tbl>
      <w:tblPr>
        <w:tblW w:w="5000" w:type="pct"/>
        <w:tblLook w:val="04A0"/>
      </w:tblPr>
      <w:tblGrid>
        <w:gridCol w:w="867"/>
        <w:gridCol w:w="5798"/>
        <w:gridCol w:w="1407"/>
        <w:gridCol w:w="1499"/>
      </w:tblGrid>
      <w:tr w:rsidR="00331936" w:rsidRPr="00E85629" w:rsidTr="00331936">
        <w:trPr>
          <w:trHeight w:val="235"/>
          <w:tblHeader/>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b/>
              </w:rPr>
            </w:pPr>
            <w:r w:rsidRPr="00E85629">
              <w:rPr>
                <w:rFonts w:ascii="Times New Roman" w:hAnsi="Times New Roman"/>
                <w:b/>
              </w:rPr>
              <w:t>№п/п</w:t>
            </w:r>
          </w:p>
        </w:tc>
        <w:tc>
          <w:tcPr>
            <w:tcW w:w="30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b/>
              </w:rPr>
            </w:pPr>
            <w:proofErr w:type="spellStart"/>
            <w:r w:rsidRPr="00E85629">
              <w:rPr>
                <w:rFonts w:ascii="Times New Roman" w:hAnsi="Times New Roman"/>
                <w:b/>
              </w:rPr>
              <w:t>Показатели</w:t>
            </w:r>
            <w:proofErr w:type="spellEnd"/>
            <w:r w:rsidRPr="00E85629">
              <w:rPr>
                <w:rFonts w:ascii="Times New Roman" w:hAnsi="Times New Roman"/>
                <w:b/>
              </w:rPr>
              <w:t xml:space="preserve"> </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b/>
              </w:rPr>
            </w:pPr>
            <w:proofErr w:type="spellStart"/>
            <w:r w:rsidRPr="00E85629">
              <w:rPr>
                <w:rFonts w:ascii="Times New Roman" w:hAnsi="Times New Roman"/>
                <w:b/>
              </w:rPr>
              <w:t>Ед</w:t>
            </w:r>
            <w:proofErr w:type="spellEnd"/>
            <w:r w:rsidRPr="00E85629">
              <w:rPr>
                <w:rFonts w:ascii="Times New Roman" w:hAnsi="Times New Roman"/>
                <w:b/>
              </w:rPr>
              <w:t xml:space="preserve"> </w:t>
            </w:r>
            <w:proofErr w:type="spellStart"/>
            <w:r w:rsidRPr="00E85629">
              <w:rPr>
                <w:rFonts w:ascii="Times New Roman" w:hAnsi="Times New Roman"/>
                <w:b/>
              </w:rPr>
              <w:t>изм</w:t>
            </w:r>
            <w:proofErr w:type="spellEnd"/>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b/>
              </w:rPr>
            </w:pPr>
            <w:r w:rsidRPr="00E85629">
              <w:rPr>
                <w:rFonts w:ascii="Times New Roman" w:hAnsi="Times New Roman"/>
                <w:b/>
              </w:rPr>
              <w:t>2015</w:t>
            </w:r>
          </w:p>
        </w:tc>
      </w:tr>
      <w:tr w:rsidR="00331936" w:rsidRPr="00E85629"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331936" w:rsidRPr="00E85629" w:rsidRDefault="00331936" w:rsidP="00450B11">
            <w:pPr>
              <w:pStyle w:val="a5"/>
              <w:rPr>
                <w:rFonts w:ascii="Times New Roman" w:hAnsi="Times New Roman"/>
              </w:rPr>
            </w:pPr>
          </w:p>
        </w:tc>
      </w:tr>
      <w:tr w:rsidR="00331936" w:rsidRPr="00E85629"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331936" w:rsidRPr="00E85629" w:rsidRDefault="00331936" w:rsidP="00450B11">
            <w:pPr>
              <w:pStyle w:val="a5"/>
              <w:rPr>
                <w:rFonts w:ascii="Times New Roman" w:hAnsi="Times New Roman"/>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331936" w:rsidRPr="00E85629" w:rsidRDefault="00331936" w:rsidP="00450B11">
            <w:pPr>
              <w:pStyle w:val="a5"/>
              <w:rPr>
                <w:rFonts w:ascii="Times New Roman" w:hAnsi="Times New Roman"/>
              </w:rPr>
            </w:pP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r w:rsidRPr="00E85629">
              <w:rPr>
                <w:rFonts w:ascii="Times New Roman" w:hAnsi="Times New Roman"/>
              </w:rPr>
              <w:t>1</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961C7">
            <w:pPr>
              <w:pStyle w:val="a5"/>
              <w:rPr>
                <w:rFonts w:ascii="Times New Roman" w:hAnsi="Times New Roman"/>
                <w:lang w:val="ru-RU"/>
              </w:rPr>
            </w:pPr>
            <w:r w:rsidRPr="00E85629">
              <w:rPr>
                <w:rFonts w:ascii="Times New Roman" w:hAnsi="Times New Roman"/>
                <w:lang w:val="ru-RU"/>
              </w:rPr>
              <w:t>Протяженность автомобильных дорог общего пользования на конец года:</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lang w:val="ru-RU"/>
              </w:rPr>
            </w:pPr>
          </w:p>
        </w:tc>
        <w:tc>
          <w:tcPr>
            <w:tcW w:w="783" w:type="pct"/>
            <w:tcBorders>
              <w:top w:val="nil"/>
              <w:left w:val="nil"/>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r w:rsidRPr="00E85629">
              <w:rPr>
                <w:rFonts w:ascii="Times New Roman" w:hAnsi="Times New Roman"/>
                <w:lang w:val="ru-RU"/>
              </w:rPr>
              <w:t>1.1</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31936">
            <w:pPr>
              <w:pStyle w:val="a5"/>
              <w:ind w:firstLine="316"/>
              <w:jc w:val="left"/>
              <w:rPr>
                <w:rFonts w:ascii="Times New Roman" w:hAnsi="Times New Roman"/>
              </w:rPr>
            </w:pPr>
            <w:proofErr w:type="spellStart"/>
            <w:r w:rsidRPr="00E85629">
              <w:rPr>
                <w:rFonts w:ascii="Times New Roman" w:hAnsi="Times New Roman"/>
              </w:rPr>
              <w:t>Федерального</w:t>
            </w:r>
            <w:proofErr w:type="spellEnd"/>
            <w:r w:rsidRPr="00E85629">
              <w:rPr>
                <w:rFonts w:ascii="Times New Roman" w:hAnsi="Times New Roman"/>
              </w:rPr>
              <w:t xml:space="preserve"> </w:t>
            </w:r>
            <w:proofErr w:type="spellStart"/>
            <w:r w:rsidRPr="00E85629">
              <w:rPr>
                <w:rFonts w:ascii="Times New Roman" w:hAnsi="Times New Roman"/>
              </w:rPr>
              <w:t>значения</w:t>
            </w:r>
            <w:proofErr w:type="spellEnd"/>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proofErr w:type="spellStart"/>
            <w:r w:rsidRPr="00E85629">
              <w:rPr>
                <w:rFonts w:ascii="Times New Roman" w:hAnsi="Times New Roman"/>
              </w:rPr>
              <w:t>км</w:t>
            </w:r>
            <w:proofErr w:type="spellEnd"/>
          </w:p>
        </w:tc>
        <w:tc>
          <w:tcPr>
            <w:tcW w:w="783" w:type="pct"/>
            <w:tcBorders>
              <w:top w:val="nil"/>
              <w:left w:val="nil"/>
              <w:bottom w:val="single" w:sz="4" w:space="0" w:color="auto"/>
              <w:right w:val="single" w:sz="4" w:space="0" w:color="auto"/>
            </w:tcBorders>
            <w:shd w:val="clear" w:color="auto" w:fill="auto"/>
            <w:noWrap/>
            <w:vAlign w:val="center"/>
          </w:tcPr>
          <w:p w:rsidR="00331936" w:rsidRPr="00E85629" w:rsidRDefault="002C65CB" w:rsidP="00450B11">
            <w:pPr>
              <w:pStyle w:val="a5"/>
              <w:rPr>
                <w:rFonts w:ascii="Times New Roman" w:hAnsi="Times New Roman"/>
                <w:lang w:val="ru-RU"/>
              </w:rPr>
            </w:pPr>
            <w:r>
              <w:rPr>
                <w:rFonts w:ascii="Times New Roman" w:hAnsi="Times New Roman"/>
                <w:lang w:val="ru-RU"/>
              </w:rPr>
              <w:t>нет</w:t>
            </w: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r w:rsidRPr="00E85629">
              <w:rPr>
                <w:rFonts w:ascii="Times New Roman" w:hAnsi="Times New Roman"/>
                <w:lang w:val="ru-RU"/>
              </w:rPr>
              <w:t>1.2</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31936">
            <w:pPr>
              <w:pStyle w:val="a5"/>
              <w:ind w:firstLine="316"/>
              <w:jc w:val="left"/>
              <w:rPr>
                <w:rFonts w:ascii="Times New Roman" w:hAnsi="Times New Roman"/>
              </w:rPr>
            </w:pPr>
            <w:proofErr w:type="spellStart"/>
            <w:r w:rsidRPr="00E85629">
              <w:rPr>
                <w:rFonts w:ascii="Times New Roman" w:hAnsi="Times New Roman"/>
              </w:rPr>
              <w:t>Регионального</w:t>
            </w:r>
            <w:proofErr w:type="spellEnd"/>
            <w:r w:rsidRPr="00E85629">
              <w:rPr>
                <w:rFonts w:ascii="Times New Roman" w:hAnsi="Times New Roman"/>
              </w:rPr>
              <w:t xml:space="preserve"> и </w:t>
            </w:r>
            <w:proofErr w:type="spellStart"/>
            <w:r w:rsidRPr="00E85629">
              <w:rPr>
                <w:rFonts w:ascii="Times New Roman" w:hAnsi="Times New Roman"/>
              </w:rPr>
              <w:t>межмуниципального</w:t>
            </w:r>
            <w:proofErr w:type="spellEnd"/>
            <w:r w:rsidRPr="00E85629">
              <w:rPr>
                <w:rFonts w:ascii="Times New Roman" w:hAnsi="Times New Roman"/>
              </w:rPr>
              <w:t xml:space="preserve"> </w:t>
            </w:r>
            <w:proofErr w:type="spellStart"/>
            <w:r w:rsidRPr="00E85629">
              <w:rPr>
                <w:rFonts w:ascii="Times New Roman" w:hAnsi="Times New Roman"/>
              </w:rPr>
              <w:t>значения</w:t>
            </w:r>
            <w:proofErr w:type="spellEnd"/>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proofErr w:type="spellStart"/>
            <w:r w:rsidRPr="00E85629">
              <w:rPr>
                <w:rFonts w:ascii="Times New Roman" w:hAnsi="Times New Roman"/>
              </w:rPr>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E85629" w:rsidRDefault="002C65CB" w:rsidP="00450B11">
            <w:pPr>
              <w:pStyle w:val="a5"/>
              <w:rPr>
                <w:rFonts w:ascii="Times New Roman" w:hAnsi="Times New Roman"/>
                <w:lang w:val="ru-RU"/>
              </w:rPr>
            </w:pPr>
            <w:r>
              <w:rPr>
                <w:rFonts w:ascii="Times New Roman" w:hAnsi="Times New Roman"/>
                <w:lang w:val="ru-RU"/>
              </w:rPr>
              <w:t>11,156</w:t>
            </w: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r w:rsidRPr="00E85629">
              <w:rPr>
                <w:rFonts w:ascii="Times New Roman" w:hAnsi="Times New Roman"/>
                <w:lang w:val="ru-RU"/>
              </w:rPr>
              <w:t>1.3</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31936">
            <w:pPr>
              <w:pStyle w:val="a5"/>
              <w:ind w:firstLine="316"/>
              <w:jc w:val="left"/>
              <w:rPr>
                <w:rFonts w:ascii="Times New Roman" w:hAnsi="Times New Roman"/>
                <w:lang w:val="ru-RU"/>
              </w:rPr>
            </w:pPr>
            <w:r w:rsidRPr="00E85629">
              <w:rPr>
                <w:rFonts w:ascii="Times New Roman" w:hAnsi="Times New Roman"/>
                <w:lang w:val="ru-RU"/>
              </w:rPr>
              <w:t>Местного  значения</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proofErr w:type="spellStart"/>
            <w:r w:rsidRPr="00E85629">
              <w:rPr>
                <w:rFonts w:ascii="Times New Roman" w:hAnsi="Times New Roman"/>
              </w:rPr>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E85629" w:rsidRDefault="002C65CB" w:rsidP="00450B11">
            <w:pPr>
              <w:pStyle w:val="a5"/>
              <w:rPr>
                <w:rFonts w:ascii="Times New Roman" w:hAnsi="Times New Roman"/>
                <w:lang w:val="ru-RU"/>
              </w:rPr>
            </w:pPr>
            <w:r>
              <w:rPr>
                <w:rFonts w:ascii="Times New Roman" w:hAnsi="Times New Roman"/>
                <w:lang w:val="ru-RU"/>
              </w:rPr>
              <w:t>62,424</w:t>
            </w: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r w:rsidRPr="00E85629">
              <w:rPr>
                <w:rFonts w:ascii="Times New Roman" w:hAnsi="Times New Roman"/>
                <w:lang w:val="ru-RU"/>
              </w:rPr>
              <w:t>1.4</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31936">
            <w:pPr>
              <w:pStyle w:val="a5"/>
              <w:ind w:firstLine="316"/>
              <w:jc w:val="left"/>
              <w:rPr>
                <w:rFonts w:ascii="Times New Roman" w:hAnsi="Times New Roman"/>
              </w:rPr>
            </w:pPr>
            <w:proofErr w:type="spellStart"/>
            <w:r w:rsidRPr="00E85629">
              <w:rPr>
                <w:rFonts w:ascii="Times New Roman" w:hAnsi="Times New Roman"/>
              </w:rPr>
              <w:t>Зимние</w:t>
            </w:r>
            <w:proofErr w:type="spellEnd"/>
            <w:r w:rsidRPr="00E85629">
              <w:rPr>
                <w:rFonts w:ascii="Times New Roman" w:hAnsi="Times New Roman"/>
              </w:rPr>
              <w:t xml:space="preserve"> а/д</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proofErr w:type="spellStart"/>
            <w:r w:rsidRPr="00E85629">
              <w:rPr>
                <w:rFonts w:ascii="Times New Roman" w:hAnsi="Times New Roman"/>
              </w:rPr>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E85629" w:rsidRDefault="002C65CB" w:rsidP="00450B11">
            <w:pPr>
              <w:pStyle w:val="a5"/>
              <w:rPr>
                <w:rFonts w:ascii="Times New Roman" w:hAnsi="Times New Roman"/>
                <w:lang w:val="ru-RU"/>
              </w:rPr>
            </w:pPr>
            <w:r>
              <w:rPr>
                <w:rFonts w:ascii="Times New Roman" w:hAnsi="Times New Roman"/>
                <w:lang w:val="ru-RU"/>
              </w:rPr>
              <w:t>нет</w:t>
            </w:r>
          </w:p>
        </w:tc>
      </w:tr>
      <w:tr w:rsidR="00331936" w:rsidRPr="00E85629"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E85629" w:rsidRDefault="00331936" w:rsidP="00450B11">
            <w:pPr>
              <w:pStyle w:val="a5"/>
              <w:rPr>
                <w:rFonts w:ascii="Times New Roman" w:hAnsi="Times New Roman"/>
                <w:lang w:val="ru-RU"/>
              </w:rPr>
            </w:pPr>
            <w:r w:rsidRPr="00E85629">
              <w:rPr>
                <w:rFonts w:ascii="Times New Roman" w:hAnsi="Times New Roman"/>
                <w:lang w:val="ru-RU"/>
              </w:rPr>
              <w:t>1.5</w:t>
            </w:r>
          </w:p>
        </w:tc>
        <w:tc>
          <w:tcPr>
            <w:tcW w:w="3029" w:type="pct"/>
            <w:tcBorders>
              <w:top w:val="nil"/>
              <w:left w:val="nil"/>
              <w:bottom w:val="single" w:sz="4" w:space="0" w:color="auto"/>
              <w:right w:val="single" w:sz="4" w:space="0" w:color="auto"/>
            </w:tcBorders>
            <w:shd w:val="clear" w:color="auto" w:fill="auto"/>
            <w:vAlign w:val="center"/>
            <w:hideMark/>
          </w:tcPr>
          <w:p w:rsidR="00331936" w:rsidRPr="00E85629" w:rsidRDefault="00331936" w:rsidP="00331936">
            <w:pPr>
              <w:pStyle w:val="a5"/>
              <w:ind w:firstLine="316"/>
              <w:jc w:val="left"/>
              <w:rPr>
                <w:rFonts w:ascii="Times New Roman" w:hAnsi="Times New Roman"/>
              </w:rPr>
            </w:pPr>
            <w:proofErr w:type="spellStart"/>
            <w:r w:rsidRPr="00E85629">
              <w:rPr>
                <w:rFonts w:ascii="Times New Roman" w:hAnsi="Times New Roman"/>
              </w:rPr>
              <w:t>Ведомственные</w:t>
            </w:r>
            <w:proofErr w:type="spellEnd"/>
            <w:r w:rsidRPr="00E85629">
              <w:rPr>
                <w:rFonts w:ascii="Times New Roman" w:hAnsi="Times New Roman"/>
              </w:rPr>
              <w:t xml:space="preserve"> а/д</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E85629" w:rsidRDefault="00331936" w:rsidP="00450B11">
            <w:pPr>
              <w:pStyle w:val="a5"/>
              <w:rPr>
                <w:rFonts w:ascii="Times New Roman" w:hAnsi="Times New Roman"/>
              </w:rPr>
            </w:pPr>
            <w:proofErr w:type="spellStart"/>
            <w:r w:rsidRPr="00E85629">
              <w:rPr>
                <w:rFonts w:ascii="Times New Roman" w:hAnsi="Times New Roman"/>
              </w:rPr>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E85629" w:rsidRDefault="002C65CB" w:rsidP="00450B11">
            <w:pPr>
              <w:pStyle w:val="a5"/>
              <w:rPr>
                <w:rFonts w:ascii="Times New Roman" w:hAnsi="Times New Roman"/>
                <w:lang w:val="ru-RU"/>
              </w:rPr>
            </w:pPr>
            <w:r>
              <w:rPr>
                <w:rFonts w:ascii="Times New Roman" w:hAnsi="Times New Roman"/>
                <w:lang w:val="ru-RU"/>
              </w:rPr>
              <w:t>нет</w:t>
            </w:r>
          </w:p>
        </w:tc>
      </w:tr>
    </w:tbl>
    <w:p w:rsidR="00FE0951" w:rsidRDefault="00FE0951" w:rsidP="00FE0951">
      <w:pPr>
        <w:pStyle w:val="15"/>
        <w:spacing w:after="120" w:line="276" w:lineRule="auto"/>
        <w:ind w:firstLine="567"/>
        <w:rPr>
          <w:sz w:val="24"/>
          <w:szCs w:val="24"/>
        </w:rPr>
      </w:pPr>
    </w:p>
    <w:p w:rsidR="00FE0951" w:rsidRDefault="00FE0951" w:rsidP="00FE0951">
      <w:pPr>
        <w:pStyle w:val="15"/>
        <w:spacing w:after="120" w:line="276" w:lineRule="auto"/>
        <w:ind w:firstLine="567"/>
        <w:rPr>
          <w:sz w:val="24"/>
          <w:szCs w:val="24"/>
        </w:rPr>
      </w:pPr>
      <w:r w:rsidRPr="00FE0951">
        <w:rPr>
          <w:sz w:val="24"/>
          <w:szCs w:val="24"/>
        </w:rPr>
        <w:t>В границах территории поселения имеются следующие автомобильные дороги: регионального значения г. Апшеронск – ст-ца. Ширванская – х. Гуамка, х. Николаенко – пгт. Нефтегорск и межмуниципального значения г. Апшеронск – пгт. Нефтегорск, г. Апшеронск – ст-ца. Нефтяная, х. Красная Горка – х.</w:t>
      </w:r>
      <w:r>
        <w:rPr>
          <w:sz w:val="24"/>
          <w:szCs w:val="24"/>
        </w:rPr>
        <w:t xml:space="preserve"> </w:t>
      </w:r>
      <w:r w:rsidRPr="00FE0951">
        <w:rPr>
          <w:sz w:val="24"/>
          <w:szCs w:val="24"/>
        </w:rPr>
        <w:t>Николаенко</w:t>
      </w:r>
      <w:r>
        <w:rPr>
          <w:sz w:val="24"/>
          <w:szCs w:val="24"/>
        </w:rPr>
        <w:t>.</w:t>
      </w:r>
    </w:p>
    <w:p w:rsidR="00FE0951" w:rsidRDefault="00FE0951" w:rsidP="00FE0951">
      <w:pPr>
        <w:pStyle w:val="15"/>
        <w:spacing w:after="120" w:line="276" w:lineRule="auto"/>
        <w:ind w:firstLine="567"/>
        <w:rPr>
          <w:sz w:val="24"/>
          <w:szCs w:val="24"/>
        </w:rPr>
      </w:pPr>
      <w:r>
        <w:rPr>
          <w:sz w:val="24"/>
          <w:szCs w:val="24"/>
        </w:rPr>
        <w:t>Общая техническая характеристика дорог представлена в таблице 1.6.</w:t>
      </w:r>
    </w:p>
    <w:p w:rsidR="00FE0951" w:rsidRDefault="00FE0951" w:rsidP="00454B9E">
      <w:pPr>
        <w:pStyle w:val="15"/>
        <w:spacing w:after="120" w:line="276" w:lineRule="auto"/>
        <w:ind w:firstLine="567"/>
        <w:jc w:val="right"/>
        <w:rPr>
          <w:sz w:val="24"/>
          <w:szCs w:val="24"/>
        </w:rPr>
      </w:pPr>
      <w:r>
        <w:rPr>
          <w:sz w:val="24"/>
          <w:szCs w:val="24"/>
        </w:rPr>
        <w:t>Таблица 1.6</w:t>
      </w:r>
    </w:p>
    <w:p w:rsidR="00454B9E" w:rsidRDefault="00FE0951" w:rsidP="00454B9E">
      <w:pPr>
        <w:pStyle w:val="15"/>
        <w:spacing w:after="120" w:line="276" w:lineRule="auto"/>
        <w:ind w:firstLine="567"/>
        <w:jc w:val="center"/>
        <w:rPr>
          <w:sz w:val="24"/>
          <w:szCs w:val="24"/>
        </w:rPr>
      </w:pPr>
      <w:r>
        <w:rPr>
          <w:sz w:val="24"/>
          <w:szCs w:val="24"/>
        </w:rPr>
        <w:t xml:space="preserve">Техническая характеристика </w:t>
      </w:r>
      <w:r w:rsidR="00454B9E">
        <w:rPr>
          <w:sz w:val="24"/>
          <w:szCs w:val="24"/>
        </w:rPr>
        <w:t xml:space="preserve"> дорог</w:t>
      </w:r>
    </w:p>
    <w:p w:rsidR="00454B9E" w:rsidRPr="00FE0951" w:rsidRDefault="00FE0951" w:rsidP="00FE0951">
      <w:pPr>
        <w:pStyle w:val="15"/>
        <w:spacing w:after="120" w:line="276" w:lineRule="auto"/>
        <w:ind w:firstLine="567"/>
        <w:rPr>
          <w:sz w:val="24"/>
          <w:szCs w:val="24"/>
          <w:highlight w:val="yellow"/>
        </w:rPr>
      </w:pPr>
      <w:r>
        <w:rPr>
          <w:sz w:val="24"/>
          <w:szCs w:val="24"/>
        </w:rPr>
        <w:t xml:space="preserve"> </w:t>
      </w:r>
    </w:p>
    <w:tbl>
      <w:tblPr>
        <w:tblW w:w="5000" w:type="pct"/>
        <w:tblLayout w:type="fixed"/>
        <w:tblLook w:val="04A0"/>
      </w:tblPr>
      <w:tblGrid>
        <w:gridCol w:w="930"/>
        <w:gridCol w:w="1451"/>
        <w:gridCol w:w="540"/>
        <w:gridCol w:w="540"/>
        <w:gridCol w:w="410"/>
        <w:gridCol w:w="410"/>
        <w:gridCol w:w="540"/>
        <w:gridCol w:w="540"/>
        <w:gridCol w:w="540"/>
        <w:gridCol w:w="540"/>
        <w:gridCol w:w="540"/>
        <w:gridCol w:w="410"/>
        <w:gridCol w:w="410"/>
        <w:gridCol w:w="410"/>
        <w:gridCol w:w="540"/>
        <w:gridCol w:w="410"/>
        <w:gridCol w:w="410"/>
      </w:tblGrid>
      <w:tr w:rsidR="00454B9E" w:rsidRPr="00454B9E" w:rsidTr="00454B9E">
        <w:trPr>
          <w:trHeight w:val="20"/>
        </w:trPr>
        <w:tc>
          <w:tcPr>
            <w:tcW w:w="993" w:type="dxa"/>
            <w:vMerge w:val="restart"/>
            <w:tcBorders>
              <w:top w:val="single" w:sz="8" w:space="0" w:color="auto"/>
              <w:left w:val="single" w:sz="8" w:space="0" w:color="auto"/>
              <w:bottom w:val="single" w:sz="8" w:space="0" w:color="000000"/>
              <w:right w:val="nil"/>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Идентификационный номер</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Наименование  автомобильных дорог</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Протяженность</w:t>
            </w:r>
          </w:p>
        </w:tc>
        <w:tc>
          <w:tcPr>
            <w:tcW w:w="99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Покрыт</w:t>
            </w:r>
            <w:r>
              <w:rPr>
                <w:rFonts w:ascii="Times New Roman" w:hAnsi="Times New Roman" w:cs="Times New Roman"/>
                <w:b/>
                <w:bCs/>
                <w:sz w:val="20"/>
                <w:szCs w:val="20"/>
              </w:rPr>
              <w:t>и</w:t>
            </w:r>
            <w:r w:rsidRPr="00454B9E">
              <w:rPr>
                <w:rFonts w:ascii="Times New Roman" w:hAnsi="Times New Roman" w:cs="Times New Roman"/>
                <w:b/>
                <w:bCs/>
                <w:sz w:val="20"/>
                <w:szCs w:val="20"/>
              </w:rPr>
              <w:t>е в км</w:t>
            </w:r>
          </w:p>
        </w:tc>
        <w:tc>
          <w:tcPr>
            <w:tcW w:w="3261" w:type="dxa"/>
            <w:gridSpan w:val="6"/>
            <w:tcBorders>
              <w:top w:val="single" w:sz="8" w:space="0" w:color="auto"/>
              <w:left w:val="nil"/>
              <w:bottom w:val="single" w:sz="8" w:space="0" w:color="auto"/>
              <w:right w:val="single" w:sz="8" w:space="0" w:color="000000"/>
            </w:tcBorders>
            <w:shd w:val="clear" w:color="auto" w:fill="auto"/>
            <w:vAlign w:val="center"/>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Мосты</w:t>
            </w:r>
          </w:p>
        </w:tc>
        <w:tc>
          <w:tcPr>
            <w:tcW w:w="269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Трубы</w:t>
            </w:r>
          </w:p>
        </w:tc>
      </w:tr>
      <w:tr w:rsidR="00454B9E" w:rsidRPr="00454B9E" w:rsidTr="00454B9E">
        <w:trPr>
          <w:trHeight w:val="20"/>
        </w:trPr>
        <w:tc>
          <w:tcPr>
            <w:tcW w:w="993" w:type="dxa"/>
            <w:vMerge/>
            <w:tcBorders>
              <w:top w:val="single" w:sz="8" w:space="0" w:color="auto"/>
              <w:left w:val="single" w:sz="8" w:space="0" w:color="auto"/>
              <w:bottom w:val="single" w:sz="8" w:space="0" w:color="000000"/>
              <w:right w:val="nil"/>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а\б и типа а\б</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гравийные</w:t>
            </w:r>
          </w:p>
        </w:tc>
        <w:tc>
          <w:tcPr>
            <w:tcW w:w="99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Всего</w:t>
            </w:r>
          </w:p>
        </w:tc>
        <w:tc>
          <w:tcPr>
            <w:tcW w:w="1134"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ж\б и каменные</w:t>
            </w:r>
          </w:p>
        </w:tc>
        <w:tc>
          <w:tcPr>
            <w:tcW w:w="1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металлические</w:t>
            </w:r>
          </w:p>
        </w:tc>
        <w:tc>
          <w:tcPr>
            <w:tcW w:w="269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Итого в ведении</w:t>
            </w:r>
          </w:p>
        </w:tc>
      </w:tr>
      <w:tr w:rsidR="00454B9E" w:rsidRPr="00454B9E" w:rsidTr="00454B9E">
        <w:trPr>
          <w:trHeight w:val="20"/>
        </w:trPr>
        <w:tc>
          <w:tcPr>
            <w:tcW w:w="993" w:type="dxa"/>
            <w:vMerge/>
            <w:tcBorders>
              <w:top w:val="single" w:sz="8" w:space="0" w:color="auto"/>
              <w:left w:val="single" w:sz="8" w:space="0" w:color="auto"/>
              <w:bottom w:val="single" w:sz="8" w:space="0" w:color="000000"/>
              <w:right w:val="nil"/>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993" w:type="dxa"/>
            <w:gridSpan w:val="2"/>
            <w:vMerge/>
            <w:tcBorders>
              <w:top w:val="single" w:sz="8" w:space="0" w:color="auto"/>
              <w:left w:val="single" w:sz="8" w:space="0" w:color="auto"/>
              <w:bottom w:val="single" w:sz="8" w:space="0" w:color="000000"/>
              <w:right w:val="single" w:sz="8" w:space="0" w:color="000000"/>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1134" w:type="dxa"/>
            <w:gridSpan w:val="2"/>
            <w:vMerge/>
            <w:tcBorders>
              <w:top w:val="single" w:sz="8" w:space="0" w:color="auto"/>
              <w:left w:val="nil"/>
              <w:bottom w:val="single" w:sz="8" w:space="0" w:color="000000"/>
              <w:right w:val="single" w:sz="8" w:space="0" w:color="000000"/>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rsidR="00454B9E" w:rsidRPr="00454B9E" w:rsidRDefault="00454B9E" w:rsidP="00454B9E">
            <w:pPr>
              <w:spacing w:after="0" w:line="240" w:lineRule="auto"/>
              <w:ind w:firstLine="0"/>
              <w:rPr>
                <w:rFonts w:ascii="Times New Roman" w:hAnsi="Times New Roman" w:cs="Times New Roman"/>
                <w:b/>
                <w:bCs/>
                <w:sz w:val="20"/>
                <w:szCs w:val="20"/>
              </w:rPr>
            </w:pPr>
          </w:p>
        </w:tc>
        <w:tc>
          <w:tcPr>
            <w:tcW w:w="8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всего</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ж\б и каменные</w:t>
            </w:r>
          </w:p>
        </w:tc>
        <w:tc>
          <w:tcPr>
            <w:tcW w:w="8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металлические</w:t>
            </w:r>
          </w:p>
        </w:tc>
      </w:tr>
      <w:tr w:rsidR="00454B9E" w:rsidRPr="00454B9E" w:rsidTr="00454B9E">
        <w:trPr>
          <w:trHeight w:val="20"/>
        </w:trPr>
        <w:tc>
          <w:tcPr>
            <w:tcW w:w="993" w:type="dxa"/>
            <w:tcBorders>
              <w:top w:val="nil"/>
              <w:left w:val="single" w:sz="8" w:space="0" w:color="auto"/>
              <w:bottom w:val="single" w:sz="8" w:space="0" w:color="auto"/>
              <w:right w:val="nil"/>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км</w:t>
            </w:r>
          </w:p>
        </w:tc>
        <w:tc>
          <w:tcPr>
            <w:tcW w:w="567" w:type="dxa"/>
            <w:tcBorders>
              <w:top w:val="nil"/>
              <w:left w:val="nil"/>
              <w:bottom w:val="single" w:sz="8" w:space="0" w:color="auto"/>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км</w:t>
            </w:r>
          </w:p>
        </w:tc>
        <w:tc>
          <w:tcPr>
            <w:tcW w:w="425" w:type="dxa"/>
            <w:tcBorders>
              <w:top w:val="nil"/>
              <w:left w:val="nil"/>
              <w:bottom w:val="single" w:sz="8" w:space="0" w:color="auto"/>
              <w:right w:val="single" w:sz="8" w:space="0" w:color="auto"/>
            </w:tcBorders>
            <w:shd w:val="clear" w:color="auto" w:fill="auto"/>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км</w:t>
            </w:r>
          </w:p>
        </w:tc>
        <w:tc>
          <w:tcPr>
            <w:tcW w:w="426"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c>
          <w:tcPr>
            <w:tcW w:w="425"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425"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c>
          <w:tcPr>
            <w:tcW w:w="425"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567"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c>
          <w:tcPr>
            <w:tcW w:w="426"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шт</w:t>
            </w:r>
          </w:p>
        </w:tc>
        <w:tc>
          <w:tcPr>
            <w:tcW w:w="425" w:type="dxa"/>
            <w:tcBorders>
              <w:top w:val="nil"/>
              <w:left w:val="nil"/>
              <w:bottom w:val="single" w:sz="8"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b/>
                <w:bCs/>
                <w:sz w:val="20"/>
                <w:szCs w:val="20"/>
              </w:rPr>
            </w:pPr>
            <w:r w:rsidRPr="00454B9E">
              <w:rPr>
                <w:rFonts w:ascii="Times New Roman" w:hAnsi="Times New Roman" w:cs="Times New Roman"/>
                <w:b/>
                <w:bCs/>
                <w:sz w:val="20"/>
                <w:szCs w:val="20"/>
              </w:rPr>
              <w:t>пог.м</w:t>
            </w:r>
          </w:p>
        </w:tc>
      </w:tr>
      <w:tr w:rsidR="00454B9E" w:rsidRPr="00454B9E" w:rsidTr="00454B9E">
        <w:trPr>
          <w:cantSplit/>
          <w:trHeight w:val="20"/>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lastRenderedPageBreak/>
              <w:t>03 ОП РЗ 03К-076</w:t>
            </w:r>
          </w:p>
        </w:tc>
        <w:tc>
          <w:tcPr>
            <w:tcW w:w="1559" w:type="dxa"/>
            <w:tcBorders>
              <w:top w:val="nil"/>
              <w:left w:val="nil"/>
              <w:bottom w:val="single" w:sz="4" w:space="0" w:color="auto"/>
              <w:right w:val="single" w:sz="8" w:space="0" w:color="auto"/>
            </w:tcBorders>
            <w:shd w:val="clear" w:color="auto" w:fill="auto"/>
            <w:vAlign w:val="center"/>
            <w:hideMark/>
          </w:tcPr>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 xml:space="preserve">г.Апшеронск – </w:t>
            </w:r>
          </w:p>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ст-ца Ширванская - х.Гуамка</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39,181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39,181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7</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352,22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283,13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69,09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57</w:t>
            </w:r>
          </w:p>
        </w:tc>
        <w:tc>
          <w:tcPr>
            <w:tcW w:w="425"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740,00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715,70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w:t>
            </w:r>
          </w:p>
        </w:tc>
        <w:tc>
          <w:tcPr>
            <w:tcW w:w="425" w:type="dxa"/>
            <w:tcBorders>
              <w:top w:val="single" w:sz="4" w:space="0" w:color="auto"/>
              <w:bottom w:val="single" w:sz="4" w:space="0" w:color="auto"/>
              <w:right w:val="single" w:sz="4" w:space="0" w:color="auto"/>
            </w:tcBorders>
            <w:shd w:val="clear" w:color="auto" w:fill="auto"/>
            <w:textDirection w:val="btLr"/>
            <w:vAlign w:val="center"/>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24,30</w:t>
            </w:r>
          </w:p>
        </w:tc>
      </w:tr>
      <w:tr w:rsidR="00454B9E" w:rsidRPr="00454B9E" w:rsidTr="00454B9E">
        <w:trPr>
          <w:cantSplit/>
          <w:trHeight w:val="20"/>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03 ОП МЗ 03Н-116</w:t>
            </w:r>
          </w:p>
        </w:tc>
        <w:tc>
          <w:tcPr>
            <w:tcW w:w="1559" w:type="dxa"/>
            <w:tcBorders>
              <w:top w:val="nil"/>
              <w:left w:val="nil"/>
              <w:bottom w:val="single" w:sz="4" w:space="0" w:color="auto"/>
              <w:right w:val="single" w:sz="8" w:space="0" w:color="auto"/>
            </w:tcBorders>
            <w:shd w:val="clear" w:color="auto" w:fill="auto"/>
            <w:vAlign w:val="center"/>
            <w:hideMark/>
          </w:tcPr>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г.Апшеронск - пгт.Нефтегорск</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9,115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9,115</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27,15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27, 15</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32</w:t>
            </w:r>
          </w:p>
        </w:tc>
        <w:tc>
          <w:tcPr>
            <w:tcW w:w="425"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322,10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278,10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4</w:t>
            </w:r>
          </w:p>
        </w:tc>
        <w:tc>
          <w:tcPr>
            <w:tcW w:w="425" w:type="dxa"/>
            <w:tcBorders>
              <w:top w:val="single" w:sz="4" w:space="0" w:color="auto"/>
              <w:bottom w:val="single" w:sz="4" w:space="0" w:color="auto"/>
              <w:right w:val="single" w:sz="4" w:space="0" w:color="auto"/>
            </w:tcBorders>
            <w:shd w:val="clear" w:color="auto" w:fill="auto"/>
            <w:textDirection w:val="btLr"/>
            <w:vAlign w:val="center"/>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44,00</w:t>
            </w:r>
          </w:p>
        </w:tc>
      </w:tr>
      <w:tr w:rsidR="00454B9E" w:rsidRPr="00454B9E" w:rsidTr="00454B9E">
        <w:trPr>
          <w:cantSplit/>
          <w:trHeight w:val="20"/>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03 ОП МЗ 03Н-117</w:t>
            </w:r>
          </w:p>
        </w:tc>
        <w:tc>
          <w:tcPr>
            <w:tcW w:w="1559" w:type="dxa"/>
            <w:tcBorders>
              <w:top w:val="nil"/>
              <w:left w:val="nil"/>
              <w:bottom w:val="single" w:sz="4" w:space="0" w:color="auto"/>
              <w:right w:val="single" w:sz="8" w:space="0" w:color="auto"/>
            </w:tcBorders>
            <w:shd w:val="clear" w:color="auto" w:fill="auto"/>
            <w:vAlign w:val="center"/>
            <w:hideMark/>
          </w:tcPr>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 xml:space="preserve">г.Апшеронск – </w:t>
            </w:r>
          </w:p>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ст-ца Нефтяная</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16,020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16,020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4</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54,64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34,18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20,46</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91</w:t>
            </w:r>
          </w:p>
        </w:tc>
        <w:tc>
          <w:tcPr>
            <w:tcW w:w="425"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912,40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77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784,70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14</w:t>
            </w:r>
          </w:p>
        </w:tc>
        <w:tc>
          <w:tcPr>
            <w:tcW w:w="425" w:type="dxa"/>
            <w:tcBorders>
              <w:top w:val="single" w:sz="4" w:space="0" w:color="auto"/>
              <w:bottom w:val="single" w:sz="4" w:space="0" w:color="auto"/>
              <w:right w:val="single" w:sz="4" w:space="0" w:color="auto"/>
            </w:tcBorders>
            <w:shd w:val="clear" w:color="auto" w:fill="auto"/>
            <w:textDirection w:val="btLr"/>
            <w:vAlign w:val="center"/>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127,70</w:t>
            </w:r>
          </w:p>
        </w:tc>
      </w:tr>
      <w:tr w:rsidR="00454B9E" w:rsidRPr="00454B9E" w:rsidTr="00454B9E">
        <w:trPr>
          <w:cantSplit/>
          <w:trHeight w:val="20"/>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03 ОП МЗ 03Н-122</w:t>
            </w:r>
          </w:p>
        </w:tc>
        <w:tc>
          <w:tcPr>
            <w:tcW w:w="1559" w:type="dxa"/>
            <w:tcBorders>
              <w:top w:val="nil"/>
              <w:left w:val="nil"/>
              <w:bottom w:val="single" w:sz="4" w:space="0" w:color="auto"/>
              <w:right w:val="single" w:sz="8" w:space="0" w:color="auto"/>
            </w:tcBorders>
            <w:shd w:val="clear" w:color="auto" w:fill="auto"/>
            <w:vAlign w:val="center"/>
            <w:hideMark/>
          </w:tcPr>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х.Красная Горка - х.Николаенко</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5,390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0,109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5,281</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17,80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8,30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9,50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w:t>
            </w:r>
          </w:p>
        </w:tc>
        <w:tc>
          <w:tcPr>
            <w:tcW w:w="425" w:type="dxa"/>
            <w:tcBorders>
              <w:top w:val="nil"/>
              <w:left w:val="nil"/>
              <w:bottom w:val="single" w:sz="4" w:space="0" w:color="auto"/>
              <w:right w:val="single" w:sz="8"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54,80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43,50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w:t>
            </w:r>
          </w:p>
        </w:tc>
        <w:tc>
          <w:tcPr>
            <w:tcW w:w="425" w:type="dxa"/>
            <w:tcBorders>
              <w:top w:val="single" w:sz="4" w:space="0" w:color="auto"/>
              <w:bottom w:val="single" w:sz="4" w:space="0" w:color="auto"/>
              <w:right w:val="single" w:sz="4" w:space="0" w:color="auto"/>
            </w:tcBorders>
            <w:shd w:val="clear" w:color="auto" w:fill="auto"/>
            <w:textDirection w:val="btLr"/>
            <w:vAlign w:val="center"/>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11,30</w:t>
            </w:r>
          </w:p>
        </w:tc>
      </w:tr>
      <w:tr w:rsidR="00454B9E" w:rsidRPr="00454B9E" w:rsidTr="00454B9E">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03 ОП РЗ 03К-123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9E" w:rsidRPr="00454B9E" w:rsidRDefault="00454B9E" w:rsidP="00454B9E">
            <w:pPr>
              <w:spacing w:after="0" w:line="240" w:lineRule="auto"/>
              <w:ind w:firstLine="0"/>
              <w:rPr>
                <w:rFonts w:ascii="Times New Roman" w:hAnsi="Times New Roman" w:cs="Times New Roman"/>
                <w:sz w:val="20"/>
                <w:szCs w:val="20"/>
              </w:rPr>
            </w:pPr>
            <w:r w:rsidRPr="00454B9E">
              <w:rPr>
                <w:rFonts w:ascii="Times New Roman" w:hAnsi="Times New Roman" w:cs="Times New Roman"/>
                <w:sz w:val="20"/>
                <w:szCs w:val="20"/>
              </w:rPr>
              <w:t>х.Николаенко - пгт.Нефтегорск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6,365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6,365</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65,80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57,20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8,60</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310,20</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292,10</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54B9E" w:rsidRPr="00454B9E" w:rsidRDefault="00454B9E" w:rsidP="00454B9E">
            <w:pPr>
              <w:spacing w:after="0" w:line="240" w:lineRule="auto"/>
              <w:ind w:firstLine="0"/>
              <w:jc w:val="center"/>
              <w:rPr>
                <w:rFonts w:ascii="Times New Roman" w:hAnsi="Times New Roman" w:cs="Times New Roman"/>
                <w:sz w:val="20"/>
                <w:szCs w:val="20"/>
              </w:rPr>
            </w:pPr>
            <w:r w:rsidRPr="00454B9E">
              <w:rPr>
                <w:rFonts w:ascii="Times New Roman" w:hAnsi="Times New Roman" w:cs="Times New Roman"/>
                <w:sz w:val="20"/>
                <w:szCs w:val="20"/>
              </w:rPr>
              <w:t>18,10</w:t>
            </w:r>
          </w:p>
        </w:tc>
      </w:tr>
    </w:tbl>
    <w:p w:rsidR="00FE0951" w:rsidRPr="00454B9E" w:rsidRDefault="00454B9E" w:rsidP="00FE0951">
      <w:pPr>
        <w:pStyle w:val="15"/>
        <w:spacing w:after="120" w:line="276" w:lineRule="auto"/>
        <w:ind w:firstLine="567"/>
        <w:rPr>
          <w:sz w:val="24"/>
          <w:szCs w:val="24"/>
        </w:rPr>
      </w:pPr>
      <w:r w:rsidRPr="00454B9E">
        <w:rPr>
          <w:sz w:val="24"/>
          <w:szCs w:val="24"/>
        </w:rPr>
        <w:t xml:space="preserve">По </w:t>
      </w:r>
      <w:r>
        <w:rPr>
          <w:sz w:val="24"/>
          <w:szCs w:val="24"/>
        </w:rPr>
        <w:t xml:space="preserve">территории городского поселения проходит часть данных дорог общей протяженностью </w:t>
      </w:r>
      <w:r w:rsidRPr="00454B9E">
        <w:rPr>
          <w:sz w:val="24"/>
          <w:szCs w:val="24"/>
        </w:rPr>
        <w:t>11,156</w:t>
      </w:r>
      <w:r>
        <w:rPr>
          <w:sz w:val="24"/>
          <w:szCs w:val="24"/>
        </w:rPr>
        <w:t xml:space="preserve"> км.</w:t>
      </w:r>
    </w:p>
    <w:p w:rsidR="00450B11" w:rsidRPr="00E85629" w:rsidRDefault="00450B11" w:rsidP="00450B11">
      <w:pPr>
        <w:rPr>
          <w:rFonts w:ascii="Times New Roman" w:hAnsi="Times New Roman" w:cs="Times New Roman"/>
          <w:i/>
        </w:rPr>
      </w:pPr>
      <w:r w:rsidRPr="00E85629">
        <w:rPr>
          <w:rFonts w:ascii="Times New Roman" w:hAnsi="Times New Roman" w:cs="Times New Roman"/>
          <w:i/>
        </w:rPr>
        <w:t xml:space="preserve">Улично-дорожная сеть </w:t>
      </w:r>
      <w:r w:rsidR="00E85629">
        <w:rPr>
          <w:rFonts w:ascii="Times New Roman" w:hAnsi="Times New Roman" w:cs="Times New Roman"/>
          <w:i/>
        </w:rPr>
        <w:t>Нефтегорского</w:t>
      </w:r>
      <w:r w:rsidR="004C32D2" w:rsidRPr="00E85629">
        <w:rPr>
          <w:rFonts w:ascii="Times New Roman" w:hAnsi="Times New Roman" w:cs="Times New Roman"/>
          <w:i/>
        </w:rPr>
        <w:t xml:space="preserve"> городского поселения</w:t>
      </w:r>
    </w:p>
    <w:p w:rsidR="00EF097D" w:rsidRPr="00E85629" w:rsidRDefault="00EF097D" w:rsidP="00EF097D">
      <w:pPr>
        <w:rPr>
          <w:rFonts w:ascii="Times New Roman" w:hAnsi="Times New Roman" w:cs="Times New Roman"/>
        </w:rPr>
      </w:pPr>
      <w:r w:rsidRPr="00E85629">
        <w:rPr>
          <w:rFonts w:ascii="Times New Roman" w:hAnsi="Times New Roman" w:cs="Times New Roman"/>
        </w:rPr>
        <w:t>Улично-дорожная сеть представлена дорогами разного уровня. Основные улицы и дороги поселка имеют асфальтобетонное покрытие. Покрытие находится в удовлетворительном состоянии. Вдоль основных улиц и дорог для движения пешеходов предусмотрены тротуары в капитальном исполнении.</w:t>
      </w:r>
    </w:p>
    <w:p w:rsidR="00450B11" w:rsidRPr="00E85629" w:rsidRDefault="00132392" w:rsidP="00450B11">
      <w:pPr>
        <w:rPr>
          <w:rFonts w:ascii="Times New Roman" w:hAnsi="Times New Roman" w:cs="Times New Roman"/>
        </w:rPr>
      </w:pPr>
      <w:r w:rsidRPr="00E85629">
        <w:rPr>
          <w:rFonts w:ascii="Times New Roman" w:hAnsi="Times New Roman" w:cs="Times New Roman"/>
        </w:rPr>
        <w:t xml:space="preserve">Существующая сеть улиц и дорог поселения связывает между собой центр и все жилые и промышленные районы </w:t>
      </w:r>
      <w:r w:rsidR="002C65CB">
        <w:rPr>
          <w:rFonts w:ascii="Times New Roman" w:hAnsi="Times New Roman" w:cs="Times New Roman"/>
        </w:rPr>
        <w:t>пгт. Нефтегорск</w:t>
      </w:r>
      <w:r w:rsidRPr="00E85629">
        <w:rPr>
          <w:rFonts w:ascii="Times New Roman" w:hAnsi="Times New Roman" w:cs="Times New Roman"/>
        </w:rPr>
        <w:t>. Основные улицы, по которым осуществляются основные транспортные связи</w:t>
      </w:r>
      <w:r w:rsidR="008A24C7" w:rsidRPr="00E85629">
        <w:rPr>
          <w:rFonts w:ascii="Times New Roman" w:hAnsi="Times New Roman" w:cs="Times New Roman"/>
        </w:rPr>
        <w:t xml:space="preserve">: </w:t>
      </w:r>
      <w:r w:rsidRPr="00E85629">
        <w:rPr>
          <w:rFonts w:ascii="Times New Roman" w:hAnsi="Times New Roman" w:cs="Times New Roman"/>
        </w:rPr>
        <w:t xml:space="preserve">ул. </w:t>
      </w:r>
      <w:r w:rsidR="0016256A">
        <w:rPr>
          <w:rFonts w:ascii="Times New Roman" w:hAnsi="Times New Roman" w:cs="Times New Roman"/>
        </w:rPr>
        <w:t>Советская</w:t>
      </w:r>
      <w:r w:rsidRPr="00E85629">
        <w:rPr>
          <w:rFonts w:ascii="Times New Roman" w:hAnsi="Times New Roman" w:cs="Times New Roman"/>
        </w:rPr>
        <w:t xml:space="preserve"> ул. </w:t>
      </w:r>
      <w:r w:rsidR="0016256A">
        <w:rPr>
          <w:rFonts w:ascii="Times New Roman" w:hAnsi="Times New Roman" w:cs="Times New Roman"/>
        </w:rPr>
        <w:t>Школьная</w:t>
      </w:r>
      <w:r w:rsidRPr="00E85629">
        <w:rPr>
          <w:rFonts w:ascii="Times New Roman" w:hAnsi="Times New Roman" w:cs="Times New Roman"/>
        </w:rPr>
        <w:t xml:space="preserve">, ул. </w:t>
      </w:r>
      <w:r w:rsidR="0016256A">
        <w:rPr>
          <w:rFonts w:ascii="Times New Roman" w:hAnsi="Times New Roman" w:cs="Times New Roman"/>
        </w:rPr>
        <w:t>Лермонтова, ул. Ломоносова, ул. Первомайская, ул. Красная</w:t>
      </w:r>
      <w:r w:rsidRPr="00E85629">
        <w:rPr>
          <w:rFonts w:ascii="Times New Roman" w:hAnsi="Times New Roman" w:cs="Times New Roman"/>
        </w:rPr>
        <w:t>.</w:t>
      </w:r>
    </w:p>
    <w:p w:rsidR="00132392" w:rsidRPr="00E85629" w:rsidRDefault="00F6426D" w:rsidP="00132392">
      <w:pPr>
        <w:rPr>
          <w:rFonts w:ascii="Times New Roman" w:hAnsi="Times New Roman" w:cs="Times New Roman"/>
        </w:rPr>
      </w:pPr>
      <w:r w:rsidRPr="00E85629">
        <w:rPr>
          <w:rFonts w:ascii="Times New Roman" w:hAnsi="Times New Roman" w:cs="Times New Roman"/>
        </w:rPr>
        <w:t xml:space="preserve">В </w:t>
      </w:r>
      <w:r w:rsidR="0016256A">
        <w:rPr>
          <w:rFonts w:ascii="Times New Roman" w:hAnsi="Times New Roman" w:cs="Times New Roman"/>
        </w:rPr>
        <w:t>Нефтегорском</w:t>
      </w:r>
      <w:r w:rsidRPr="00E85629">
        <w:rPr>
          <w:rFonts w:ascii="Times New Roman" w:hAnsi="Times New Roman" w:cs="Times New Roman"/>
        </w:rPr>
        <w:t xml:space="preserve"> городском поселении уров</w:t>
      </w:r>
      <w:r w:rsidR="0016256A">
        <w:rPr>
          <w:rFonts w:ascii="Times New Roman" w:hAnsi="Times New Roman" w:cs="Times New Roman"/>
        </w:rPr>
        <w:t xml:space="preserve">ень автомобилизации составляет </w:t>
      </w:r>
      <w:r w:rsidRPr="00E85629">
        <w:rPr>
          <w:rFonts w:ascii="Times New Roman" w:hAnsi="Times New Roman" w:cs="Times New Roman"/>
        </w:rPr>
        <w:t xml:space="preserve"> – </w:t>
      </w:r>
      <w:r w:rsidR="0016256A">
        <w:rPr>
          <w:rFonts w:ascii="Times New Roman" w:hAnsi="Times New Roman" w:cs="Times New Roman"/>
        </w:rPr>
        <w:t>117</w:t>
      </w:r>
      <w:r w:rsidRPr="00E85629">
        <w:rPr>
          <w:rFonts w:ascii="Times New Roman" w:hAnsi="Times New Roman" w:cs="Times New Roman"/>
        </w:rPr>
        <w:t xml:space="preserve"> автотранспортных средств</w:t>
      </w:r>
      <w:r w:rsidR="0016256A">
        <w:rPr>
          <w:rFonts w:ascii="Times New Roman" w:hAnsi="Times New Roman" w:cs="Times New Roman"/>
        </w:rPr>
        <w:t xml:space="preserve"> на одну тысячу человек</w:t>
      </w:r>
      <w:r w:rsidRPr="00E85629">
        <w:rPr>
          <w:rFonts w:ascii="Times New Roman" w:hAnsi="Times New Roman" w:cs="Times New Roman"/>
        </w:rPr>
        <w:t>.</w:t>
      </w:r>
      <w:r w:rsidR="0016256A">
        <w:rPr>
          <w:rFonts w:ascii="Times New Roman" w:hAnsi="Times New Roman" w:cs="Times New Roman"/>
        </w:rPr>
        <w:t xml:space="preserve"> Число автомобилей </w:t>
      </w:r>
      <w:r w:rsidR="006225C3">
        <w:rPr>
          <w:rFonts w:ascii="Times New Roman" w:hAnsi="Times New Roman" w:cs="Times New Roman"/>
        </w:rPr>
        <w:t xml:space="preserve">ориентировочно равно 980 единиц. </w:t>
      </w:r>
      <w:r w:rsidRPr="00E85629">
        <w:rPr>
          <w:rFonts w:ascii="Times New Roman" w:hAnsi="Times New Roman" w:cs="Times New Roman"/>
        </w:rPr>
        <w:t xml:space="preserve"> </w:t>
      </w:r>
      <w:r w:rsidR="00132392" w:rsidRPr="00E85629">
        <w:rPr>
          <w:rFonts w:ascii="Times New Roman" w:hAnsi="Times New Roman" w:cs="Times New Roman"/>
        </w:rPr>
        <w:t xml:space="preserve">Данный уровень автомобилизации требует организацию мест хранения личного транспорта, устройство парковок и организацию дорожного движения, пешеходного движения. </w:t>
      </w:r>
    </w:p>
    <w:p w:rsidR="00132392" w:rsidRPr="00E85629" w:rsidRDefault="00132392" w:rsidP="00132392">
      <w:pPr>
        <w:rPr>
          <w:rFonts w:ascii="Times New Roman" w:hAnsi="Times New Roman" w:cs="Times New Roman"/>
        </w:rPr>
      </w:pPr>
      <w:r w:rsidRPr="00E85629">
        <w:rPr>
          <w:rFonts w:ascii="Times New Roman" w:hAnsi="Times New Roman" w:cs="Times New Roman"/>
        </w:rPr>
        <w:t>Пешеходное движение регулируется разметкой</w:t>
      </w:r>
      <w:r w:rsidR="006225C3">
        <w:rPr>
          <w:rFonts w:ascii="Times New Roman" w:hAnsi="Times New Roman" w:cs="Times New Roman"/>
        </w:rPr>
        <w:t xml:space="preserve"> и дорожными знаками</w:t>
      </w:r>
      <w:r w:rsidRPr="00E85629">
        <w:rPr>
          <w:rFonts w:ascii="Times New Roman" w:hAnsi="Times New Roman" w:cs="Times New Roman"/>
        </w:rPr>
        <w:t>. Подземных и надземных переходов нет.</w:t>
      </w:r>
      <w:r w:rsidR="002E1A9E" w:rsidRPr="00E85629">
        <w:rPr>
          <w:rFonts w:ascii="Times New Roman" w:hAnsi="Times New Roman" w:cs="Times New Roman"/>
        </w:rPr>
        <w:t xml:space="preserve"> Всего на территории </w:t>
      </w:r>
      <w:r w:rsidR="00E85629">
        <w:rPr>
          <w:rFonts w:ascii="Times New Roman" w:hAnsi="Times New Roman" w:cs="Times New Roman"/>
        </w:rPr>
        <w:t>Нефтегорского</w:t>
      </w:r>
      <w:r w:rsidR="002E1A9E" w:rsidRPr="00E85629">
        <w:rPr>
          <w:rFonts w:ascii="Times New Roman" w:hAnsi="Times New Roman" w:cs="Times New Roman"/>
        </w:rPr>
        <w:t xml:space="preserve"> городского поселения пешеходных переходов – </w:t>
      </w:r>
      <w:r w:rsidR="006225C3">
        <w:rPr>
          <w:rFonts w:ascii="Times New Roman" w:hAnsi="Times New Roman" w:cs="Times New Roman"/>
        </w:rPr>
        <w:t>14</w:t>
      </w:r>
      <w:r w:rsidR="002E1A9E" w:rsidRPr="00E85629">
        <w:rPr>
          <w:rFonts w:ascii="Times New Roman" w:hAnsi="Times New Roman" w:cs="Times New Roman"/>
        </w:rPr>
        <w:t xml:space="preserve"> шт</w:t>
      </w:r>
      <w:r w:rsidR="006225C3">
        <w:rPr>
          <w:rFonts w:ascii="Times New Roman" w:hAnsi="Times New Roman" w:cs="Times New Roman"/>
        </w:rPr>
        <w:t xml:space="preserve">. (пгт. Нефтегорск), 10 шт. (ст. Нефтяная), 4 шт. </w:t>
      </w:r>
      <w:r w:rsidR="00317501">
        <w:rPr>
          <w:rFonts w:ascii="Times New Roman" w:hAnsi="Times New Roman" w:cs="Times New Roman"/>
        </w:rPr>
        <w:t>(хутор Николаенко)</w:t>
      </w:r>
      <w:r w:rsidR="002E1A9E" w:rsidRPr="00E85629">
        <w:rPr>
          <w:rFonts w:ascii="Times New Roman" w:hAnsi="Times New Roman" w:cs="Times New Roman"/>
        </w:rPr>
        <w:t>.</w:t>
      </w:r>
    </w:p>
    <w:p w:rsidR="00132392" w:rsidRPr="00E85629" w:rsidRDefault="00132392" w:rsidP="00132392">
      <w:pPr>
        <w:rPr>
          <w:rFonts w:ascii="Times New Roman" w:hAnsi="Times New Roman" w:cs="Times New Roman"/>
        </w:rPr>
      </w:pPr>
      <w:r w:rsidRPr="00E85629">
        <w:rPr>
          <w:rFonts w:ascii="Times New Roman" w:hAnsi="Times New Roman" w:cs="Times New Roman"/>
        </w:rPr>
        <w:t>Соотношение дорог по типам покрытия приведено в таблице 1.</w:t>
      </w:r>
      <w:r w:rsidR="0027610C">
        <w:rPr>
          <w:rFonts w:ascii="Times New Roman" w:hAnsi="Times New Roman" w:cs="Times New Roman"/>
        </w:rPr>
        <w:t>7</w:t>
      </w:r>
      <w:r w:rsidRPr="00E85629">
        <w:rPr>
          <w:rFonts w:ascii="Times New Roman" w:hAnsi="Times New Roman" w:cs="Times New Roman"/>
        </w:rPr>
        <w:t>.</w:t>
      </w:r>
    </w:p>
    <w:p w:rsidR="008A24C7" w:rsidRPr="00E85629" w:rsidRDefault="008A24C7" w:rsidP="00132392">
      <w:pPr>
        <w:jc w:val="right"/>
        <w:rPr>
          <w:rFonts w:ascii="Times New Roman" w:hAnsi="Times New Roman" w:cs="Times New Roman"/>
          <w:szCs w:val="24"/>
        </w:rPr>
      </w:pPr>
    </w:p>
    <w:p w:rsidR="00132392" w:rsidRPr="00E85629" w:rsidRDefault="00132392" w:rsidP="00132392">
      <w:pPr>
        <w:jc w:val="right"/>
        <w:rPr>
          <w:rFonts w:ascii="Times New Roman" w:hAnsi="Times New Roman" w:cs="Times New Roman"/>
          <w:szCs w:val="24"/>
        </w:rPr>
      </w:pPr>
      <w:r w:rsidRPr="00E85629">
        <w:rPr>
          <w:rFonts w:ascii="Times New Roman" w:hAnsi="Times New Roman" w:cs="Times New Roman"/>
          <w:szCs w:val="24"/>
        </w:rPr>
        <w:t>Таблица 1.</w:t>
      </w:r>
      <w:r w:rsidR="0027610C">
        <w:rPr>
          <w:rFonts w:ascii="Times New Roman" w:hAnsi="Times New Roman" w:cs="Times New Roman"/>
          <w:szCs w:val="24"/>
        </w:rPr>
        <w:t>7</w:t>
      </w:r>
    </w:p>
    <w:p w:rsidR="00132392" w:rsidRPr="00E85629" w:rsidRDefault="00132392" w:rsidP="00132392">
      <w:pPr>
        <w:jc w:val="center"/>
        <w:rPr>
          <w:rFonts w:ascii="Times New Roman" w:eastAsia="Times New Roman" w:hAnsi="Times New Roman" w:cs="Times New Roman"/>
          <w:bCs/>
          <w:szCs w:val="24"/>
          <w:u w:val="single"/>
          <w:lang w:eastAsia="ar-SA"/>
        </w:rPr>
      </w:pPr>
      <w:r w:rsidRPr="00E85629">
        <w:rPr>
          <w:rFonts w:ascii="Times New Roman" w:eastAsia="Times New Roman" w:hAnsi="Times New Roman" w:cs="Times New Roman"/>
          <w:szCs w:val="24"/>
          <w:u w:val="single"/>
          <w:lang w:eastAsia="ar-SA"/>
        </w:rPr>
        <w:t>Основные характеристики улично-дорожной сети</w:t>
      </w:r>
    </w:p>
    <w:tbl>
      <w:tblPr>
        <w:tblW w:w="9320" w:type="dxa"/>
        <w:jc w:val="center"/>
        <w:tblLayout w:type="fixed"/>
        <w:tblLook w:val="0000"/>
      </w:tblPr>
      <w:tblGrid>
        <w:gridCol w:w="5795"/>
        <w:gridCol w:w="1418"/>
        <w:gridCol w:w="1275"/>
        <w:gridCol w:w="832"/>
      </w:tblGrid>
      <w:tr w:rsidR="00132392"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132392" w:rsidRPr="006D44FD" w:rsidRDefault="00132392" w:rsidP="00132392">
            <w:pPr>
              <w:pStyle w:val="a5"/>
              <w:rPr>
                <w:rFonts w:ascii="Times New Roman" w:hAnsi="Times New Roman"/>
                <w:b/>
              </w:rPr>
            </w:pPr>
            <w:proofErr w:type="spellStart"/>
            <w:r w:rsidRPr="006D44FD">
              <w:rPr>
                <w:rFonts w:ascii="Times New Roman" w:hAnsi="Times New Roman"/>
                <w:b/>
              </w:rPr>
              <w:t>Наименование</w:t>
            </w:r>
            <w:proofErr w:type="spellEnd"/>
            <w:r w:rsidRPr="006D44FD">
              <w:rPr>
                <w:rFonts w:ascii="Times New Roman" w:hAnsi="Times New Roman"/>
                <w:b/>
              </w:rPr>
              <w:t xml:space="preserve"> </w:t>
            </w:r>
            <w:proofErr w:type="spellStart"/>
            <w:r w:rsidRPr="006D44FD">
              <w:rPr>
                <w:rFonts w:ascii="Times New Roman" w:hAnsi="Times New Roman"/>
                <w:b/>
              </w:rPr>
              <w:t>показателя</w:t>
            </w:r>
            <w:proofErr w:type="spellEnd"/>
          </w:p>
        </w:tc>
        <w:tc>
          <w:tcPr>
            <w:tcW w:w="1418" w:type="dxa"/>
            <w:tcBorders>
              <w:top w:val="single" w:sz="4" w:space="0" w:color="000000"/>
              <w:left w:val="single" w:sz="4" w:space="0" w:color="000000"/>
              <w:bottom w:val="single" w:sz="4" w:space="0" w:color="000000"/>
            </w:tcBorders>
            <w:vAlign w:val="center"/>
          </w:tcPr>
          <w:p w:rsidR="00132392" w:rsidRPr="006D44FD" w:rsidRDefault="00132392" w:rsidP="00132392">
            <w:pPr>
              <w:pStyle w:val="a5"/>
              <w:rPr>
                <w:rFonts w:ascii="Times New Roman" w:hAnsi="Times New Roman"/>
                <w:b/>
              </w:rPr>
            </w:pPr>
            <w:proofErr w:type="spellStart"/>
            <w:r w:rsidRPr="006D44FD">
              <w:rPr>
                <w:rFonts w:ascii="Times New Roman" w:hAnsi="Times New Roman"/>
                <w:b/>
              </w:rPr>
              <w:t>Единицы</w:t>
            </w:r>
            <w:proofErr w:type="spellEnd"/>
            <w:r w:rsidRPr="006D44FD">
              <w:rPr>
                <w:rFonts w:ascii="Times New Roman" w:hAnsi="Times New Roman"/>
                <w:b/>
              </w:rPr>
              <w:t xml:space="preserve"> </w:t>
            </w:r>
            <w:proofErr w:type="spellStart"/>
            <w:r w:rsidRPr="006D44FD">
              <w:rPr>
                <w:rFonts w:ascii="Times New Roman" w:hAnsi="Times New Roman"/>
                <w:b/>
              </w:rPr>
              <w:t>измерения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132392" w:rsidRPr="006D44FD" w:rsidRDefault="00132392" w:rsidP="00132392">
            <w:pPr>
              <w:pStyle w:val="a5"/>
              <w:rPr>
                <w:rFonts w:ascii="Times New Roman" w:hAnsi="Times New Roman"/>
                <w:b/>
              </w:rPr>
            </w:pPr>
            <w:proofErr w:type="spellStart"/>
            <w:r w:rsidRPr="006D44FD">
              <w:rPr>
                <w:rFonts w:ascii="Times New Roman" w:hAnsi="Times New Roman"/>
                <w:b/>
              </w:rPr>
              <w:t>Количество</w:t>
            </w:r>
            <w:proofErr w:type="spellEnd"/>
          </w:p>
        </w:tc>
        <w:tc>
          <w:tcPr>
            <w:tcW w:w="832" w:type="dxa"/>
            <w:tcBorders>
              <w:top w:val="single" w:sz="4" w:space="0" w:color="000000"/>
              <w:left w:val="single" w:sz="4" w:space="0" w:color="000000"/>
              <w:bottom w:val="single" w:sz="4" w:space="0" w:color="000000"/>
              <w:right w:val="single" w:sz="4" w:space="0" w:color="000000"/>
            </w:tcBorders>
            <w:vAlign w:val="center"/>
          </w:tcPr>
          <w:p w:rsidR="00132392" w:rsidRPr="006D44FD" w:rsidRDefault="00132392" w:rsidP="00132392">
            <w:pPr>
              <w:pStyle w:val="a5"/>
              <w:rPr>
                <w:rFonts w:ascii="Times New Roman" w:hAnsi="Times New Roman"/>
                <w:b/>
              </w:rPr>
            </w:pPr>
            <w:r w:rsidRPr="006D44FD">
              <w:rPr>
                <w:rFonts w:ascii="Times New Roman" w:hAnsi="Times New Roman"/>
                <w:b/>
              </w:rPr>
              <w:t>%</w:t>
            </w:r>
          </w:p>
        </w:tc>
      </w:tr>
      <w:tr w:rsidR="006D44FD"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6D44FD" w:rsidRPr="006D44FD" w:rsidRDefault="006D44FD" w:rsidP="00E31BD9">
            <w:pPr>
              <w:spacing w:after="0" w:line="240" w:lineRule="auto"/>
              <w:jc w:val="center"/>
              <w:rPr>
                <w:rFonts w:ascii="Times New Roman" w:hAnsi="Times New Roman" w:cs="Times New Roman"/>
                <w:sz w:val="20"/>
              </w:rPr>
            </w:pPr>
            <w:r w:rsidRPr="006D44FD">
              <w:rPr>
                <w:rFonts w:ascii="Times New Roman" w:hAnsi="Times New Roman" w:cs="Times New Roman"/>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tcBorders>
            <w:vAlign w:val="center"/>
          </w:tcPr>
          <w:p w:rsidR="006D44FD" w:rsidRPr="006D44FD" w:rsidRDefault="006D44FD" w:rsidP="00132392">
            <w:pPr>
              <w:pStyle w:val="a5"/>
              <w:rPr>
                <w:rFonts w:ascii="Times New Roman" w:hAnsi="Times New Roman"/>
              </w:rPr>
            </w:pPr>
            <w:proofErr w:type="spellStart"/>
            <w:r w:rsidRPr="006D44FD">
              <w:rPr>
                <w:rFonts w:ascii="Times New Roman" w:hAnsi="Times New Roman"/>
              </w:rPr>
              <w:t>км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11,034</w:t>
            </w:r>
          </w:p>
        </w:tc>
        <w:tc>
          <w:tcPr>
            <w:tcW w:w="832"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Pr>
                <w:rFonts w:ascii="Times New Roman" w:hAnsi="Times New Roman" w:cs="Times New Roman"/>
                <w:sz w:val="20"/>
              </w:rPr>
              <w:t>17,7</w:t>
            </w:r>
          </w:p>
        </w:tc>
      </w:tr>
      <w:tr w:rsidR="006D44FD"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6D44FD" w:rsidRPr="006D44FD" w:rsidRDefault="006D44FD" w:rsidP="00E31BD9">
            <w:pPr>
              <w:spacing w:after="0" w:line="240" w:lineRule="auto"/>
              <w:jc w:val="center"/>
              <w:rPr>
                <w:rFonts w:ascii="Times New Roman" w:hAnsi="Times New Roman" w:cs="Times New Roman"/>
                <w:sz w:val="20"/>
              </w:rPr>
            </w:pPr>
            <w:r w:rsidRPr="006D44FD">
              <w:rPr>
                <w:rFonts w:ascii="Times New Roman" w:hAnsi="Times New Roman" w:cs="Times New Roman"/>
                <w:sz w:val="20"/>
              </w:rPr>
              <w:lastRenderedPageBreak/>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6D44FD" w:rsidRPr="006D44FD" w:rsidRDefault="006D44FD" w:rsidP="00132392">
            <w:pPr>
              <w:pStyle w:val="a5"/>
              <w:rPr>
                <w:rFonts w:ascii="Times New Roman" w:hAnsi="Times New Roman"/>
              </w:rPr>
            </w:pPr>
            <w:proofErr w:type="spellStart"/>
            <w:r w:rsidRPr="006D44FD">
              <w:rPr>
                <w:rFonts w:ascii="Times New Roman" w:hAnsi="Times New Roman"/>
              </w:rPr>
              <w:t>км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0</w:t>
            </w:r>
          </w:p>
        </w:tc>
        <w:tc>
          <w:tcPr>
            <w:tcW w:w="832"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0</w:t>
            </w:r>
          </w:p>
        </w:tc>
      </w:tr>
      <w:tr w:rsidR="006D44FD"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6D44FD" w:rsidRPr="006D44FD" w:rsidRDefault="006D44FD" w:rsidP="00E31BD9">
            <w:pPr>
              <w:spacing w:after="0" w:line="240" w:lineRule="auto"/>
              <w:jc w:val="center"/>
              <w:rPr>
                <w:rFonts w:ascii="Times New Roman" w:hAnsi="Times New Roman" w:cs="Times New Roman"/>
                <w:sz w:val="20"/>
              </w:rPr>
            </w:pPr>
            <w:r w:rsidRPr="006D44FD">
              <w:rPr>
                <w:rFonts w:ascii="Times New Roman" w:hAnsi="Times New Roman" w:cs="Times New Roman"/>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6D44FD" w:rsidRPr="006D44FD" w:rsidRDefault="006D44FD" w:rsidP="00132392">
            <w:pPr>
              <w:pStyle w:val="a5"/>
              <w:rPr>
                <w:rFonts w:ascii="Times New Roman" w:hAnsi="Times New Roman"/>
              </w:rPr>
            </w:pPr>
            <w:proofErr w:type="spellStart"/>
            <w:r w:rsidRPr="006D44FD">
              <w:rPr>
                <w:rFonts w:ascii="Times New Roman" w:hAnsi="Times New Roman"/>
              </w:rPr>
              <w:t>км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0</w:t>
            </w:r>
          </w:p>
        </w:tc>
        <w:tc>
          <w:tcPr>
            <w:tcW w:w="832"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Pr>
                <w:rFonts w:ascii="Times New Roman" w:hAnsi="Times New Roman" w:cs="Times New Roman"/>
                <w:sz w:val="20"/>
              </w:rPr>
              <w:t>0</w:t>
            </w:r>
          </w:p>
        </w:tc>
      </w:tr>
      <w:tr w:rsidR="006D44FD"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6D44FD" w:rsidRPr="006D44FD" w:rsidRDefault="006D44FD" w:rsidP="00E31BD9">
            <w:pPr>
              <w:spacing w:after="0" w:line="240" w:lineRule="auto"/>
              <w:jc w:val="center"/>
              <w:rPr>
                <w:rFonts w:ascii="Times New Roman" w:hAnsi="Times New Roman" w:cs="Times New Roman"/>
                <w:sz w:val="20"/>
              </w:rPr>
            </w:pPr>
            <w:r w:rsidRPr="006D44FD">
              <w:rPr>
                <w:rFonts w:ascii="Times New Roman" w:hAnsi="Times New Roman" w:cs="Times New Roman"/>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6D44FD" w:rsidRPr="006D44FD" w:rsidRDefault="006D44FD" w:rsidP="00132392">
            <w:pPr>
              <w:pStyle w:val="a5"/>
              <w:rPr>
                <w:rFonts w:ascii="Times New Roman" w:hAnsi="Times New Roman"/>
              </w:rPr>
            </w:pPr>
            <w:proofErr w:type="spellStart"/>
            <w:r w:rsidRPr="006D44FD">
              <w:rPr>
                <w:rFonts w:ascii="Times New Roman" w:hAnsi="Times New Roman"/>
              </w:rPr>
              <w:t>км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0</w:t>
            </w:r>
          </w:p>
        </w:tc>
        <w:tc>
          <w:tcPr>
            <w:tcW w:w="832"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sidRPr="006D44FD">
              <w:rPr>
                <w:rFonts w:ascii="Times New Roman" w:hAnsi="Times New Roman" w:cs="Times New Roman"/>
                <w:sz w:val="20"/>
              </w:rPr>
              <w:t>0</w:t>
            </w:r>
          </w:p>
        </w:tc>
      </w:tr>
      <w:tr w:rsidR="006D44FD" w:rsidRPr="006D44FD" w:rsidTr="008A24C7">
        <w:trPr>
          <w:trHeight w:val="20"/>
          <w:jc w:val="center"/>
        </w:trPr>
        <w:tc>
          <w:tcPr>
            <w:tcW w:w="5795" w:type="dxa"/>
            <w:tcBorders>
              <w:top w:val="single" w:sz="4" w:space="0" w:color="000000"/>
              <w:left w:val="single" w:sz="4" w:space="0" w:color="000000"/>
              <w:bottom w:val="single" w:sz="4" w:space="0" w:color="000000"/>
            </w:tcBorders>
            <w:vAlign w:val="center"/>
          </w:tcPr>
          <w:p w:rsidR="006D44FD" w:rsidRPr="006D44FD" w:rsidRDefault="006D44FD" w:rsidP="00E31BD9">
            <w:pPr>
              <w:spacing w:after="0" w:line="240" w:lineRule="auto"/>
              <w:jc w:val="center"/>
              <w:rPr>
                <w:rFonts w:ascii="Times New Roman" w:hAnsi="Times New Roman" w:cs="Times New Roman"/>
                <w:sz w:val="20"/>
              </w:rPr>
            </w:pPr>
            <w:r w:rsidRPr="006D44FD">
              <w:rPr>
                <w:rFonts w:ascii="Times New Roman" w:hAnsi="Times New Roman" w:cs="Times New Roman"/>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tcBorders>
            <w:vAlign w:val="center"/>
          </w:tcPr>
          <w:p w:rsidR="006D44FD" w:rsidRPr="006D44FD" w:rsidRDefault="006D44FD" w:rsidP="00132392">
            <w:pPr>
              <w:pStyle w:val="a5"/>
              <w:rPr>
                <w:rFonts w:ascii="Times New Roman" w:hAnsi="Times New Roman"/>
                <w:lang w:val="ru-RU"/>
              </w:rPr>
            </w:pPr>
            <w:proofErr w:type="spellStart"/>
            <w:r w:rsidRPr="006D44FD">
              <w:rPr>
                <w:rFonts w:ascii="Times New Roman" w:hAnsi="Times New Roman"/>
              </w:rPr>
              <w:t>км</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Pr>
                <w:rFonts w:ascii="Times New Roman" w:hAnsi="Times New Roman" w:cs="Times New Roman"/>
                <w:sz w:val="20"/>
              </w:rPr>
              <w:t>51,39</w:t>
            </w:r>
          </w:p>
        </w:tc>
        <w:tc>
          <w:tcPr>
            <w:tcW w:w="832" w:type="dxa"/>
            <w:tcBorders>
              <w:top w:val="single" w:sz="4" w:space="0" w:color="000000"/>
              <w:left w:val="single" w:sz="4" w:space="0" w:color="000000"/>
              <w:bottom w:val="single" w:sz="4" w:space="0" w:color="000000"/>
              <w:right w:val="single" w:sz="4" w:space="0" w:color="000000"/>
            </w:tcBorders>
            <w:vAlign w:val="center"/>
          </w:tcPr>
          <w:p w:rsidR="006D44FD" w:rsidRPr="006D44FD" w:rsidRDefault="006D44FD" w:rsidP="00132392">
            <w:pPr>
              <w:spacing w:after="0" w:line="240" w:lineRule="auto"/>
              <w:ind w:firstLine="0"/>
              <w:jc w:val="center"/>
              <w:rPr>
                <w:rFonts w:ascii="Times New Roman" w:hAnsi="Times New Roman" w:cs="Times New Roman"/>
                <w:sz w:val="20"/>
              </w:rPr>
            </w:pPr>
            <w:r>
              <w:rPr>
                <w:rFonts w:ascii="Times New Roman" w:hAnsi="Times New Roman" w:cs="Times New Roman"/>
                <w:sz w:val="20"/>
              </w:rPr>
              <w:t>82,3</w:t>
            </w:r>
          </w:p>
        </w:tc>
      </w:tr>
    </w:tbl>
    <w:p w:rsidR="00132392" w:rsidRPr="00E85629" w:rsidRDefault="00132392" w:rsidP="00450B11">
      <w:pPr>
        <w:rPr>
          <w:rFonts w:ascii="Times New Roman" w:hAnsi="Times New Roman" w:cs="Times New Roman"/>
        </w:rPr>
      </w:pPr>
    </w:p>
    <w:p w:rsidR="00132392" w:rsidRPr="00E85629" w:rsidRDefault="00132392" w:rsidP="00132392">
      <w:pPr>
        <w:rPr>
          <w:rFonts w:ascii="Times New Roman" w:hAnsi="Times New Roman" w:cs="Times New Roman"/>
        </w:rPr>
      </w:pPr>
      <w:r w:rsidRPr="00E85629">
        <w:rPr>
          <w:rFonts w:ascii="Times New Roman" w:hAnsi="Times New Roman" w:cs="Times New Roman"/>
        </w:rPr>
        <w:t>Основные показатели улично-дорожной</w:t>
      </w:r>
      <w:r w:rsidR="008A24C7" w:rsidRPr="00E85629">
        <w:rPr>
          <w:rFonts w:ascii="Times New Roman" w:hAnsi="Times New Roman" w:cs="Times New Roman"/>
        </w:rPr>
        <w:t xml:space="preserve"> сети</w:t>
      </w:r>
      <w:r w:rsidRPr="00E85629">
        <w:rPr>
          <w:rFonts w:ascii="Times New Roman" w:hAnsi="Times New Roman" w:cs="Times New Roman"/>
        </w:rPr>
        <w:t xml:space="preserve"> в разрезе каждого населенного пункта</w:t>
      </w:r>
      <w:r w:rsidR="008A24C7" w:rsidRPr="00E85629">
        <w:rPr>
          <w:rFonts w:ascii="Times New Roman" w:hAnsi="Times New Roman" w:cs="Times New Roman"/>
        </w:rPr>
        <w:t>:</w:t>
      </w:r>
    </w:p>
    <w:p w:rsidR="00132392" w:rsidRPr="00E85629" w:rsidRDefault="00132392" w:rsidP="00132392">
      <w:pPr>
        <w:jc w:val="right"/>
        <w:rPr>
          <w:rFonts w:ascii="Times New Roman" w:hAnsi="Times New Roman" w:cs="Times New Roman"/>
        </w:rPr>
      </w:pPr>
      <w:r w:rsidRPr="00E85629">
        <w:rPr>
          <w:rFonts w:ascii="Times New Roman" w:hAnsi="Times New Roman" w:cs="Times New Roman"/>
        </w:rPr>
        <w:t>Таблица 1.</w:t>
      </w:r>
      <w:r w:rsidR="0027610C">
        <w:rPr>
          <w:rFonts w:ascii="Times New Roman" w:hAnsi="Times New Roman" w:cs="Times New Roman"/>
        </w:rPr>
        <w:t>8</w:t>
      </w:r>
    </w:p>
    <w:p w:rsidR="00132392" w:rsidRPr="00E85629" w:rsidRDefault="002936DF" w:rsidP="00132392">
      <w:pPr>
        <w:jc w:val="center"/>
        <w:rPr>
          <w:rFonts w:ascii="Times New Roman" w:hAnsi="Times New Roman" w:cs="Times New Roman"/>
          <w:u w:val="single"/>
        </w:rPr>
      </w:pPr>
      <w:r>
        <w:rPr>
          <w:rFonts w:ascii="Times New Roman" w:hAnsi="Times New Roman" w:cs="Times New Roman"/>
          <w:u w:val="single"/>
        </w:rPr>
        <w:t>пгт. Нефтегорск</w:t>
      </w:r>
    </w:p>
    <w:tbl>
      <w:tblPr>
        <w:tblW w:w="5000" w:type="pct"/>
        <w:tblLook w:val="0000"/>
      </w:tblPr>
      <w:tblGrid>
        <w:gridCol w:w="959"/>
        <w:gridCol w:w="3260"/>
        <w:gridCol w:w="2837"/>
        <w:gridCol w:w="2515"/>
      </w:tblGrid>
      <w:tr w:rsidR="00132392" w:rsidRPr="00E85629" w:rsidTr="008A24C7">
        <w:trPr>
          <w:trHeight w:val="344"/>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r w:rsidRPr="00E85629">
              <w:rPr>
                <w:rFonts w:ascii="Times New Roman" w:hAnsi="Times New Roman"/>
                <w:b/>
              </w:rPr>
              <w:t>№ п/п</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Тип</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p>
        </w:tc>
        <w:tc>
          <w:tcPr>
            <w:tcW w:w="1482"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Площадь</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r w:rsidRPr="00E85629">
              <w:rPr>
                <w:rFonts w:ascii="Times New Roman" w:hAnsi="Times New Roman"/>
                <w:b/>
              </w:rPr>
              <w:t>, м²</w:t>
            </w:r>
          </w:p>
        </w:tc>
        <w:tc>
          <w:tcPr>
            <w:tcW w:w="1314"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Протяженность</w:t>
            </w:r>
            <w:proofErr w:type="spellEnd"/>
            <w:r w:rsidRPr="00E85629">
              <w:rPr>
                <w:rFonts w:ascii="Times New Roman" w:hAnsi="Times New Roman"/>
                <w:b/>
              </w:rPr>
              <w:t xml:space="preserve">, </w:t>
            </w:r>
            <w:proofErr w:type="spellStart"/>
            <w:r w:rsidRPr="00E85629">
              <w:rPr>
                <w:rFonts w:ascii="Times New Roman" w:hAnsi="Times New Roman"/>
                <w:b/>
              </w:rPr>
              <w:t>км</w:t>
            </w:r>
            <w:proofErr w:type="spellEnd"/>
          </w:p>
        </w:tc>
      </w:tr>
      <w:tr w:rsidR="00132392" w:rsidRPr="00E85629" w:rsidTr="008A24C7">
        <w:trPr>
          <w:trHeight w:val="290"/>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1</w:t>
            </w:r>
          </w:p>
        </w:tc>
        <w:tc>
          <w:tcPr>
            <w:tcW w:w="1703" w:type="pct"/>
            <w:tcBorders>
              <w:top w:val="single" w:sz="4" w:space="0" w:color="000000"/>
              <w:left w:val="single" w:sz="4" w:space="0" w:color="000000"/>
              <w:bottom w:val="single" w:sz="4" w:space="0" w:color="000000"/>
            </w:tcBorders>
          </w:tcPr>
          <w:p w:rsidR="00132392" w:rsidRPr="00E85629" w:rsidRDefault="00132392" w:rsidP="00132392">
            <w:pPr>
              <w:pStyle w:val="a5"/>
              <w:rPr>
                <w:rFonts w:ascii="Times New Roman" w:hAnsi="Times New Roman"/>
              </w:rPr>
            </w:pPr>
            <w:proofErr w:type="spellStart"/>
            <w:r w:rsidRPr="00E85629">
              <w:rPr>
                <w:rFonts w:ascii="Times New Roman" w:hAnsi="Times New Roman"/>
              </w:rPr>
              <w:t>Асфальтобетонное</w:t>
            </w:r>
            <w:proofErr w:type="spellEnd"/>
          </w:p>
        </w:tc>
        <w:tc>
          <w:tcPr>
            <w:tcW w:w="1482"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lang w:val="ru-RU"/>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132392" w:rsidRPr="00095501" w:rsidRDefault="00095501" w:rsidP="00132392">
            <w:pPr>
              <w:pStyle w:val="a5"/>
              <w:rPr>
                <w:rFonts w:ascii="Times New Roman" w:hAnsi="Times New Roman"/>
                <w:lang w:val="ru-RU"/>
              </w:rPr>
            </w:pPr>
            <w:r>
              <w:rPr>
                <w:rFonts w:ascii="Times New Roman" w:hAnsi="Times New Roman"/>
                <w:lang w:val="ru-RU"/>
              </w:rPr>
              <w:t>6,765</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2</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Неукрепленные</w:t>
            </w:r>
            <w:proofErr w:type="spellEnd"/>
            <w:r w:rsidRPr="00E85629">
              <w:rPr>
                <w:rFonts w:ascii="Times New Roman" w:hAnsi="Times New Roman"/>
              </w:rPr>
              <w:t xml:space="preserve"> </w:t>
            </w:r>
            <w:proofErr w:type="spellStart"/>
            <w:r w:rsidRPr="00E85629">
              <w:rPr>
                <w:rFonts w:ascii="Times New Roman" w:hAnsi="Times New Roman"/>
              </w:rPr>
              <w:t>каменные</w:t>
            </w:r>
            <w:proofErr w:type="spellEnd"/>
            <w:r w:rsidRPr="00E85629">
              <w:rPr>
                <w:rFonts w:ascii="Times New Roman" w:hAnsi="Times New Roman"/>
              </w:rPr>
              <w:t xml:space="preserve"> </w:t>
            </w:r>
            <w:proofErr w:type="spellStart"/>
            <w:r w:rsidRPr="00E85629">
              <w:rPr>
                <w:rFonts w:ascii="Times New Roman" w:hAnsi="Times New Roman"/>
              </w:rPr>
              <w:t>материалы</w:t>
            </w:r>
            <w:proofErr w:type="spellEnd"/>
          </w:p>
        </w:tc>
        <w:tc>
          <w:tcPr>
            <w:tcW w:w="1482"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lang w:val="ru-RU"/>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132392" w:rsidRPr="00095501" w:rsidRDefault="00095501" w:rsidP="00132392">
            <w:pPr>
              <w:pStyle w:val="a5"/>
              <w:rPr>
                <w:rFonts w:ascii="Times New Roman" w:hAnsi="Times New Roman"/>
                <w:lang w:val="ru-RU"/>
              </w:rPr>
            </w:pPr>
            <w:r>
              <w:rPr>
                <w:rFonts w:ascii="Times New Roman" w:hAnsi="Times New Roman"/>
                <w:lang w:val="ru-RU"/>
              </w:rPr>
              <w:t>-</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3</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Низшее</w:t>
            </w:r>
            <w:proofErr w:type="spellEnd"/>
          </w:p>
        </w:tc>
        <w:tc>
          <w:tcPr>
            <w:tcW w:w="1482"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lang w:val="ru-RU"/>
              </w:rPr>
            </w:pPr>
          </w:p>
        </w:tc>
        <w:tc>
          <w:tcPr>
            <w:tcW w:w="1314"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lang w:val="ru-RU"/>
              </w:rPr>
            </w:pPr>
            <w:r w:rsidRPr="00E85629">
              <w:rPr>
                <w:rFonts w:ascii="Times New Roman" w:hAnsi="Times New Roman"/>
                <w:lang w:val="ru-RU"/>
              </w:rPr>
              <w:t>-</w:t>
            </w:r>
          </w:p>
        </w:tc>
      </w:tr>
    </w:tbl>
    <w:p w:rsidR="008A24C7" w:rsidRPr="00E85629" w:rsidRDefault="008A24C7" w:rsidP="00132392">
      <w:pPr>
        <w:jc w:val="right"/>
        <w:rPr>
          <w:rFonts w:ascii="Times New Roman" w:hAnsi="Times New Roman" w:cs="Times New Roman"/>
        </w:rPr>
      </w:pPr>
    </w:p>
    <w:p w:rsidR="00132392" w:rsidRPr="00E85629" w:rsidRDefault="00132392" w:rsidP="00132392">
      <w:pPr>
        <w:jc w:val="right"/>
        <w:rPr>
          <w:rFonts w:ascii="Times New Roman" w:hAnsi="Times New Roman" w:cs="Times New Roman"/>
          <w:b/>
          <w:u w:val="single"/>
        </w:rPr>
      </w:pPr>
      <w:r w:rsidRPr="00E85629">
        <w:rPr>
          <w:rFonts w:ascii="Times New Roman" w:hAnsi="Times New Roman" w:cs="Times New Roman"/>
        </w:rPr>
        <w:t>Таблица 1.</w:t>
      </w:r>
      <w:r w:rsidR="0027610C">
        <w:rPr>
          <w:rFonts w:ascii="Times New Roman" w:hAnsi="Times New Roman" w:cs="Times New Roman"/>
        </w:rPr>
        <w:t>9</w:t>
      </w:r>
    </w:p>
    <w:p w:rsidR="00132392" w:rsidRPr="00E85629" w:rsidRDefault="00095501" w:rsidP="00132392">
      <w:pPr>
        <w:jc w:val="center"/>
        <w:rPr>
          <w:rFonts w:ascii="Times New Roman" w:hAnsi="Times New Roman" w:cs="Times New Roman"/>
          <w:u w:val="single"/>
        </w:rPr>
      </w:pPr>
      <w:r>
        <w:rPr>
          <w:rFonts w:ascii="Times New Roman" w:hAnsi="Times New Roman" w:cs="Times New Roman"/>
          <w:u w:val="single"/>
        </w:rPr>
        <w:t>ст. Нефтяная</w:t>
      </w:r>
    </w:p>
    <w:tbl>
      <w:tblPr>
        <w:tblW w:w="5000" w:type="pct"/>
        <w:tblLook w:val="0000"/>
      </w:tblPr>
      <w:tblGrid>
        <w:gridCol w:w="959"/>
        <w:gridCol w:w="3260"/>
        <w:gridCol w:w="2835"/>
        <w:gridCol w:w="2517"/>
      </w:tblGrid>
      <w:tr w:rsidR="00132392" w:rsidRPr="00E85629" w:rsidTr="008A24C7">
        <w:trPr>
          <w:trHeight w:val="344"/>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r w:rsidRPr="00E85629">
              <w:rPr>
                <w:rFonts w:ascii="Times New Roman" w:hAnsi="Times New Roman"/>
                <w:b/>
              </w:rPr>
              <w:t>№ п/п</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Тип</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Площадь</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r w:rsidRPr="00E85629">
              <w:rPr>
                <w:rFonts w:ascii="Times New Roman" w:hAnsi="Times New Roman"/>
                <w:b/>
              </w:rPr>
              <w:t>, м²</w:t>
            </w: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Протяженность</w:t>
            </w:r>
            <w:proofErr w:type="spellEnd"/>
            <w:r w:rsidRPr="00E85629">
              <w:rPr>
                <w:rFonts w:ascii="Times New Roman" w:hAnsi="Times New Roman"/>
                <w:b/>
              </w:rPr>
              <w:t xml:space="preserve">, </w:t>
            </w:r>
            <w:proofErr w:type="spellStart"/>
            <w:r w:rsidRPr="00E85629">
              <w:rPr>
                <w:rFonts w:ascii="Times New Roman" w:hAnsi="Times New Roman"/>
                <w:b/>
              </w:rPr>
              <w:t>км</w:t>
            </w:r>
            <w:proofErr w:type="spellEnd"/>
          </w:p>
        </w:tc>
      </w:tr>
      <w:tr w:rsidR="00132392" w:rsidRPr="00E85629" w:rsidTr="008A24C7">
        <w:trPr>
          <w:trHeight w:val="290"/>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1</w:t>
            </w:r>
          </w:p>
        </w:tc>
        <w:tc>
          <w:tcPr>
            <w:tcW w:w="1703" w:type="pct"/>
            <w:tcBorders>
              <w:top w:val="single" w:sz="4" w:space="0" w:color="000000"/>
              <w:left w:val="single" w:sz="4" w:space="0" w:color="000000"/>
              <w:bottom w:val="single" w:sz="4" w:space="0" w:color="000000"/>
            </w:tcBorders>
          </w:tcPr>
          <w:p w:rsidR="00132392" w:rsidRPr="00E85629" w:rsidRDefault="00132392" w:rsidP="00132392">
            <w:pPr>
              <w:pStyle w:val="a5"/>
              <w:rPr>
                <w:rFonts w:ascii="Times New Roman" w:hAnsi="Times New Roman"/>
              </w:rPr>
            </w:pPr>
            <w:proofErr w:type="spellStart"/>
            <w:r w:rsidRPr="00E85629">
              <w:rPr>
                <w:rFonts w:ascii="Times New Roman" w:hAnsi="Times New Roman"/>
              </w:rPr>
              <w:t>Асфальтобетонное</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lang w:val="ru-RU"/>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095501" w:rsidP="00132392">
            <w:pPr>
              <w:pStyle w:val="a5"/>
              <w:rPr>
                <w:rFonts w:ascii="Times New Roman" w:hAnsi="Times New Roman"/>
                <w:lang w:val="ru-RU"/>
              </w:rPr>
            </w:pPr>
            <w:r>
              <w:rPr>
                <w:rFonts w:ascii="Times New Roman" w:hAnsi="Times New Roman"/>
                <w:lang w:val="ru-RU"/>
              </w:rPr>
              <w:t>4,89</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2</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Неукрепленные</w:t>
            </w:r>
            <w:proofErr w:type="spellEnd"/>
            <w:r w:rsidRPr="00E85629">
              <w:rPr>
                <w:rFonts w:ascii="Times New Roman" w:hAnsi="Times New Roman"/>
              </w:rPr>
              <w:t xml:space="preserve"> </w:t>
            </w:r>
            <w:proofErr w:type="spellStart"/>
            <w:r w:rsidRPr="00E85629">
              <w:rPr>
                <w:rFonts w:ascii="Times New Roman" w:hAnsi="Times New Roman"/>
              </w:rPr>
              <w:t>каменные</w:t>
            </w:r>
            <w:proofErr w:type="spellEnd"/>
            <w:r w:rsidRPr="00E85629">
              <w:rPr>
                <w:rFonts w:ascii="Times New Roman" w:hAnsi="Times New Roman"/>
              </w:rPr>
              <w:t xml:space="preserve"> </w:t>
            </w:r>
            <w:proofErr w:type="spellStart"/>
            <w:r w:rsidRPr="00E85629">
              <w:rPr>
                <w:rFonts w:ascii="Times New Roman" w:hAnsi="Times New Roman"/>
              </w:rPr>
              <w:t>материалы</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095501" w:rsidRDefault="00095501" w:rsidP="00132392">
            <w:pPr>
              <w:pStyle w:val="a5"/>
              <w:rPr>
                <w:rFonts w:ascii="Times New Roman" w:hAnsi="Times New Roman"/>
                <w:lang w:val="ru-RU"/>
              </w:rPr>
            </w:pPr>
            <w:r>
              <w:rPr>
                <w:rFonts w:ascii="Times New Roman" w:hAnsi="Times New Roman"/>
                <w:lang w:val="ru-RU"/>
              </w:rPr>
              <w:t>-</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3</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Низшее</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lang w:val="ru-RU"/>
              </w:rPr>
            </w:pPr>
            <w:r w:rsidRPr="00E85629">
              <w:rPr>
                <w:rFonts w:ascii="Times New Roman" w:hAnsi="Times New Roman"/>
                <w:lang w:val="ru-RU"/>
              </w:rPr>
              <w:t>-</w:t>
            </w:r>
          </w:p>
        </w:tc>
      </w:tr>
    </w:tbl>
    <w:p w:rsidR="008A24C7" w:rsidRPr="00E85629" w:rsidRDefault="008A24C7" w:rsidP="00132392">
      <w:pPr>
        <w:jc w:val="right"/>
        <w:rPr>
          <w:rFonts w:ascii="Times New Roman" w:hAnsi="Times New Roman" w:cs="Times New Roman"/>
        </w:rPr>
      </w:pPr>
    </w:p>
    <w:p w:rsidR="00132392" w:rsidRPr="00E85629" w:rsidRDefault="00132392" w:rsidP="00132392">
      <w:pPr>
        <w:jc w:val="right"/>
        <w:rPr>
          <w:rFonts w:ascii="Times New Roman" w:hAnsi="Times New Roman" w:cs="Times New Roman"/>
          <w:u w:val="single"/>
        </w:rPr>
      </w:pPr>
      <w:r w:rsidRPr="00E85629">
        <w:rPr>
          <w:rFonts w:ascii="Times New Roman" w:hAnsi="Times New Roman" w:cs="Times New Roman"/>
        </w:rPr>
        <w:t>Таблица 1.</w:t>
      </w:r>
      <w:r w:rsidR="0027610C">
        <w:rPr>
          <w:rFonts w:ascii="Times New Roman" w:hAnsi="Times New Roman" w:cs="Times New Roman"/>
        </w:rPr>
        <w:t>10</w:t>
      </w:r>
    </w:p>
    <w:p w:rsidR="00132392" w:rsidRPr="00E85629" w:rsidRDefault="00095501" w:rsidP="00132392">
      <w:pPr>
        <w:jc w:val="center"/>
        <w:rPr>
          <w:rFonts w:ascii="Times New Roman" w:hAnsi="Times New Roman" w:cs="Times New Roman"/>
          <w:u w:val="single"/>
        </w:rPr>
      </w:pPr>
      <w:r>
        <w:rPr>
          <w:rFonts w:ascii="Times New Roman" w:hAnsi="Times New Roman" w:cs="Times New Roman"/>
          <w:u w:val="single"/>
        </w:rPr>
        <w:t>х. Николаенко</w:t>
      </w:r>
    </w:p>
    <w:tbl>
      <w:tblPr>
        <w:tblW w:w="5000" w:type="pct"/>
        <w:tblLook w:val="0000"/>
      </w:tblPr>
      <w:tblGrid>
        <w:gridCol w:w="959"/>
        <w:gridCol w:w="3260"/>
        <w:gridCol w:w="2835"/>
        <w:gridCol w:w="2517"/>
      </w:tblGrid>
      <w:tr w:rsidR="00132392" w:rsidRPr="00E85629" w:rsidTr="008A24C7">
        <w:trPr>
          <w:trHeight w:val="344"/>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r w:rsidRPr="00E85629">
              <w:rPr>
                <w:rFonts w:ascii="Times New Roman" w:hAnsi="Times New Roman"/>
                <w:b/>
              </w:rPr>
              <w:t>№ п/п</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Тип</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Площадь</w:t>
            </w:r>
            <w:proofErr w:type="spellEnd"/>
            <w:r w:rsidRPr="00E85629">
              <w:rPr>
                <w:rFonts w:ascii="Times New Roman" w:hAnsi="Times New Roman"/>
                <w:b/>
              </w:rPr>
              <w:t xml:space="preserve"> </w:t>
            </w:r>
            <w:proofErr w:type="spellStart"/>
            <w:r w:rsidRPr="00E85629">
              <w:rPr>
                <w:rFonts w:ascii="Times New Roman" w:hAnsi="Times New Roman"/>
                <w:b/>
              </w:rPr>
              <w:t>покрытия</w:t>
            </w:r>
            <w:proofErr w:type="spellEnd"/>
            <w:r w:rsidRPr="00E85629">
              <w:rPr>
                <w:rFonts w:ascii="Times New Roman" w:hAnsi="Times New Roman"/>
                <w:b/>
              </w:rPr>
              <w:t>, м²</w:t>
            </w: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b/>
              </w:rPr>
            </w:pPr>
            <w:proofErr w:type="spellStart"/>
            <w:r w:rsidRPr="00E85629">
              <w:rPr>
                <w:rFonts w:ascii="Times New Roman" w:hAnsi="Times New Roman"/>
                <w:b/>
              </w:rPr>
              <w:t>Протяженность</w:t>
            </w:r>
            <w:proofErr w:type="spellEnd"/>
            <w:r w:rsidRPr="00E85629">
              <w:rPr>
                <w:rFonts w:ascii="Times New Roman" w:hAnsi="Times New Roman"/>
                <w:b/>
              </w:rPr>
              <w:t xml:space="preserve">, </w:t>
            </w:r>
            <w:proofErr w:type="spellStart"/>
            <w:r w:rsidRPr="00E85629">
              <w:rPr>
                <w:rFonts w:ascii="Times New Roman" w:hAnsi="Times New Roman"/>
                <w:b/>
              </w:rPr>
              <w:t>км</w:t>
            </w:r>
            <w:proofErr w:type="spellEnd"/>
          </w:p>
        </w:tc>
      </w:tr>
      <w:tr w:rsidR="00132392" w:rsidRPr="00E85629" w:rsidTr="008A24C7">
        <w:trPr>
          <w:trHeight w:val="290"/>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1</w:t>
            </w:r>
          </w:p>
        </w:tc>
        <w:tc>
          <w:tcPr>
            <w:tcW w:w="1703" w:type="pct"/>
            <w:tcBorders>
              <w:top w:val="single" w:sz="4" w:space="0" w:color="000000"/>
              <w:left w:val="single" w:sz="4" w:space="0" w:color="000000"/>
              <w:bottom w:val="single" w:sz="4" w:space="0" w:color="000000"/>
            </w:tcBorders>
          </w:tcPr>
          <w:p w:rsidR="00132392" w:rsidRPr="00E85629" w:rsidRDefault="00132392" w:rsidP="00132392">
            <w:pPr>
              <w:pStyle w:val="a5"/>
              <w:rPr>
                <w:rFonts w:ascii="Times New Roman" w:hAnsi="Times New Roman"/>
              </w:rPr>
            </w:pPr>
            <w:proofErr w:type="spellStart"/>
            <w:r w:rsidRPr="00E85629">
              <w:rPr>
                <w:rFonts w:ascii="Times New Roman" w:hAnsi="Times New Roman"/>
              </w:rPr>
              <w:t>Асфальтобетонное</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095501" w:rsidP="00132392">
            <w:pPr>
              <w:pStyle w:val="a5"/>
              <w:rPr>
                <w:rFonts w:ascii="Times New Roman" w:hAnsi="Times New Roman"/>
                <w:lang w:val="ru-RU"/>
              </w:rPr>
            </w:pPr>
            <w:r>
              <w:rPr>
                <w:rFonts w:ascii="Times New Roman" w:hAnsi="Times New Roman"/>
                <w:lang w:val="ru-RU"/>
              </w:rPr>
              <w:t>2,495</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2</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Неукрепленные</w:t>
            </w:r>
            <w:proofErr w:type="spellEnd"/>
            <w:r w:rsidRPr="00E85629">
              <w:rPr>
                <w:rFonts w:ascii="Times New Roman" w:hAnsi="Times New Roman"/>
              </w:rPr>
              <w:t xml:space="preserve"> </w:t>
            </w:r>
            <w:proofErr w:type="spellStart"/>
            <w:r w:rsidRPr="00E85629">
              <w:rPr>
                <w:rFonts w:ascii="Times New Roman" w:hAnsi="Times New Roman"/>
              </w:rPr>
              <w:t>каменные</w:t>
            </w:r>
            <w:proofErr w:type="spellEnd"/>
            <w:r w:rsidRPr="00E85629">
              <w:rPr>
                <w:rFonts w:ascii="Times New Roman" w:hAnsi="Times New Roman"/>
              </w:rPr>
              <w:t xml:space="preserve"> </w:t>
            </w:r>
            <w:proofErr w:type="spellStart"/>
            <w:r w:rsidRPr="00E85629">
              <w:rPr>
                <w:rFonts w:ascii="Times New Roman" w:hAnsi="Times New Roman"/>
              </w:rPr>
              <w:t>материалы</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095501" w:rsidRDefault="00095501" w:rsidP="00132392">
            <w:pPr>
              <w:pStyle w:val="a5"/>
              <w:rPr>
                <w:rFonts w:ascii="Times New Roman" w:hAnsi="Times New Roman"/>
                <w:lang w:val="ru-RU"/>
              </w:rPr>
            </w:pPr>
            <w:r>
              <w:rPr>
                <w:rFonts w:ascii="Times New Roman" w:hAnsi="Times New Roman"/>
                <w:lang w:val="ru-RU"/>
              </w:rPr>
              <w:t>-</w:t>
            </w:r>
          </w:p>
        </w:tc>
      </w:tr>
      <w:tr w:rsidR="00132392" w:rsidRPr="00E85629" w:rsidTr="008A24C7">
        <w:trPr>
          <w:trHeight w:val="273"/>
        </w:trPr>
        <w:tc>
          <w:tcPr>
            <w:tcW w:w="50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r w:rsidRPr="00E85629">
              <w:rPr>
                <w:rFonts w:ascii="Times New Roman" w:hAnsi="Times New Roman"/>
              </w:rPr>
              <w:t>3</w:t>
            </w:r>
          </w:p>
        </w:tc>
        <w:tc>
          <w:tcPr>
            <w:tcW w:w="1703"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roofErr w:type="spellStart"/>
            <w:r w:rsidRPr="00E85629">
              <w:rPr>
                <w:rFonts w:ascii="Times New Roman" w:hAnsi="Times New Roman"/>
              </w:rPr>
              <w:t>Низшее</w:t>
            </w:r>
            <w:proofErr w:type="spellEnd"/>
          </w:p>
        </w:tc>
        <w:tc>
          <w:tcPr>
            <w:tcW w:w="1481" w:type="pct"/>
            <w:tcBorders>
              <w:top w:val="single" w:sz="4" w:space="0" w:color="000000"/>
              <w:left w:val="single" w:sz="4" w:space="0" w:color="000000"/>
              <w:bottom w:val="single" w:sz="4" w:space="0" w:color="000000"/>
            </w:tcBorders>
            <w:vAlign w:val="center"/>
          </w:tcPr>
          <w:p w:rsidR="00132392" w:rsidRPr="00E85629" w:rsidRDefault="00132392" w:rsidP="00132392">
            <w:pPr>
              <w:pStyle w:val="a5"/>
              <w:rPr>
                <w:rFonts w:ascii="Times New Roman" w:hAnsi="Times New Roman"/>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132392" w:rsidRPr="00E85629" w:rsidRDefault="00132392" w:rsidP="00132392">
            <w:pPr>
              <w:pStyle w:val="a5"/>
              <w:rPr>
                <w:rFonts w:ascii="Times New Roman" w:hAnsi="Times New Roman"/>
                <w:lang w:val="ru-RU"/>
              </w:rPr>
            </w:pPr>
            <w:r w:rsidRPr="00E85629">
              <w:rPr>
                <w:rFonts w:ascii="Times New Roman" w:hAnsi="Times New Roman"/>
                <w:lang w:val="ru-RU"/>
              </w:rPr>
              <w:t>-</w:t>
            </w:r>
          </w:p>
        </w:tc>
      </w:tr>
    </w:tbl>
    <w:p w:rsidR="008A24C7" w:rsidRPr="00E85629" w:rsidRDefault="008A24C7" w:rsidP="003A2774">
      <w:pPr>
        <w:rPr>
          <w:rFonts w:ascii="Times New Roman" w:hAnsi="Times New Roman" w:cs="Times New Roman"/>
        </w:rPr>
      </w:pPr>
    </w:p>
    <w:p w:rsidR="003A2774" w:rsidRPr="00E85629" w:rsidRDefault="003A2774" w:rsidP="003A2774">
      <w:pPr>
        <w:rPr>
          <w:rFonts w:ascii="Times New Roman" w:hAnsi="Times New Roman" w:cs="Times New Roman"/>
        </w:rPr>
      </w:pPr>
      <w:r w:rsidRPr="00E85629">
        <w:rPr>
          <w:rFonts w:ascii="Times New Roman" w:hAnsi="Times New Roman" w:cs="Times New Roman"/>
        </w:rPr>
        <w:t xml:space="preserve">Генеральным планом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определен основной транспортный каркас поселения, в котором учтены только ключевые улицы и дороги, подъезды к основным объектам инфраструктуры. </w:t>
      </w:r>
    </w:p>
    <w:p w:rsidR="00B60957" w:rsidRPr="00E85629" w:rsidRDefault="003A2774" w:rsidP="00B60957">
      <w:pPr>
        <w:rPr>
          <w:rFonts w:ascii="Times New Roman" w:hAnsi="Times New Roman" w:cs="Times New Roman"/>
        </w:rPr>
      </w:pPr>
      <w:r w:rsidRPr="00E85629">
        <w:rPr>
          <w:rFonts w:ascii="Times New Roman" w:hAnsi="Times New Roman" w:cs="Times New Roman"/>
        </w:rPr>
        <w:t xml:space="preserve">Интенсивности дорожного движения на территории </w:t>
      </w:r>
      <w:r w:rsidR="00B60957">
        <w:rPr>
          <w:rFonts w:ascii="Times New Roman" w:hAnsi="Times New Roman" w:cs="Times New Roman"/>
        </w:rPr>
        <w:t>пгт.</w:t>
      </w:r>
      <w:r w:rsidRPr="00E85629">
        <w:rPr>
          <w:rFonts w:ascii="Times New Roman" w:hAnsi="Times New Roman" w:cs="Times New Roman"/>
        </w:rPr>
        <w:t xml:space="preserve"> </w:t>
      </w:r>
      <w:r w:rsidR="00B60957">
        <w:rPr>
          <w:rFonts w:ascii="Times New Roman" w:hAnsi="Times New Roman" w:cs="Times New Roman"/>
        </w:rPr>
        <w:t>Нефтегорск</w:t>
      </w:r>
      <w:r w:rsidRPr="00E85629">
        <w:rPr>
          <w:rFonts w:ascii="Times New Roman" w:hAnsi="Times New Roman" w:cs="Times New Roman"/>
        </w:rPr>
        <w:t xml:space="preserve"> в общем показателе ниже среднего.</w:t>
      </w:r>
    </w:p>
    <w:p w:rsidR="00E31BD9" w:rsidRDefault="00E31BD9" w:rsidP="003A2774">
      <w:pPr>
        <w:rPr>
          <w:rFonts w:ascii="Times New Roman" w:hAnsi="Times New Roman" w:cs="Times New Roman"/>
        </w:rPr>
      </w:pPr>
      <w:r>
        <w:rPr>
          <w:rFonts w:ascii="Times New Roman" w:hAnsi="Times New Roman" w:cs="Times New Roman"/>
        </w:rPr>
        <w:t>Перечень автомобильных дорог общего пользования представлен в таблице 1.1</w:t>
      </w:r>
      <w:r w:rsidR="0027610C">
        <w:rPr>
          <w:rFonts w:ascii="Times New Roman" w:hAnsi="Times New Roman" w:cs="Times New Roman"/>
        </w:rPr>
        <w:t>1</w:t>
      </w:r>
      <w:r>
        <w:rPr>
          <w:rFonts w:ascii="Times New Roman" w:hAnsi="Times New Roman" w:cs="Times New Roman"/>
        </w:rPr>
        <w:t>.</w:t>
      </w:r>
    </w:p>
    <w:p w:rsidR="00E31BD9" w:rsidRDefault="00E31BD9" w:rsidP="00E31BD9">
      <w:pPr>
        <w:jc w:val="right"/>
        <w:rPr>
          <w:rFonts w:ascii="Times New Roman" w:hAnsi="Times New Roman" w:cs="Times New Roman"/>
        </w:rPr>
      </w:pPr>
      <w:r>
        <w:rPr>
          <w:rFonts w:ascii="Times New Roman" w:hAnsi="Times New Roman" w:cs="Times New Roman"/>
        </w:rPr>
        <w:t>Таблица 1.1</w:t>
      </w:r>
      <w:r w:rsidR="0027610C">
        <w:rPr>
          <w:rFonts w:ascii="Times New Roman" w:hAnsi="Times New Roman" w:cs="Times New Roman"/>
        </w:rPr>
        <w:t>1</w:t>
      </w:r>
    </w:p>
    <w:p w:rsidR="00E31BD9" w:rsidRDefault="00E31BD9" w:rsidP="00E31BD9">
      <w:pPr>
        <w:jc w:val="center"/>
        <w:rPr>
          <w:rFonts w:ascii="Times New Roman" w:hAnsi="Times New Roman" w:cs="Times New Roman"/>
        </w:rPr>
      </w:pPr>
      <w:r>
        <w:rPr>
          <w:rFonts w:ascii="Times New Roman" w:hAnsi="Times New Roman" w:cs="Times New Roman"/>
        </w:rPr>
        <w:t>Перечень автомобильных дорог общего 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8"/>
        <w:gridCol w:w="1878"/>
        <w:gridCol w:w="1489"/>
        <w:gridCol w:w="2268"/>
      </w:tblGrid>
      <w:tr w:rsidR="00E31BD9" w:rsidRPr="00E31BD9" w:rsidTr="00E31BD9">
        <w:trPr>
          <w:tblHeader/>
        </w:trPr>
        <w:tc>
          <w:tcPr>
            <w:tcW w:w="1843" w:type="dxa"/>
            <w:vAlign w:val="center"/>
          </w:tcPr>
          <w:p w:rsidR="00E31BD9" w:rsidRPr="00E31BD9" w:rsidRDefault="00E31BD9" w:rsidP="00E31BD9">
            <w:pPr>
              <w:pStyle w:val="a5"/>
              <w:rPr>
                <w:rFonts w:ascii="Times New Roman" w:hAnsi="Times New Roman"/>
                <w:b/>
                <w:szCs w:val="20"/>
                <w:lang w:val="ru-RU"/>
              </w:rPr>
            </w:pPr>
            <w:r w:rsidRPr="00E31BD9">
              <w:rPr>
                <w:rFonts w:ascii="Times New Roman" w:hAnsi="Times New Roman"/>
                <w:b/>
                <w:szCs w:val="20"/>
                <w:lang w:val="ru-RU"/>
              </w:rPr>
              <w:lastRenderedPageBreak/>
              <w:t>Категория сельских улиц и дорог</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
                <w:bCs/>
                <w:sz w:val="20"/>
                <w:szCs w:val="20"/>
              </w:rPr>
            </w:pPr>
            <w:r w:rsidRPr="00E31BD9">
              <w:rPr>
                <w:rFonts w:ascii="Times New Roman" w:hAnsi="Times New Roman" w:cs="Times New Roman"/>
                <w:b/>
                <w:bCs/>
                <w:sz w:val="20"/>
                <w:szCs w:val="20"/>
              </w:rPr>
              <w:t>Наименование улицы</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
                <w:bCs/>
                <w:sz w:val="20"/>
                <w:szCs w:val="20"/>
              </w:rPr>
            </w:pPr>
            <w:r w:rsidRPr="00E31BD9">
              <w:rPr>
                <w:rFonts w:ascii="Times New Roman" w:hAnsi="Times New Roman" w:cs="Times New Roman"/>
                <w:b/>
                <w:bCs/>
                <w:sz w:val="20"/>
                <w:szCs w:val="20"/>
              </w:rPr>
              <w:t>Протяженность, км</w:t>
            </w:r>
          </w:p>
        </w:tc>
        <w:tc>
          <w:tcPr>
            <w:tcW w:w="1489" w:type="dxa"/>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
                <w:bCs/>
                <w:sz w:val="20"/>
                <w:szCs w:val="20"/>
                <w:vertAlign w:val="superscript"/>
              </w:rPr>
            </w:pPr>
            <w:r w:rsidRPr="00E31BD9">
              <w:rPr>
                <w:rFonts w:ascii="Times New Roman" w:hAnsi="Times New Roman" w:cs="Times New Roman"/>
                <w:b/>
                <w:bCs/>
                <w:sz w:val="20"/>
                <w:szCs w:val="20"/>
              </w:rPr>
              <w:t>Площадь покрытия, м</w:t>
            </w:r>
            <w:r w:rsidRPr="00E31BD9">
              <w:rPr>
                <w:rFonts w:ascii="Times New Roman" w:hAnsi="Times New Roman" w:cs="Times New Roman"/>
                <w:b/>
                <w:bCs/>
                <w:sz w:val="20"/>
                <w:szCs w:val="20"/>
                <w:vertAlign w:val="superscript"/>
              </w:rPr>
              <w:t>2</w:t>
            </w:r>
          </w:p>
        </w:tc>
        <w:tc>
          <w:tcPr>
            <w:tcW w:w="2268" w:type="dxa"/>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
                <w:bCs/>
                <w:sz w:val="20"/>
                <w:szCs w:val="20"/>
              </w:rPr>
            </w:pPr>
            <w:r w:rsidRPr="00E31BD9">
              <w:rPr>
                <w:rFonts w:ascii="Times New Roman" w:hAnsi="Times New Roman" w:cs="Times New Roman"/>
                <w:b/>
                <w:bCs/>
                <w:sz w:val="20"/>
                <w:szCs w:val="20"/>
              </w:rPr>
              <w:t>Тип покрытия</w:t>
            </w:r>
          </w:p>
        </w:tc>
      </w:tr>
      <w:tr w:rsidR="00E31BD9" w:rsidRPr="00E31BD9" w:rsidTr="00E31BD9">
        <w:trPr>
          <w:tblHeader/>
        </w:trPr>
        <w:tc>
          <w:tcPr>
            <w:tcW w:w="9356" w:type="dxa"/>
            <w:gridSpan w:val="5"/>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
                <w:bCs/>
                <w:sz w:val="20"/>
                <w:szCs w:val="20"/>
              </w:rPr>
            </w:pPr>
            <w:r w:rsidRPr="00E31BD9">
              <w:rPr>
                <w:rFonts w:ascii="Times New Roman" w:hAnsi="Times New Roman" w:cs="Times New Roman"/>
                <w:b/>
                <w:bCs/>
                <w:sz w:val="20"/>
                <w:szCs w:val="20"/>
              </w:rPr>
              <w:t xml:space="preserve">пгт Нефтегорск </w:t>
            </w:r>
          </w:p>
        </w:tc>
      </w:tr>
      <w:tr w:rsidR="00E31BD9" w:rsidRPr="00E31BD9" w:rsidTr="00E31BD9">
        <w:tc>
          <w:tcPr>
            <w:tcW w:w="1843" w:type="dxa"/>
            <w:vMerge w:val="restart"/>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Главная улица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Лермонтова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1,0</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vAlign w:val="cente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Merge/>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Советская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3,485</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vAlign w:val="cente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rPr>
          <w:trHeight w:val="205"/>
        </w:trPr>
        <w:tc>
          <w:tcPr>
            <w:tcW w:w="1843" w:type="dxa"/>
            <w:vMerge/>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Школьная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0,714</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Merge/>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Селезнева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0,3</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Merge/>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Красная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1,266</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Основная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Второстепенная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r w:rsidR="00E31BD9" w:rsidRPr="00E31BD9" w:rsidTr="00E31BD9">
        <w:tc>
          <w:tcPr>
            <w:tcW w:w="9356" w:type="dxa"/>
            <w:gridSpan w:val="5"/>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b/>
                <w:bCs/>
                <w:sz w:val="20"/>
                <w:szCs w:val="20"/>
              </w:rPr>
              <w:t>ст. Нефтяная</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Главная улица</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Шоссейная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0,7</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Ленина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0,89</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Красная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3,0</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Февральская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0,3</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Основная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Второстепенная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r w:rsidR="00E31BD9" w:rsidRPr="00E31BD9" w:rsidTr="00E31BD9">
        <w:tc>
          <w:tcPr>
            <w:tcW w:w="9356" w:type="dxa"/>
            <w:gridSpan w:val="5"/>
            <w:vAlign w:val="center"/>
          </w:tcPr>
          <w:p w:rsidR="00E31BD9" w:rsidRPr="00E31BD9" w:rsidRDefault="00E31BD9" w:rsidP="00E31BD9">
            <w:pPr>
              <w:spacing w:after="0" w:line="240" w:lineRule="auto"/>
              <w:ind w:firstLine="0"/>
              <w:jc w:val="center"/>
              <w:rPr>
                <w:rFonts w:ascii="Times New Roman" w:hAnsi="Times New Roman" w:cs="Times New Roman"/>
                <w:b/>
                <w:sz w:val="20"/>
                <w:szCs w:val="20"/>
              </w:rPr>
            </w:pPr>
            <w:r w:rsidRPr="00E31BD9">
              <w:rPr>
                <w:rFonts w:ascii="Times New Roman" w:hAnsi="Times New Roman" w:cs="Times New Roman"/>
                <w:b/>
                <w:sz w:val="20"/>
                <w:szCs w:val="20"/>
              </w:rPr>
              <w:t>х. Николаенко</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Главная улица</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Свердлова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Ломоносова</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1,0</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Подстанционная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0,6</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Лесная</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0,2</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jc w:val="left"/>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Дружбы</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0,695</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p>
        </w:tc>
        <w:tc>
          <w:tcPr>
            <w:tcW w:w="2268" w:type="dxa"/>
            <w:tcMar>
              <w:left w:w="28" w:type="dxa"/>
              <w:right w:w="28" w:type="dxa"/>
            </w:tcMar>
          </w:tcPr>
          <w:p w:rsidR="00E31BD9" w:rsidRPr="00E31BD9" w:rsidRDefault="00E31BD9" w:rsidP="00E31BD9">
            <w:pPr>
              <w:spacing w:after="0" w:line="240" w:lineRule="auto"/>
              <w:ind w:firstLine="0"/>
              <w:rPr>
                <w:rFonts w:ascii="Times New Roman" w:hAnsi="Times New Roman" w:cs="Times New Roman"/>
                <w:sz w:val="20"/>
                <w:szCs w:val="20"/>
              </w:rPr>
            </w:pPr>
            <w:r w:rsidRPr="00E31BD9">
              <w:rPr>
                <w:rFonts w:ascii="Times New Roman" w:hAnsi="Times New Roman" w:cs="Times New Roman"/>
                <w:sz w:val="20"/>
                <w:szCs w:val="20"/>
              </w:rPr>
              <w:t>Асфальтовое покрытие</w:t>
            </w:r>
          </w:p>
        </w:tc>
      </w:tr>
      <w:tr w:rsidR="00E31BD9" w:rsidRPr="00E31BD9" w:rsidTr="00E31BD9">
        <w:tc>
          <w:tcPr>
            <w:tcW w:w="1843" w:type="dxa"/>
            <w:vAlign w:val="center"/>
          </w:tcPr>
          <w:p w:rsidR="00E31BD9" w:rsidRPr="00E31BD9" w:rsidRDefault="00E31BD9" w:rsidP="00E31BD9">
            <w:pPr>
              <w:pStyle w:val="a5"/>
              <w:rPr>
                <w:rFonts w:ascii="Times New Roman" w:hAnsi="Times New Roman"/>
                <w:szCs w:val="20"/>
                <w:lang w:val="ru-RU"/>
              </w:rPr>
            </w:pPr>
            <w:r w:rsidRPr="00E31BD9">
              <w:rPr>
                <w:rFonts w:ascii="Times New Roman" w:hAnsi="Times New Roman"/>
                <w:szCs w:val="20"/>
                <w:lang w:val="ru-RU"/>
              </w:rPr>
              <w:t>Основная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r w:rsidR="00E31BD9" w:rsidRPr="00E31BD9" w:rsidTr="00E31BD9">
        <w:tc>
          <w:tcPr>
            <w:tcW w:w="1843" w:type="dxa"/>
            <w:vAlign w:val="center"/>
          </w:tcPr>
          <w:p w:rsidR="00E31BD9" w:rsidRPr="00E31BD9" w:rsidRDefault="00E31BD9" w:rsidP="00E31BD9">
            <w:pPr>
              <w:pStyle w:val="a5"/>
              <w:rPr>
                <w:rFonts w:ascii="Times New Roman" w:hAnsi="Times New Roman"/>
                <w:color w:val="FFFF00"/>
                <w:szCs w:val="20"/>
                <w:lang w:val="ru-RU"/>
              </w:rPr>
            </w:pPr>
            <w:r w:rsidRPr="00E31BD9">
              <w:rPr>
                <w:rFonts w:ascii="Times New Roman" w:hAnsi="Times New Roman"/>
                <w:szCs w:val="20"/>
                <w:lang w:val="ru-RU"/>
              </w:rPr>
              <w:t>Второстепенная улица в жилой застройке</w:t>
            </w:r>
          </w:p>
        </w:tc>
        <w:tc>
          <w:tcPr>
            <w:tcW w:w="1878" w:type="dxa"/>
            <w:shd w:val="clear" w:color="auto" w:fill="auto"/>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1878" w:type="dxa"/>
            <w:shd w:val="clear" w:color="auto" w:fill="auto"/>
            <w:tcMar>
              <w:left w:w="28" w:type="dxa"/>
              <w:right w:w="28" w:type="dxa"/>
            </w:tcMar>
            <w:vAlign w:val="center"/>
          </w:tcPr>
          <w:p w:rsidR="00E31BD9" w:rsidRPr="00E31BD9" w:rsidRDefault="00E31BD9" w:rsidP="00E31BD9">
            <w:pPr>
              <w:tabs>
                <w:tab w:val="num" w:pos="567"/>
              </w:tabs>
              <w:spacing w:after="0" w:line="240" w:lineRule="auto"/>
              <w:ind w:firstLine="0"/>
              <w:jc w:val="center"/>
              <w:rPr>
                <w:rFonts w:ascii="Times New Roman" w:hAnsi="Times New Roman" w:cs="Times New Roman"/>
                <w:bCs/>
                <w:sz w:val="20"/>
                <w:szCs w:val="20"/>
              </w:rPr>
            </w:pPr>
            <w:r w:rsidRPr="00E31BD9">
              <w:rPr>
                <w:rFonts w:ascii="Times New Roman" w:hAnsi="Times New Roman" w:cs="Times New Roman"/>
                <w:bCs/>
                <w:sz w:val="20"/>
                <w:szCs w:val="20"/>
              </w:rPr>
              <w:t>-</w:t>
            </w:r>
          </w:p>
        </w:tc>
        <w:tc>
          <w:tcPr>
            <w:tcW w:w="1489" w:type="dxa"/>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c>
          <w:tcPr>
            <w:tcW w:w="2268" w:type="dxa"/>
            <w:tcMar>
              <w:left w:w="28" w:type="dxa"/>
              <w:right w:w="28" w:type="dxa"/>
            </w:tcMar>
            <w:vAlign w:val="center"/>
          </w:tcPr>
          <w:p w:rsidR="00E31BD9" w:rsidRPr="00E31BD9" w:rsidRDefault="00E31BD9" w:rsidP="00E31BD9">
            <w:pPr>
              <w:spacing w:after="0" w:line="240" w:lineRule="auto"/>
              <w:ind w:firstLine="0"/>
              <w:jc w:val="center"/>
              <w:rPr>
                <w:rFonts w:ascii="Times New Roman" w:hAnsi="Times New Roman" w:cs="Times New Roman"/>
                <w:sz w:val="20"/>
                <w:szCs w:val="20"/>
              </w:rPr>
            </w:pPr>
            <w:r w:rsidRPr="00E31BD9">
              <w:rPr>
                <w:rFonts w:ascii="Times New Roman" w:hAnsi="Times New Roman" w:cs="Times New Roman"/>
                <w:sz w:val="20"/>
                <w:szCs w:val="20"/>
              </w:rPr>
              <w:t>-</w:t>
            </w:r>
          </w:p>
        </w:tc>
      </w:tr>
    </w:tbl>
    <w:p w:rsidR="003A2774" w:rsidRPr="00E85629" w:rsidRDefault="003A2774" w:rsidP="003A2774">
      <w:pPr>
        <w:rPr>
          <w:rFonts w:ascii="Times New Roman" w:hAnsi="Times New Roman" w:cs="Times New Roman"/>
        </w:rPr>
      </w:pPr>
    </w:p>
    <w:p w:rsidR="00450B11" w:rsidRPr="00E85629" w:rsidRDefault="00450B11" w:rsidP="008A24C7">
      <w:pPr>
        <w:pStyle w:val="2"/>
        <w:spacing w:line="240" w:lineRule="auto"/>
        <w:rPr>
          <w:rFonts w:ascii="Times New Roman" w:hAnsi="Times New Roman" w:cs="Times New Roman"/>
        </w:rPr>
      </w:pPr>
      <w:bookmarkStart w:id="34" w:name="dst100041"/>
      <w:bookmarkStart w:id="35" w:name="_Toc492545168"/>
      <w:bookmarkEnd w:id="34"/>
      <w:r w:rsidRPr="00E85629">
        <w:rPr>
          <w:rFonts w:ascii="Times New Roman" w:hAnsi="Times New Roman" w:cs="Times New Roman"/>
        </w:rPr>
        <w:t xml:space="preserve">1.5. Анализ состава парка транспортных средств и уровня автомобилизации в </w:t>
      </w:r>
      <w:r w:rsidR="0016256A">
        <w:rPr>
          <w:rFonts w:ascii="Times New Roman" w:hAnsi="Times New Roman" w:cs="Times New Roman"/>
        </w:rPr>
        <w:t>Нефтегорском</w:t>
      </w:r>
      <w:r w:rsidR="00584D27" w:rsidRPr="00E85629">
        <w:rPr>
          <w:rFonts w:ascii="Times New Roman" w:hAnsi="Times New Roman" w:cs="Times New Roman"/>
        </w:rPr>
        <w:t xml:space="preserve"> городском поселении</w:t>
      </w:r>
      <w:r w:rsidRPr="00E85629">
        <w:rPr>
          <w:rFonts w:ascii="Times New Roman" w:hAnsi="Times New Roman" w:cs="Times New Roman"/>
        </w:rPr>
        <w:t xml:space="preserve"> обеспеченность парковками (парковочными местами)</w:t>
      </w:r>
      <w:bookmarkEnd w:id="35"/>
    </w:p>
    <w:p w:rsidR="00450B11" w:rsidRPr="00E85629" w:rsidRDefault="0027610C" w:rsidP="005330CB">
      <w:pPr>
        <w:rPr>
          <w:rFonts w:ascii="Times New Roman" w:hAnsi="Times New Roman" w:cs="Times New Roman"/>
        </w:rPr>
      </w:pPr>
      <w:r>
        <w:rPr>
          <w:rFonts w:ascii="Times New Roman" w:hAnsi="Times New Roman" w:cs="Times New Roman"/>
          <w:bCs/>
        </w:rPr>
        <w:t xml:space="preserve">Генеральным планом </w:t>
      </w:r>
      <w:r w:rsidR="00E85629" w:rsidRPr="00EA062C">
        <w:rPr>
          <w:rFonts w:ascii="Times New Roman" w:hAnsi="Times New Roman" w:cs="Times New Roman"/>
          <w:bCs/>
        </w:rPr>
        <w:t>Нефтегорского</w:t>
      </w:r>
      <w:r w:rsidR="004C32D2" w:rsidRPr="00EA062C">
        <w:rPr>
          <w:rFonts w:ascii="Times New Roman" w:hAnsi="Times New Roman" w:cs="Times New Roman"/>
          <w:bCs/>
        </w:rPr>
        <w:t xml:space="preserve"> городского поселения</w:t>
      </w:r>
      <w:r w:rsidR="00E16495" w:rsidRPr="00EA062C">
        <w:rPr>
          <w:rFonts w:ascii="Times New Roman" w:hAnsi="Times New Roman" w:cs="Times New Roman"/>
          <w:bCs/>
        </w:rPr>
        <w:t xml:space="preserve"> предусмотрены</w:t>
      </w:r>
      <w:r w:rsidR="00E16495" w:rsidRPr="00E85629">
        <w:rPr>
          <w:rFonts w:ascii="Times New Roman" w:hAnsi="Times New Roman" w:cs="Times New Roman"/>
          <w:bCs/>
        </w:rPr>
        <w:t xml:space="preserve"> обширные мероприятия по развитию улично-дорожной сети: реконструкция существующих дорог и доведение их параметров до нормативных значений, строительство новой сети дорог в проектируемых перспективных микрорайонах</w:t>
      </w:r>
      <w:r w:rsidR="00450B11" w:rsidRPr="00E85629">
        <w:rPr>
          <w:rFonts w:ascii="Times New Roman" w:hAnsi="Times New Roman" w:cs="Times New Roman"/>
        </w:rPr>
        <w:t xml:space="preserve">. </w:t>
      </w:r>
      <w:r w:rsidR="00584D27" w:rsidRPr="00E85629">
        <w:rPr>
          <w:rFonts w:ascii="Times New Roman" w:hAnsi="Times New Roman" w:cs="Times New Roman"/>
        </w:rPr>
        <w:t>В соответствии с требованиями СП 42.13330.2011 ширина проезжей части магистральной улицы обще</w:t>
      </w:r>
      <w:r w:rsidR="00AD7426">
        <w:rPr>
          <w:rFonts w:ascii="Times New Roman" w:hAnsi="Times New Roman" w:cs="Times New Roman"/>
        </w:rPr>
        <w:t>поселкового</w:t>
      </w:r>
      <w:r w:rsidR="00584D27" w:rsidRPr="00E85629">
        <w:rPr>
          <w:rFonts w:ascii="Times New Roman" w:hAnsi="Times New Roman" w:cs="Times New Roman"/>
        </w:rPr>
        <w:t xml:space="preserve"> значения принята равной </w:t>
      </w:r>
      <w:r w:rsidR="00AD7426">
        <w:rPr>
          <w:rFonts w:ascii="Times New Roman" w:hAnsi="Times New Roman" w:cs="Times New Roman"/>
        </w:rPr>
        <w:t>12</w:t>
      </w:r>
      <w:r w:rsidR="00584D27" w:rsidRPr="00E85629">
        <w:rPr>
          <w:rFonts w:ascii="Times New Roman" w:hAnsi="Times New Roman" w:cs="Times New Roman"/>
        </w:rPr>
        <w:t xml:space="preserve"> м, магистральной улицы районного значения – 8 м, улиц и дорог местного значения – 6 м.</w:t>
      </w:r>
    </w:p>
    <w:p w:rsidR="00E16495" w:rsidRPr="00E85629" w:rsidRDefault="00E16495" w:rsidP="008A24C7">
      <w:pPr>
        <w:rPr>
          <w:rFonts w:ascii="Times New Roman" w:hAnsi="Times New Roman" w:cs="Times New Roman"/>
        </w:rPr>
      </w:pPr>
      <w:r w:rsidRPr="00E85629">
        <w:rPr>
          <w:rFonts w:ascii="Times New Roman" w:hAnsi="Times New Roman" w:cs="Times New Roman"/>
        </w:rPr>
        <w:t xml:space="preserve">Проектом предлагается вариант дорожной одежды из следующих конструктивных элементов: </w:t>
      </w:r>
    </w:p>
    <w:p w:rsidR="00584D27" w:rsidRPr="00E85629" w:rsidRDefault="00584D27" w:rsidP="008A24C7">
      <w:pPr>
        <w:pStyle w:val="a0"/>
        <w:tabs>
          <w:tab w:val="left" w:pos="851"/>
        </w:tabs>
        <w:ind w:left="0" w:firstLine="567"/>
        <w:rPr>
          <w:rFonts w:ascii="Times New Roman" w:hAnsi="Times New Roman"/>
        </w:rPr>
      </w:pPr>
      <w:r w:rsidRPr="00E85629">
        <w:rPr>
          <w:rFonts w:ascii="Times New Roman" w:hAnsi="Times New Roman"/>
        </w:rPr>
        <w:t>покрытие из мелкозернистого асфальтобетона, верхний слой толщиной 0,08 м;</w:t>
      </w:r>
    </w:p>
    <w:p w:rsidR="00584D27" w:rsidRPr="00E85629" w:rsidRDefault="00584D27" w:rsidP="008A24C7">
      <w:pPr>
        <w:pStyle w:val="a0"/>
        <w:tabs>
          <w:tab w:val="left" w:pos="851"/>
        </w:tabs>
        <w:ind w:left="0" w:firstLine="567"/>
        <w:rPr>
          <w:rFonts w:ascii="Times New Roman" w:hAnsi="Times New Roman"/>
        </w:rPr>
      </w:pPr>
      <w:r w:rsidRPr="00E85629">
        <w:rPr>
          <w:rFonts w:ascii="Times New Roman" w:hAnsi="Times New Roman"/>
        </w:rPr>
        <w:t>покрытие из крупнозернистого асфальтобетона, нижний слой толщиной 0,14 м;</w:t>
      </w:r>
    </w:p>
    <w:p w:rsidR="00584D27" w:rsidRPr="00E85629" w:rsidRDefault="00584D27" w:rsidP="008A24C7">
      <w:pPr>
        <w:pStyle w:val="a0"/>
        <w:tabs>
          <w:tab w:val="left" w:pos="851"/>
        </w:tabs>
        <w:ind w:left="0" w:firstLine="567"/>
        <w:rPr>
          <w:rFonts w:ascii="Times New Roman" w:hAnsi="Times New Roman"/>
        </w:rPr>
      </w:pPr>
      <w:r w:rsidRPr="00E85629">
        <w:rPr>
          <w:rFonts w:ascii="Times New Roman" w:hAnsi="Times New Roman"/>
        </w:rPr>
        <w:t>основание - первый слой - щебеночная смесь, толщиной 0,35 м;</w:t>
      </w:r>
    </w:p>
    <w:p w:rsidR="00584D27" w:rsidRPr="00E85629" w:rsidRDefault="00584D27" w:rsidP="008A24C7">
      <w:pPr>
        <w:pStyle w:val="a0"/>
        <w:tabs>
          <w:tab w:val="left" w:pos="851"/>
        </w:tabs>
        <w:ind w:left="0" w:firstLine="567"/>
        <w:rPr>
          <w:rFonts w:ascii="Times New Roman" w:hAnsi="Times New Roman"/>
        </w:rPr>
      </w:pPr>
      <w:r w:rsidRPr="00E85629">
        <w:rPr>
          <w:rFonts w:ascii="Times New Roman" w:hAnsi="Times New Roman"/>
        </w:rPr>
        <w:t>основание - второй слой – щебеночная смесь (или ПГС) укрепленная неорганическим вяжущим, толщиной 0,18 м;</w:t>
      </w:r>
    </w:p>
    <w:p w:rsidR="00584D27" w:rsidRPr="00E85629" w:rsidRDefault="00584D27" w:rsidP="008A24C7">
      <w:pPr>
        <w:pStyle w:val="a0"/>
        <w:tabs>
          <w:tab w:val="left" w:pos="851"/>
        </w:tabs>
        <w:ind w:left="0" w:firstLine="567"/>
        <w:rPr>
          <w:rFonts w:ascii="Times New Roman" w:hAnsi="Times New Roman"/>
        </w:rPr>
      </w:pPr>
      <w:r w:rsidRPr="00E85629">
        <w:rPr>
          <w:rFonts w:ascii="Times New Roman" w:hAnsi="Times New Roman"/>
        </w:rPr>
        <w:lastRenderedPageBreak/>
        <w:t>дополнительный слой основания из песка толщиной 0,40 м</w:t>
      </w:r>
    </w:p>
    <w:p w:rsidR="00E16495" w:rsidRPr="00E85629" w:rsidRDefault="00E16495" w:rsidP="008A24C7">
      <w:pPr>
        <w:rPr>
          <w:rFonts w:ascii="Times New Roman" w:hAnsi="Times New Roman" w:cs="Times New Roman"/>
        </w:rPr>
      </w:pPr>
      <w:r w:rsidRPr="00E85629">
        <w:rPr>
          <w:rFonts w:ascii="Times New Roman" w:hAnsi="Times New Roman" w:cs="Times New Roman"/>
        </w:rPr>
        <w:t xml:space="preserve">Для пешеходного движения проектом предусмотрено устройство тротуаров. Вдоль основных </w:t>
      </w:r>
      <w:r w:rsidR="00B3293C" w:rsidRPr="00E85629">
        <w:rPr>
          <w:rFonts w:ascii="Times New Roman" w:hAnsi="Times New Roman" w:cs="Times New Roman"/>
        </w:rPr>
        <w:t xml:space="preserve">и второстепенных </w:t>
      </w:r>
      <w:r w:rsidRPr="00E85629">
        <w:rPr>
          <w:rFonts w:ascii="Times New Roman" w:hAnsi="Times New Roman" w:cs="Times New Roman"/>
        </w:rPr>
        <w:t xml:space="preserve">улиц в качестве покрытия предлагается </w:t>
      </w:r>
      <w:r w:rsidR="00B3293C" w:rsidRPr="00E85629">
        <w:rPr>
          <w:rFonts w:ascii="Times New Roman" w:hAnsi="Times New Roman" w:cs="Times New Roman"/>
        </w:rPr>
        <w:t>асфальтовое или плиточное покрытие</w:t>
      </w:r>
      <w:r w:rsidRPr="00E85629">
        <w:rPr>
          <w:rFonts w:ascii="Times New Roman" w:hAnsi="Times New Roman" w:cs="Times New Roman"/>
        </w:rPr>
        <w:t xml:space="preserve">. </w:t>
      </w:r>
    </w:p>
    <w:p w:rsidR="00450B11" w:rsidRPr="00E85629" w:rsidRDefault="00450B11" w:rsidP="008A24C7">
      <w:pPr>
        <w:rPr>
          <w:rFonts w:ascii="Times New Roman" w:hAnsi="Times New Roman" w:cs="Times New Roman"/>
        </w:rPr>
      </w:pPr>
      <w:r w:rsidRPr="00E85629">
        <w:rPr>
          <w:rFonts w:ascii="Times New Roman" w:hAnsi="Times New Roman" w:cs="Times New Roman"/>
        </w:rPr>
        <w:t xml:space="preserve">В соответствии с региональными нормативами градостроительного проектирования </w:t>
      </w:r>
      <w:r w:rsidR="00584D27" w:rsidRPr="00E85629">
        <w:rPr>
          <w:rFonts w:ascii="Times New Roman" w:hAnsi="Times New Roman" w:cs="Times New Roman"/>
        </w:rPr>
        <w:t xml:space="preserve">Краснодарского края </w:t>
      </w:r>
      <w:r w:rsidRPr="00E85629">
        <w:rPr>
          <w:rFonts w:ascii="Times New Roman" w:hAnsi="Times New Roman" w:cs="Times New Roman"/>
        </w:rPr>
        <w:t>и на основании СП 42.13330.2011 уровень автомобилизации на расчетный срок принят равным 3</w:t>
      </w:r>
      <w:r w:rsidR="00AD7426">
        <w:rPr>
          <w:rFonts w:ascii="Times New Roman" w:hAnsi="Times New Roman" w:cs="Times New Roman"/>
        </w:rPr>
        <w:t>0</w:t>
      </w:r>
      <w:r w:rsidRPr="00E85629">
        <w:rPr>
          <w:rFonts w:ascii="Times New Roman" w:hAnsi="Times New Roman" w:cs="Times New Roman"/>
        </w:rPr>
        <w:t xml:space="preserve">0 автомобилям на 1000 человек, при этом расчетное количество автомобилей составляет </w:t>
      </w:r>
      <w:r w:rsidR="00AD7426">
        <w:rPr>
          <w:rFonts w:ascii="Times New Roman" w:hAnsi="Times New Roman" w:cs="Times New Roman"/>
        </w:rPr>
        <w:t>2700</w:t>
      </w:r>
      <w:r w:rsidRPr="00E85629">
        <w:rPr>
          <w:rFonts w:ascii="Times New Roman" w:hAnsi="Times New Roman" w:cs="Times New Roman"/>
        </w:rPr>
        <w:t xml:space="preserve"> единиц.</w:t>
      </w:r>
    </w:p>
    <w:p w:rsidR="00B3293C" w:rsidRPr="00E85629" w:rsidRDefault="00572ADA" w:rsidP="00B3293C">
      <w:pPr>
        <w:rPr>
          <w:rFonts w:ascii="Times New Roman" w:hAnsi="Times New Roman" w:cs="Times New Roman"/>
        </w:rPr>
      </w:pPr>
      <w:r w:rsidRPr="00E85629">
        <w:rPr>
          <w:rFonts w:ascii="Times New Roman" w:hAnsi="Times New Roman" w:cs="Times New Roman"/>
        </w:rPr>
        <w:t>Информация по количеству парковочных мест</w:t>
      </w:r>
      <w:r>
        <w:rPr>
          <w:rFonts w:ascii="Times New Roman" w:hAnsi="Times New Roman" w:cs="Times New Roman"/>
        </w:rPr>
        <w:t xml:space="preserve"> по населенным пунктам </w:t>
      </w:r>
      <w:r w:rsidR="002936DF">
        <w:rPr>
          <w:rFonts w:ascii="Times New Roman" w:hAnsi="Times New Roman" w:cs="Times New Roman"/>
        </w:rPr>
        <w:t>Нефтегорск</w:t>
      </w:r>
      <w:r>
        <w:rPr>
          <w:rFonts w:ascii="Times New Roman" w:hAnsi="Times New Roman" w:cs="Times New Roman"/>
        </w:rPr>
        <w:t>ого ГП</w:t>
      </w:r>
      <w:r w:rsidR="00B3293C" w:rsidRPr="00E85629">
        <w:rPr>
          <w:rFonts w:ascii="Times New Roman" w:hAnsi="Times New Roman" w:cs="Times New Roman"/>
        </w:rPr>
        <w:t>:</w:t>
      </w:r>
    </w:p>
    <w:p w:rsidR="00572ADA" w:rsidRDefault="00B3293C" w:rsidP="00572ADA">
      <w:pPr>
        <w:ind w:left="360" w:firstLine="0"/>
        <w:rPr>
          <w:rFonts w:ascii="Times New Roman" w:hAnsi="Times New Roman" w:cs="Times New Roman"/>
        </w:rPr>
      </w:pPr>
      <w:r w:rsidRPr="00E85629">
        <w:rPr>
          <w:rFonts w:ascii="Times New Roman" w:hAnsi="Times New Roman" w:cs="Times New Roman"/>
        </w:rPr>
        <w:t>-</w:t>
      </w:r>
      <w:r w:rsidR="00572ADA">
        <w:rPr>
          <w:rFonts w:ascii="Times New Roman" w:hAnsi="Times New Roman" w:cs="Times New Roman"/>
        </w:rPr>
        <w:t xml:space="preserve"> 4 шт. в пгт. Нефтегорск;</w:t>
      </w:r>
    </w:p>
    <w:p w:rsidR="00572ADA" w:rsidRDefault="00572ADA" w:rsidP="00572ADA">
      <w:pPr>
        <w:ind w:left="360" w:firstLine="0"/>
        <w:rPr>
          <w:rFonts w:ascii="Times New Roman" w:hAnsi="Times New Roman" w:cs="Times New Roman"/>
        </w:rPr>
      </w:pPr>
      <w:r>
        <w:rPr>
          <w:rFonts w:ascii="Times New Roman" w:hAnsi="Times New Roman" w:cs="Times New Roman"/>
        </w:rPr>
        <w:t>- 2 шт. в ст. Нефтяная;</w:t>
      </w:r>
    </w:p>
    <w:p w:rsidR="00B3293C" w:rsidRPr="00E85629" w:rsidRDefault="00572ADA" w:rsidP="00572ADA">
      <w:pPr>
        <w:ind w:left="360" w:firstLine="0"/>
        <w:rPr>
          <w:rFonts w:ascii="Times New Roman" w:hAnsi="Times New Roman" w:cs="Times New Roman"/>
        </w:rPr>
      </w:pPr>
      <w:r>
        <w:rPr>
          <w:rFonts w:ascii="Times New Roman" w:hAnsi="Times New Roman" w:cs="Times New Roman"/>
        </w:rPr>
        <w:t>- 1 шт. в хут. Николаенко.</w:t>
      </w:r>
    </w:p>
    <w:p w:rsidR="00BA4DB0" w:rsidRPr="00E85629" w:rsidRDefault="00BA4DB0" w:rsidP="00BA4DB0">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расположены следующие действующие объекты транспортной инфраструктуры:</w:t>
      </w:r>
    </w:p>
    <w:p w:rsidR="00BA4DB0" w:rsidRPr="00E85629" w:rsidRDefault="00BA4DB0" w:rsidP="00B3293C">
      <w:pPr>
        <w:pStyle w:val="a0"/>
        <w:ind w:left="0"/>
        <w:rPr>
          <w:rFonts w:ascii="Times New Roman" w:hAnsi="Times New Roman"/>
        </w:rPr>
      </w:pPr>
      <w:r w:rsidRPr="00E85629">
        <w:rPr>
          <w:rFonts w:ascii="Times New Roman" w:hAnsi="Times New Roman"/>
        </w:rPr>
        <w:t xml:space="preserve">АЗС – </w:t>
      </w:r>
      <w:r w:rsidR="00C04565" w:rsidRPr="00E85629">
        <w:rPr>
          <w:rFonts w:ascii="Times New Roman" w:hAnsi="Times New Roman"/>
        </w:rPr>
        <w:t>подробная информация отсутствует</w:t>
      </w:r>
      <w:r w:rsidRPr="00E85629">
        <w:rPr>
          <w:rFonts w:ascii="Times New Roman" w:hAnsi="Times New Roman"/>
        </w:rPr>
        <w:t>;</w:t>
      </w:r>
    </w:p>
    <w:p w:rsidR="00BA4DB0" w:rsidRPr="00E85629" w:rsidRDefault="00BA4DB0" w:rsidP="00B3293C">
      <w:pPr>
        <w:pStyle w:val="a0"/>
        <w:ind w:left="0"/>
        <w:rPr>
          <w:rFonts w:ascii="Times New Roman" w:hAnsi="Times New Roman"/>
        </w:rPr>
      </w:pPr>
      <w:r w:rsidRPr="00E85629">
        <w:rPr>
          <w:rFonts w:ascii="Times New Roman" w:hAnsi="Times New Roman"/>
        </w:rPr>
        <w:t xml:space="preserve">Автомойка – </w:t>
      </w:r>
      <w:r w:rsidR="00C04565" w:rsidRPr="00E85629">
        <w:rPr>
          <w:rFonts w:ascii="Times New Roman" w:hAnsi="Times New Roman"/>
        </w:rPr>
        <w:t>подробная информация отсутствует</w:t>
      </w:r>
      <w:r w:rsidRPr="00E85629">
        <w:rPr>
          <w:rFonts w:ascii="Times New Roman" w:hAnsi="Times New Roman"/>
        </w:rPr>
        <w:t>;</w:t>
      </w:r>
    </w:p>
    <w:p w:rsidR="00B3293C" w:rsidRPr="00E85629" w:rsidRDefault="00B3293C" w:rsidP="00B3293C">
      <w:pPr>
        <w:pStyle w:val="a0"/>
        <w:ind w:left="0"/>
        <w:rPr>
          <w:rFonts w:ascii="Times New Roman" w:hAnsi="Times New Roman"/>
        </w:rPr>
      </w:pPr>
      <w:r w:rsidRPr="00E85629">
        <w:rPr>
          <w:rFonts w:ascii="Times New Roman" w:hAnsi="Times New Roman"/>
        </w:rPr>
        <w:t xml:space="preserve">СТО – </w:t>
      </w:r>
      <w:r w:rsidR="00C04565" w:rsidRPr="00E85629">
        <w:rPr>
          <w:rFonts w:ascii="Times New Roman" w:hAnsi="Times New Roman"/>
        </w:rPr>
        <w:t>подробная информация отсутствует</w:t>
      </w:r>
      <w:r w:rsidRPr="00E85629">
        <w:rPr>
          <w:rFonts w:ascii="Times New Roman" w:hAnsi="Times New Roman"/>
        </w:rPr>
        <w:t>;</w:t>
      </w:r>
    </w:p>
    <w:p w:rsidR="00BA4DB0" w:rsidRPr="00E85629" w:rsidRDefault="00BA4DB0" w:rsidP="00B3293C">
      <w:pPr>
        <w:pStyle w:val="a0"/>
        <w:ind w:left="0"/>
        <w:rPr>
          <w:rFonts w:ascii="Times New Roman" w:hAnsi="Times New Roman"/>
        </w:rPr>
      </w:pPr>
      <w:r w:rsidRPr="00E85629">
        <w:rPr>
          <w:rFonts w:ascii="Times New Roman" w:hAnsi="Times New Roman"/>
        </w:rPr>
        <w:t xml:space="preserve">остановка автобуса – </w:t>
      </w:r>
      <w:r w:rsidR="000A2B0B">
        <w:rPr>
          <w:rFonts w:ascii="Times New Roman" w:hAnsi="Times New Roman"/>
        </w:rPr>
        <w:t>43</w:t>
      </w:r>
      <w:r w:rsidR="00B3293C" w:rsidRPr="00E85629">
        <w:rPr>
          <w:rFonts w:ascii="Times New Roman" w:hAnsi="Times New Roman"/>
        </w:rPr>
        <w:t xml:space="preserve"> </w:t>
      </w:r>
      <w:r w:rsidRPr="00E85629">
        <w:rPr>
          <w:rFonts w:ascii="Times New Roman" w:hAnsi="Times New Roman"/>
        </w:rPr>
        <w:t>объект</w:t>
      </w:r>
      <w:r w:rsidR="000A2B0B">
        <w:rPr>
          <w:rFonts w:ascii="Times New Roman" w:hAnsi="Times New Roman"/>
        </w:rPr>
        <w:t>а</w:t>
      </w:r>
      <w:r w:rsidRPr="00E85629">
        <w:rPr>
          <w:rFonts w:ascii="Times New Roman" w:hAnsi="Times New Roman"/>
        </w:rPr>
        <w:t>;</w:t>
      </w:r>
    </w:p>
    <w:p w:rsidR="00BA4DB0" w:rsidRPr="00E85629" w:rsidRDefault="00BA4DB0" w:rsidP="00B3293C">
      <w:pPr>
        <w:pStyle w:val="a0"/>
        <w:ind w:left="0"/>
        <w:rPr>
          <w:rFonts w:ascii="Times New Roman" w:hAnsi="Times New Roman"/>
        </w:rPr>
      </w:pPr>
      <w:r w:rsidRPr="00E85629">
        <w:rPr>
          <w:rFonts w:ascii="Times New Roman" w:hAnsi="Times New Roman"/>
        </w:rPr>
        <w:t>гаражи индивидуального транспорта</w:t>
      </w:r>
      <w:r w:rsidR="007C7C2B" w:rsidRPr="00E85629">
        <w:rPr>
          <w:rFonts w:ascii="Times New Roman" w:hAnsi="Times New Roman"/>
        </w:rPr>
        <w:t xml:space="preserve"> – подробная информация отсутствует</w:t>
      </w:r>
      <w:r w:rsidRPr="00E85629">
        <w:rPr>
          <w:rFonts w:ascii="Times New Roman" w:hAnsi="Times New Roman"/>
        </w:rPr>
        <w:t>.</w:t>
      </w:r>
    </w:p>
    <w:p w:rsidR="00984791" w:rsidRPr="00E85629" w:rsidRDefault="00984791" w:rsidP="005330CB">
      <w:pPr>
        <w:rPr>
          <w:rFonts w:ascii="Times New Roman" w:hAnsi="Times New Roman" w:cs="Times New Roman"/>
        </w:rPr>
      </w:pPr>
    </w:p>
    <w:p w:rsidR="00BA4DB0" w:rsidRPr="00E85629" w:rsidRDefault="00BA4DB0" w:rsidP="005330CB">
      <w:pPr>
        <w:rPr>
          <w:rFonts w:ascii="Times New Roman" w:hAnsi="Times New Roman" w:cs="Times New Roman"/>
        </w:rPr>
      </w:pPr>
      <w:r w:rsidRPr="00E85629">
        <w:rPr>
          <w:rFonts w:ascii="Times New Roman" w:hAnsi="Times New Roman" w:cs="Times New Roman"/>
        </w:rPr>
        <w:t>Требования к обеспеченности легкового автотранспорта АЗС, СТО и местами постоянного хранения обозначены в РНГП Краснодарского края</w:t>
      </w:r>
      <w:r w:rsidR="00B3293C" w:rsidRPr="00E85629">
        <w:rPr>
          <w:rFonts w:ascii="Times New Roman" w:hAnsi="Times New Roman" w:cs="Times New Roman"/>
        </w:rPr>
        <w:t>:</w:t>
      </w:r>
    </w:p>
    <w:p w:rsidR="00B3293C" w:rsidRPr="00E85629" w:rsidRDefault="00B3293C" w:rsidP="00B3293C">
      <w:pPr>
        <w:pStyle w:val="a0"/>
        <w:ind w:left="0"/>
        <w:rPr>
          <w:rFonts w:ascii="Times New Roman" w:hAnsi="Times New Roman"/>
        </w:rPr>
      </w:pPr>
      <w:r w:rsidRPr="00E85629">
        <w:rPr>
          <w:rFonts w:ascii="Times New Roman" w:hAnsi="Times New Roman"/>
        </w:rPr>
        <w:t>потребность в АЗС составляет: 1 топливораздаточная колонка на 1200 легковых автомобилей;</w:t>
      </w:r>
    </w:p>
    <w:p w:rsidR="00B3293C" w:rsidRPr="00E85629" w:rsidRDefault="00B3293C" w:rsidP="00A67F06">
      <w:pPr>
        <w:pStyle w:val="a0"/>
        <w:ind w:left="0"/>
        <w:rPr>
          <w:rFonts w:ascii="Times New Roman" w:hAnsi="Times New Roman"/>
        </w:rPr>
      </w:pPr>
      <w:r w:rsidRPr="00E85629">
        <w:rPr>
          <w:rFonts w:ascii="Times New Roman" w:hAnsi="Times New Roman"/>
        </w:rPr>
        <w:t>потребность в СТО составляет: 1 п</w:t>
      </w:r>
      <w:r w:rsidR="007C7C2B" w:rsidRPr="00E85629">
        <w:rPr>
          <w:rFonts w:ascii="Times New Roman" w:hAnsi="Times New Roman"/>
        </w:rPr>
        <w:t>ост на 200 легковых автомобилей.</w:t>
      </w:r>
    </w:p>
    <w:p w:rsidR="00450B11" w:rsidRPr="00E85629" w:rsidRDefault="00450B11" w:rsidP="005330CB">
      <w:pPr>
        <w:rPr>
          <w:rFonts w:ascii="Times New Roman" w:hAnsi="Times New Roman" w:cs="Times New Roman"/>
        </w:rPr>
      </w:pPr>
      <w:r w:rsidRPr="00E85629">
        <w:rPr>
          <w:rFonts w:ascii="Times New Roman" w:hAnsi="Times New Roman" w:cs="Times New Roman"/>
        </w:rPr>
        <w:t xml:space="preserve">Потребность в АЗС определена исходя из норм </w:t>
      </w:r>
      <w:r w:rsidR="007C7C2B" w:rsidRPr="00E85629">
        <w:rPr>
          <w:rFonts w:ascii="Times New Roman" w:hAnsi="Times New Roman" w:cs="Times New Roman"/>
        </w:rPr>
        <w:t xml:space="preserve">составляет </w:t>
      </w:r>
      <w:r w:rsidR="0081477D">
        <w:rPr>
          <w:rFonts w:ascii="Times New Roman" w:hAnsi="Times New Roman" w:cs="Times New Roman"/>
        </w:rPr>
        <w:t>1</w:t>
      </w:r>
      <w:r w:rsidR="007C7C2B" w:rsidRPr="00E85629">
        <w:rPr>
          <w:rFonts w:ascii="Times New Roman" w:hAnsi="Times New Roman" w:cs="Times New Roman"/>
        </w:rPr>
        <w:t xml:space="preserve"> ед</w:t>
      </w:r>
      <w:r w:rsidRPr="00E85629">
        <w:rPr>
          <w:rFonts w:ascii="Times New Roman" w:hAnsi="Times New Roman" w:cs="Times New Roman"/>
        </w:rPr>
        <w:t xml:space="preserve">. В связи с этим, предусмотрено </w:t>
      </w:r>
      <w:r w:rsidR="0081477D">
        <w:rPr>
          <w:rFonts w:ascii="Times New Roman" w:hAnsi="Times New Roman" w:cs="Times New Roman"/>
        </w:rPr>
        <w:t xml:space="preserve">строительство </w:t>
      </w:r>
      <w:r w:rsidRPr="00E85629">
        <w:rPr>
          <w:rFonts w:ascii="Times New Roman" w:hAnsi="Times New Roman" w:cs="Times New Roman"/>
        </w:rPr>
        <w:t>автозаправочной станции.</w:t>
      </w:r>
      <w:r w:rsidR="007C7C2B" w:rsidRPr="00E85629">
        <w:rPr>
          <w:rFonts w:ascii="Times New Roman" w:hAnsi="Times New Roman" w:cs="Times New Roman"/>
        </w:rPr>
        <w:t xml:space="preserve"> </w:t>
      </w:r>
    </w:p>
    <w:p w:rsidR="007C7C2B" w:rsidRPr="00E85629" w:rsidRDefault="007C7C2B" w:rsidP="005330CB">
      <w:pPr>
        <w:rPr>
          <w:rFonts w:ascii="Times New Roman" w:hAnsi="Times New Roman" w:cs="Times New Roman"/>
        </w:rPr>
      </w:pPr>
      <w:r w:rsidRPr="00E85629">
        <w:rPr>
          <w:rFonts w:ascii="Times New Roman" w:hAnsi="Times New Roman" w:cs="Times New Roman"/>
        </w:rPr>
        <w:t xml:space="preserve">Потребность в СТО определена исходя из норм составляет </w:t>
      </w:r>
      <w:r w:rsidR="0081477D">
        <w:rPr>
          <w:rFonts w:ascii="Times New Roman" w:hAnsi="Times New Roman" w:cs="Times New Roman"/>
        </w:rPr>
        <w:t>5</w:t>
      </w:r>
      <w:r w:rsidRPr="00E85629">
        <w:rPr>
          <w:rFonts w:ascii="Times New Roman" w:hAnsi="Times New Roman" w:cs="Times New Roman"/>
        </w:rPr>
        <w:t xml:space="preserve"> постов. В связи с этим, предусмотрено </w:t>
      </w:r>
      <w:r w:rsidR="0081477D">
        <w:rPr>
          <w:rFonts w:ascii="Times New Roman" w:hAnsi="Times New Roman" w:cs="Times New Roman"/>
        </w:rPr>
        <w:t>строительство</w:t>
      </w:r>
      <w:r w:rsidRPr="00E85629">
        <w:rPr>
          <w:rFonts w:ascii="Times New Roman" w:hAnsi="Times New Roman" w:cs="Times New Roman"/>
        </w:rPr>
        <w:t xml:space="preserve"> </w:t>
      </w:r>
      <w:r w:rsidR="0081477D">
        <w:rPr>
          <w:rFonts w:ascii="Times New Roman" w:hAnsi="Times New Roman" w:cs="Times New Roman"/>
        </w:rPr>
        <w:t xml:space="preserve">3 </w:t>
      </w:r>
      <w:r w:rsidRPr="00E85629">
        <w:rPr>
          <w:rFonts w:ascii="Times New Roman" w:hAnsi="Times New Roman" w:cs="Times New Roman"/>
        </w:rPr>
        <w:t>объектов</w:t>
      </w:r>
      <w:r w:rsidR="0081477D">
        <w:rPr>
          <w:rFonts w:ascii="Times New Roman" w:hAnsi="Times New Roman" w:cs="Times New Roman"/>
        </w:rPr>
        <w:t xml:space="preserve"> </w:t>
      </w:r>
      <w:r w:rsidRPr="00E85629">
        <w:rPr>
          <w:rFonts w:ascii="Times New Roman" w:hAnsi="Times New Roman" w:cs="Times New Roman"/>
        </w:rPr>
        <w:t xml:space="preserve"> СТО с </w:t>
      </w:r>
      <w:r w:rsidR="0081477D">
        <w:rPr>
          <w:rFonts w:ascii="Times New Roman" w:hAnsi="Times New Roman" w:cs="Times New Roman"/>
        </w:rPr>
        <w:t>2</w:t>
      </w:r>
      <w:r w:rsidRPr="00E85629">
        <w:rPr>
          <w:rFonts w:ascii="Times New Roman" w:hAnsi="Times New Roman" w:cs="Times New Roman"/>
        </w:rPr>
        <w:t xml:space="preserve"> постами на каждом.</w:t>
      </w:r>
    </w:p>
    <w:p w:rsidR="00450B11" w:rsidRPr="00E85629" w:rsidRDefault="00450B11" w:rsidP="005330CB">
      <w:pPr>
        <w:rPr>
          <w:rFonts w:ascii="Times New Roman" w:hAnsi="Times New Roman" w:cs="Times New Roman"/>
        </w:rPr>
      </w:pPr>
      <w:r w:rsidRPr="00E85629">
        <w:rPr>
          <w:rFonts w:ascii="Times New Roman" w:hAnsi="Times New Roman" w:cs="Times New Roman"/>
        </w:rPr>
        <w:t xml:space="preserve">В связи с расчетным увеличением численности индивидуальных легковых автомобилей 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На основании СП 42.13330.2011 гаражи предусмотрены для 90% расчетного числа индивидуальных легковых автомобилей, и минимально необходимая мощность гаражей составляет </w:t>
      </w:r>
      <w:r w:rsidR="0081477D">
        <w:rPr>
          <w:rFonts w:ascii="Times New Roman" w:hAnsi="Times New Roman" w:cs="Times New Roman"/>
        </w:rPr>
        <w:t>2500</w:t>
      </w:r>
      <w:r w:rsidR="003413A9" w:rsidRPr="00E85629">
        <w:rPr>
          <w:rFonts w:ascii="Times New Roman" w:hAnsi="Times New Roman" w:cs="Times New Roman"/>
        </w:rPr>
        <w:t xml:space="preserve"> машино–мест</w:t>
      </w:r>
      <w:r w:rsidRPr="00E85629">
        <w:rPr>
          <w:rFonts w:ascii="Times New Roman" w:hAnsi="Times New Roman" w:cs="Times New Roman"/>
        </w:rPr>
        <w:t>.</w:t>
      </w:r>
      <w:r w:rsidR="007C7C2B" w:rsidRPr="00E85629">
        <w:rPr>
          <w:rFonts w:ascii="Times New Roman" w:hAnsi="Times New Roman" w:cs="Times New Roman"/>
        </w:rPr>
        <w:t xml:space="preserve"> Проектом предусматривается размещение личного автотранспорта на территории личного подсобного хозяйства и на территории гаражных кооперативов.</w:t>
      </w:r>
    </w:p>
    <w:p w:rsidR="00450B11" w:rsidRPr="00E85629" w:rsidRDefault="00450B11" w:rsidP="005330CB">
      <w:pPr>
        <w:rPr>
          <w:rFonts w:ascii="Times New Roman" w:hAnsi="Times New Roman" w:cs="Times New Roman"/>
        </w:rPr>
      </w:pPr>
      <w:r w:rsidRPr="00E85629">
        <w:rPr>
          <w:rFonts w:ascii="Times New Roman" w:hAnsi="Times New Roman" w:cs="Times New Roman"/>
        </w:rPr>
        <w:t xml:space="preserve">Развитие УДС </w:t>
      </w:r>
      <w:r w:rsidR="003413A9"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соответствует сложившемуся спросу на передвижения автомобильным транспортом</w:t>
      </w:r>
      <w:r w:rsidR="003413A9" w:rsidRPr="00E85629">
        <w:rPr>
          <w:rFonts w:ascii="Times New Roman" w:hAnsi="Times New Roman" w:cs="Times New Roman"/>
        </w:rPr>
        <w:t>.</w:t>
      </w:r>
      <w:r w:rsidRPr="00E85629">
        <w:rPr>
          <w:rFonts w:ascii="Times New Roman" w:hAnsi="Times New Roman" w:cs="Times New Roman"/>
        </w:rPr>
        <w:t xml:space="preserve"> </w:t>
      </w:r>
    </w:p>
    <w:p w:rsidR="00450B11" w:rsidRPr="00E85629" w:rsidRDefault="00450B11" w:rsidP="005330CB">
      <w:pPr>
        <w:rPr>
          <w:rFonts w:ascii="Times New Roman" w:hAnsi="Times New Roman" w:cs="Times New Roman"/>
        </w:rPr>
      </w:pPr>
      <w:r w:rsidRPr="00E85629">
        <w:rPr>
          <w:rFonts w:ascii="Times New Roman" w:hAnsi="Times New Roman" w:cs="Times New Roman"/>
        </w:rPr>
        <w:lastRenderedPageBreak/>
        <w:t xml:space="preserve">Учитывая прогнозируемый рост уровня автомобилизации и градостроительное развитие, проблемы загрузки УДС и мест для размещения автотранспортных средств </w:t>
      </w:r>
      <w:r w:rsidR="003413A9" w:rsidRPr="00E85629">
        <w:rPr>
          <w:rFonts w:ascii="Times New Roman" w:hAnsi="Times New Roman" w:cs="Times New Roman"/>
        </w:rPr>
        <w:t xml:space="preserve">возникать не </w:t>
      </w:r>
      <w:r w:rsidRPr="00E85629">
        <w:rPr>
          <w:rFonts w:ascii="Times New Roman" w:hAnsi="Times New Roman" w:cs="Times New Roman"/>
        </w:rPr>
        <w:t>будут.</w:t>
      </w:r>
    </w:p>
    <w:p w:rsidR="00173855" w:rsidRPr="00E85629" w:rsidRDefault="00173855" w:rsidP="00173855">
      <w:pPr>
        <w:rPr>
          <w:rFonts w:ascii="Times New Roman" w:hAnsi="Times New Roman" w:cs="Times New Roman"/>
        </w:rPr>
      </w:pPr>
      <w:r w:rsidRPr="00E85629">
        <w:rPr>
          <w:rFonts w:ascii="Times New Roman" w:hAnsi="Times New Roman" w:cs="Times New Roman"/>
        </w:rPr>
        <w:t xml:space="preserve">Развитие УДС не соответствует сложившемуся спросу на передвижения автомобильным транспортом, что сказывается на условиях движения. Уровень загрузки УДС в центральной зоне </w:t>
      </w:r>
      <w:r w:rsidR="0081477D">
        <w:rPr>
          <w:rFonts w:ascii="Times New Roman" w:hAnsi="Times New Roman" w:cs="Times New Roman"/>
        </w:rPr>
        <w:t>поселка</w:t>
      </w:r>
      <w:r w:rsidRPr="00E85629">
        <w:rPr>
          <w:rFonts w:ascii="Times New Roman" w:hAnsi="Times New Roman" w:cs="Times New Roman"/>
        </w:rPr>
        <w:t xml:space="preserve"> составляет </w:t>
      </w:r>
      <w:r w:rsidR="0081477D">
        <w:rPr>
          <w:rFonts w:ascii="Times New Roman" w:hAnsi="Times New Roman" w:cs="Times New Roman"/>
        </w:rPr>
        <w:t>менее</w:t>
      </w:r>
      <w:r w:rsidRPr="00E85629">
        <w:rPr>
          <w:rFonts w:ascii="Times New Roman" w:hAnsi="Times New Roman" w:cs="Times New Roman"/>
        </w:rPr>
        <w:t xml:space="preserve"> 0,85, то есть пропускная способность УДС </w:t>
      </w:r>
      <w:r w:rsidR="0081477D">
        <w:rPr>
          <w:rFonts w:ascii="Times New Roman" w:hAnsi="Times New Roman" w:cs="Times New Roman"/>
        </w:rPr>
        <w:t>достаточная</w:t>
      </w:r>
      <w:r w:rsidRPr="00E85629">
        <w:rPr>
          <w:rFonts w:ascii="Times New Roman" w:hAnsi="Times New Roman" w:cs="Times New Roman"/>
        </w:rPr>
        <w:t xml:space="preserve">. </w:t>
      </w:r>
    </w:p>
    <w:p w:rsidR="00173855" w:rsidRPr="00E85629" w:rsidRDefault="00173855" w:rsidP="00984791">
      <w:pPr>
        <w:rPr>
          <w:rFonts w:ascii="Times New Roman" w:hAnsi="Times New Roman" w:cs="Times New Roman"/>
        </w:rPr>
      </w:pPr>
      <w:r w:rsidRPr="00E85629">
        <w:rPr>
          <w:rFonts w:ascii="Times New Roman" w:hAnsi="Times New Roman" w:cs="Times New Roman"/>
        </w:rPr>
        <w:t xml:space="preserve">Спрос на парковки в зонах повышенного притяжения пассажиропотока превышает ёмкость парковочного пространства более чем в </w:t>
      </w:r>
      <w:r w:rsidR="008A254C">
        <w:rPr>
          <w:rFonts w:ascii="Times New Roman" w:hAnsi="Times New Roman" w:cs="Times New Roman"/>
        </w:rPr>
        <w:t>5</w:t>
      </w:r>
      <w:r w:rsidRPr="00E85629">
        <w:rPr>
          <w:rFonts w:ascii="Times New Roman" w:hAnsi="Times New Roman" w:cs="Times New Roman"/>
        </w:rPr>
        <w:t xml:space="preserve"> ра</w:t>
      </w:r>
      <w:r w:rsidR="008A254C">
        <w:rPr>
          <w:rFonts w:ascii="Times New Roman" w:hAnsi="Times New Roman" w:cs="Times New Roman"/>
        </w:rPr>
        <w:t>з</w:t>
      </w:r>
      <w:r w:rsidRPr="00E85629">
        <w:rPr>
          <w:rFonts w:ascii="Times New Roman" w:hAnsi="Times New Roman" w:cs="Times New Roman"/>
        </w:rPr>
        <w:t>. Припаркованный на проезжей части автотранспорт является существенным фактором замедления движения транспортных потоков.</w:t>
      </w:r>
    </w:p>
    <w:p w:rsidR="00173855" w:rsidRPr="00E85629" w:rsidRDefault="00173855" w:rsidP="00984791">
      <w:pPr>
        <w:rPr>
          <w:rFonts w:ascii="Times New Roman" w:hAnsi="Times New Roman" w:cs="Times New Roman"/>
        </w:rPr>
      </w:pPr>
      <w:r w:rsidRPr="00E85629">
        <w:rPr>
          <w:rFonts w:ascii="Times New Roman" w:hAnsi="Times New Roman" w:cs="Times New Roman"/>
        </w:rPr>
        <w:t>Размещение личного автотранспорта предусмотрено на территории личного подсобного хозяйства и на территории гаражных кооперативов.</w:t>
      </w:r>
    </w:p>
    <w:p w:rsidR="00173855" w:rsidRPr="00E85629" w:rsidRDefault="00173855" w:rsidP="00984791">
      <w:pPr>
        <w:rPr>
          <w:rFonts w:ascii="Times New Roman" w:hAnsi="Times New Roman" w:cs="Times New Roman"/>
        </w:rPr>
      </w:pPr>
      <w:r w:rsidRPr="00E85629">
        <w:rPr>
          <w:rFonts w:ascii="Times New Roman" w:hAnsi="Times New Roman" w:cs="Times New Roman"/>
        </w:rPr>
        <w:t xml:space="preserve">Главной целью регулирования парковочного пространства является формирование комфортной и доступной среды. </w:t>
      </w:r>
    </w:p>
    <w:p w:rsidR="00173855" w:rsidRPr="00E85629" w:rsidRDefault="00173855" w:rsidP="00984791">
      <w:pPr>
        <w:rPr>
          <w:rFonts w:ascii="Times New Roman" w:hAnsi="Times New Roman" w:cs="Times New Roman"/>
        </w:rPr>
      </w:pPr>
      <w:r w:rsidRPr="00E85629">
        <w:rPr>
          <w:rFonts w:ascii="Times New Roman" w:hAnsi="Times New Roman" w:cs="Times New Roman"/>
        </w:rPr>
        <w:t>Для достижения данной цели необходимо выполнение следующих условий:</w:t>
      </w:r>
    </w:p>
    <w:p w:rsidR="00173855" w:rsidRPr="00E85629" w:rsidRDefault="00173855" w:rsidP="00984791">
      <w:pPr>
        <w:pStyle w:val="a0"/>
        <w:ind w:left="0"/>
        <w:rPr>
          <w:rFonts w:ascii="Times New Roman" w:hAnsi="Times New Roman"/>
        </w:rPr>
      </w:pPr>
      <w:r w:rsidRPr="00E85629">
        <w:rPr>
          <w:rFonts w:ascii="Times New Roman" w:hAnsi="Times New Roman"/>
        </w:rPr>
        <w:t>комплексное развитие системы общественного транспорта;</w:t>
      </w:r>
    </w:p>
    <w:p w:rsidR="00173855" w:rsidRPr="00E85629" w:rsidRDefault="00173855" w:rsidP="00984791">
      <w:pPr>
        <w:pStyle w:val="a0"/>
        <w:ind w:left="0"/>
        <w:rPr>
          <w:rFonts w:ascii="Times New Roman" w:hAnsi="Times New Roman"/>
        </w:rPr>
      </w:pPr>
      <w:r w:rsidRPr="00E85629">
        <w:rPr>
          <w:rFonts w:ascii="Times New Roman" w:hAnsi="Times New Roman"/>
        </w:rPr>
        <w:t>увеличение пропускной способности опорной УДС;</w:t>
      </w:r>
    </w:p>
    <w:p w:rsidR="00173855" w:rsidRPr="00E85629" w:rsidRDefault="00173855" w:rsidP="00984791">
      <w:pPr>
        <w:pStyle w:val="a0"/>
        <w:ind w:left="0"/>
        <w:rPr>
          <w:rFonts w:ascii="Times New Roman" w:hAnsi="Times New Roman"/>
        </w:rPr>
      </w:pPr>
      <w:r w:rsidRPr="00E85629">
        <w:rPr>
          <w:rFonts w:ascii="Times New Roman" w:hAnsi="Times New Roman"/>
        </w:rPr>
        <w:t>снижение затрат времени пассажиров в пути;</w:t>
      </w:r>
    </w:p>
    <w:p w:rsidR="00173855" w:rsidRPr="00E85629" w:rsidRDefault="00173855" w:rsidP="00984791">
      <w:pPr>
        <w:pStyle w:val="a0"/>
        <w:ind w:left="0"/>
        <w:rPr>
          <w:rFonts w:ascii="Times New Roman" w:hAnsi="Times New Roman"/>
        </w:rPr>
      </w:pPr>
      <w:r w:rsidRPr="00E85629">
        <w:rPr>
          <w:rFonts w:ascii="Times New Roman" w:hAnsi="Times New Roman"/>
        </w:rPr>
        <w:t>обеспечение гарантированных свободных мест для парковки;</w:t>
      </w:r>
    </w:p>
    <w:p w:rsidR="00173855" w:rsidRPr="00E85629" w:rsidRDefault="00173855" w:rsidP="00984791">
      <w:pPr>
        <w:pStyle w:val="a0"/>
        <w:ind w:left="0"/>
        <w:rPr>
          <w:rFonts w:ascii="Times New Roman" w:hAnsi="Times New Roman"/>
        </w:rPr>
      </w:pPr>
      <w:r w:rsidRPr="00E85629">
        <w:rPr>
          <w:rFonts w:ascii="Times New Roman" w:hAnsi="Times New Roman"/>
        </w:rPr>
        <w:t>снижение экологической нагрузки.</w:t>
      </w:r>
    </w:p>
    <w:p w:rsidR="00173855" w:rsidRPr="00E85629" w:rsidRDefault="00173855" w:rsidP="00984791">
      <w:pPr>
        <w:rPr>
          <w:rFonts w:ascii="Times New Roman" w:hAnsi="Times New Roman" w:cs="Times New Roman"/>
        </w:rPr>
      </w:pPr>
      <w:r w:rsidRPr="00E85629">
        <w:rPr>
          <w:rFonts w:ascii="Times New Roman" w:hAnsi="Times New Roman" w:cs="Times New Roman"/>
        </w:rPr>
        <w:t xml:space="preserve">При этом необходимо соблюдение баланса между интересами всех участников движения, жителей </w:t>
      </w:r>
      <w:r w:rsidR="00431B8A">
        <w:rPr>
          <w:rFonts w:ascii="Times New Roman" w:hAnsi="Times New Roman" w:cs="Times New Roman"/>
        </w:rPr>
        <w:t>поселка</w:t>
      </w:r>
      <w:r w:rsidRPr="00E85629">
        <w:rPr>
          <w:rFonts w:ascii="Times New Roman" w:hAnsi="Times New Roman" w:cs="Times New Roman"/>
        </w:rPr>
        <w:t>, бизнеса.</w:t>
      </w:r>
    </w:p>
    <w:p w:rsidR="00173855" w:rsidRPr="00E85629" w:rsidRDefault="00173855" w:rsidP="00984791">
      <w:pPr>
        <w:rPr>
          <w:rFonts w:ascii="Times New Roman" w:hAnsi="Times New Roman" w:cs="Times New Roman"/>
        </w:rPr>
      </w:pPr>
      <w:r w:rsidRPr="00E85629">
        <w:rPr>
          <w:rFonts w:ascii="Times New Roman" w:hAnsi="Times New Roman" w:cs="Times New Roman"/>
        </w:rPr>
        <w:t>В качестве необходимой предпосылки реализации мер по ограничению режимов парковки на УДС следует рассматривать развитие системы внеуличных стоянок автомобильного транспорта в зонах высокого спроса на парковку (перехватывающих временных стоянок у зданий</w:t>
      </w:r>
      <w:r w:rsidR="008A254C">
        <w:rPr>
          <w:rFonts w:ascii="Times New Roman" w:hAnsi="Times New Roman" w:cs="Times New Roman"/>
        </w:rPr>
        <w:t>)</w:t>
      </w:r>
      <w:r w:rsidRPr="00E85629">
        <w:rPr>
          <w:rFonts w:ascii="Times New Roman" w:hAnsi="Times New Roman" w:cs="Times New Roman"/>
        </w:rPr>
        <w:t xml:space="preserve">. </w:t>
      </w:r>
    </w:p>
    <w:p w:rsidR="00173855" w:rsidRPr="00E85629" w:rsidRDefault="00173855" w:rsidP="00984791">
      <w:pPr>
        <w:rPr>
          <w:rFonts w:ascii="Times New Roman" w:hAnsi="Times New Roman" w:cs="Times New Roman"/>
        </w:rPr>
      </w:pPr>
      <w:r w:rsidRPr="00E85629">
        <w:rPr>
          <w:rFonts w:ascii="Times New Roman" w:hAnsi="Times New Roman" w:cs="Times New Roman"/>
        </w:rPr>
        <w:t>Мероприятия по управлению парковочным пространством должны обеспечить:</w:t>
      </w:r>
    </w:p>
    <w:p w:rsidR="00173855" w:rsidRPr="00E85629" w:rsidRDefault="00173855" w:rsidP="00984791">
      <w:pPr>
        <w:pStyle w:val="a0"/>
        <w:ind w:left="-426" w:firstLine="709"/>
        <w:rPr>
          <w:rFonts w:ascii="Times New Roman" w:hAnsi="Times New Roman"/>
          <w:szCs w:val="24"/>
        </w:rPr>
      </w:pPr>
      <w:r w:rsidRPr="00E85629">
        <w:rPr>
          <w:rFonts w:ascii="Times New Roman" w:hAnsi="Times New Roman"/>
        </w:rPr>
        <w:t>создание перехватывающих парковок;</w:t>
      </w:r>
    </w:p>
    <w:p w:rsidR="00584D27" w:rsidRPr="00E85629" w:rsidRDefault="00173855" w:rsidP="00984791">
      <w:pPr>
        <w:pStyle w:val="a0"/>
        <w:ind w:left="-426" w:firstLine="709"/>
        <w:rPr>
          <w:rFonts w:ascii="Times New Roman" w:hAnsi="Times New Roman"/>
          <w:szCs w:val="24"/>
        </w:rPr>
      </w:pPr>
      <w:r w:rsidRPr="00E85629">
        <w:rPr>
          <w:rFonts w:ascii="Times New Roman" w:hAnsi="Times New Roman"/>
        </w:rPr>
        <w:t>развитие сети парковочных мест.</w:t>
      </w:r>
    </w:p>
    <w:p w:rsidR="00450B11" w:rsidRPr="00E85629" w:rsidRDefault="00450B11" w:rsidP="00984791">
      <w:pPr>
        <w:pStyle w:val="2"/>
        <w:spacing w:line="240" w:lineRule="auto"/>
        <w:rPr>
          <w:rFonts w:ascii="Times New Roman" w:hAnsi="Times New Roman" w:cs="Times New Roman"/>
        </w:rPr>
      </w:pPr>
      <w:bookmarkStart w:id="36" w:name="dst100042"/>
      <w:bookmarkStart w:id="37" w:name="_Toc492545169"/>
      <w:bookmarkEnd w:id="36"/>
      <w:r w:rsidRPr="00E85629">
        <w:rPr>
          <w:rFonts w:ascii="Times New Roman" w:hAnsi="Times New Roman" w:cs="Times New Roman"/>
        </w:rPr>
        <w:t>1.6. Характеристика работы транспортных средств общего пользования, включая анализ пассажиропотока</w:t>
      </w:r>
      <w:bookmarkEnd w:id="37"/>
    </w:p>
    <w:p w:rsidR="00450B11" w:rsidRPr="00E85629" w:rsidRDefault="00173855" w:rsidP="005330CB">
      <w:pPr>
        <w:rPr>
          <w:rFonts w:ascii="Times New Roman" w:hAnsi="Times New Roman" w:cs="Times New Roman"/>
        </w:rPr>
      </w:pPr>
      <w:r w:rsidRPr="00E85629">
        <w:rPr>
          <w:rFonts w:ascii="Times New Roman" w:hAnsi="Times New Roman" w:cs="Times New Roman"/>
        </w:rPr>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процент загрузки транспортных средств (</w:t>
      </w:r>
      <w:r w:rsidR="008A254C">
        <w:rPr>
          <w:rFonts w:ascii="Times New Roman" w:hAnsi="Times New Roman" w:cs="Times New Roman"/>
        </w:rPr>
        <w:t>2</w:t>
      </w:r>
      <w:r w:rsidRPr="00E85629">
        <w:rPr>
          <w:rFonts w:ascii="Times New Roman" w:hAnsi="Times New Roman" w:cs="Times New Roman"/>
        </w:rPr>
        <w:t>0-</w:t>
      </w:r>
      <w:r w:rsidR="008A254C">
        <w:rPr>
          <w:rFonts w:ascii="Times New Roman" w:hAnsi="Times New Roman" w:cs="Times New Roman"/>
        </w:rPr>
        <w:t>3</w:t>
      </w:r>
      <w:r w:rsidRPr="00E85629">
        <w:rPr>
          <w:rFonts w:ascii="Times New Roman" w:hAnsi="Times New Roman" w:cs="Times New Roman"/>
        </w:rPr>
        <w:t xml:space="preserve">0%), вместе с тем, учитывая перспективы развития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до </w:t>
      </w:r>
      <w:r w:rsidR="00097D09" w:rsidRPr="00E85629">
        <w:rPr>
          <w:rFonts w:ascii="Times New Roman" w:hAnsi="Times New Roman" w:cs="Times New Roman"/>
        </w:rPr>
        <w:t>2030</w:t>
      </w:r>
      <w:r w:rsidRPr="00E85629">
        <w:rPr>
          <w:rFonts w:ascii="Times New Roman" w:hAnsi="Times New Roman" w:cs="Times New Roman"/>
        </w:rPr>
        <w:t xml:space="preserve"> года, строительства новых </w:t>
      </w:r>
      <w:r w:rsidR="008A254C">
        <w:rPr>
          <w:rFonts w:ascii="Times New Roman" w:hAnsi="Times New Roman" w:cs="Times New Roman"/>
        </w:rPr>
        <w:t xml:space="preserve">районов застройки </w:t>
      </w:r>
      <w:r w:rsidRPr="00E85629">
        <w:rPr>
          <w:rFonts w:ascii="Times New Roman" w:hAnsi="Times New Roman" w:cs="Times New Roman"/>
        </w:rPr>
        <w:t xml:space="preserve">, </w:t>
      </w:r>
      <w:r w:rsidR="008A254C">
        <w:rPr>
          <w:rFonts w:ascii="Times New Roman" w:hAnsi="Times New Roman" w:cs="Times New Roman"/>
        </w:rPr>
        <w:t>предлагается</w:t>
      </w:r>
      <w:r w:rsidRPr="00E85629">
        <w:rPr>
          <w:rFonts w:ascii="Times New Roman" w:hAnsi="Times New Roman" w:cs="Times New Roman"/>
        </w:rPr>
        <w:t xml:space="preserve"> предусмотреть оптимизацию действующих маршрутов с учетом охвата отдаленных районов </w:t>
      </w:r>
      <w:r w:rsidR="00431B8A">
        <w:rPr>
          <w:rFonts w:ascii="Times New Roman" w:hAnsi="Times New Roman" w:cs="Times New Roman"/>
        </w:rPr>
        <w:t>поселка</w:t>
      </w:r>
      <w:r w:rsidRPr="00E85629">
        <w:rPr>
          <w:rFonts w:ascii="Times New Roman" w:hAnsi="Times New Roman" w:cs="Times New Roman"/>
        </w:rPr>
        <w:t>, мест планируемой точечной застройки, перспективных точек концентрации пассажиропотоков.</w:t>
      </w:r>
    </w:p>
    <w:p w:rsidR="00450B11" w:rsidRPr="00E85629" w:rsidRDefault="005330CB" w:rsidP="00984791">
      <w:pPr>
        <w:pStyle w:val="2"/>
        <w:spacing w:line="240" w:lineRule="auto"/>
        <w:rPr>
          <w:rFonts w:ascii="Times New Roman" w:hAnsi="Times New Roman" w:cs="Times New Roman"/>
        </w:rPr>
      </w:pPr>
      <w:bookmarkStart w:id="38" w:name="dst100043"/>
      <w:bookmarkStart w:id="39" w:name="_Toc492545170"/>
      <w:bookmarkEnd w:id="38"/>
      <w:r w:rsidRPr="00E85629">
        <w:rPr>
          <w:rFonts w:ascii="Times New Roman" w:hAnsi="Times New Roman" w:cs="Times New Roman"/>
        </w:rPr>
        <w:lastRenderedPageBreak/>
        <w:t>1</w:t>
      </w:r>
      <w:r w:rsidR="00450B11" w:rsidRPr="00E85629">
        <w:rPr>
          <w:rFonts w:ascii="Times New Roman" w:hAnsi="Times New Roman" w:cs="Times New Roman"/>
        </w:rPr>
        <w:t>.7. Характеристика условий пешеходного и велосипедного передвижения</w:t>
      </w:r>
      <w:bookmarkEnd w:id="39"/>
    </w:p>
    <w:p w:rsidR="00450B11" w:rsidRPr="00E85629" w:rsidRDefault="00450B11" w:rsidP="005330CB">
      <w:pPr>
        <w:rPr>
          <w:rFonts w:ascii="Times New Roman" w:hAnsi="Times New Roman" w:cs="Times New Roman"/>
        </w:rPr>
      </w:pPr>
      <w:r w:rsidRPr="00E85629">
        <w:rPr>
          <w:rFonts w:ascii="Times New Roman" w:hAnsi="Times New Roman" w:cs="Times New Roman"/>
        </w:rPr>
        <w:t xml:space="preserve">В соответствии со Сводом правил СП 42.13330.2011 «Градостроительство. Планировка и застройка городских и сельских поселений» затраты времени в </w:t>
      </w:r>
      <w:r w:rsidR="00431B8A">
        <w:rPr>
          <w:rFonts w:ascii="Times New Roman" w:hAnsi="Times New Roman" w:cs="Times New Roman"/>
        </w:rPr>
        <w:t>поселка</w:t>
      </w:r>
      <w:r w:rsidRPr="00E85629">
        <w:rPr>
          <w:rFonts w:ascii="Times New Roman" w:hAnsi="Times New Roman" w:cs="Times New Roman"/>
        </w:rPr>
        <w:t xml:space="preserve">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16256A">
        <w:rPr>
          <w:rFonts w:ascii="Times New Roman" w:hAnsi="Times New Roman" w:cs="Times New Roman"/>
        </w:rPr>
        <w:t>Нефтегорском</w:t>
      </w:r>
      <w:r w:rsidR="00BD2CFA" w:rsidRPr="00E85629">
        <w:rPr>
          <w:rFonts w:ascii="Times New Roman" w:hAnsi="Times New Roman" w:cs="Times New Roman"/>
        </w:rPr>
        <w:t>у городскому поселению</w:t>
      </w:r>
      <w:r w:rsidR="00610233" w:rsidRPr="00E85629">
        <w:rPr>
          <w:rFonts w:ascii="Times New Roman" w:hAnsi="Times New Roman" w:cs="Times New Roman"/>
        </w:rPr>
        <w:t>,</w:t>
      </w:r>
      <w:r w:rsidRPr="00E85629">
        <w:rPr>
          <w:rFonts w:ascii="Times New Roman" w:hAnsi="Times New Roman" w:cs="Times New Roman"/>
        </w:rPr>
        <w:t xml:space="preserve"> данные мероприятия выполняются.</w:t>
      </w:r>
    </w:p>
    <w:p w:rsidR="00173855" w:rsidRPr="00E85629" w:rsidRDefault="00173855" w:rsidP="00173855">
      <w:pPr>
        <w:rPr>
          <w:rFonts w:ascii="Times New Roman" w:hAnsi="Times New Roman" w:cs="Times New Roman"/>
        </w:rPr>
      </w:pPr>
      <w:r w:rsidRPr="00E85629">
        <w:rPr>
          <w:rFonts w:ascii="Times New Roman" w:hAnsi="Times New Roman" w:cs="Times New Roman"/>
        </w:rPr>
        <w:t>Для движения пешеходов в поселении предусмотрены т</w:t>
      </w:r>
      <w:r w:rsidR="000C5E41">
        <w:rPr>
          <w:rFonts w:ascii="Times New Roman" w:hAnsi="Times New Roman" w:cs="Times New Roman"/>
        </w:rPr>
        <w:t>ротуары с капитальным покрытием</w:t>
      </w:r>
      <w:r w:rsidRPr="00E85629">
        <w:rPr>
          <w:rFonts w:ascii="Times New Roman" w:hAnsi="Times New Roman" w:cs="Times New Roman"/>
        </w:rPr>
        <w:t>. Количество</w:t>
      </w:r>
      <w:r w:rsidR="000C5E41">
        <w:rPr>
          <w:rFonts w:ascii="Times New Roman" w:hAnsi="Times New Roman" w:cs="Times New Roman"/>
        </w:rPr>
        <w:t>оборудованных</w:t>
      </w:r>
      <w:r w:rsidRPr="00E85629">
        <w:rPr>
          <w:rFonts w:ascii="Times New Roman" w:hAnsi="Times New Roman" w:cs="Times New Roman"/>
        </w:rPr>
        <w:t xml:space="preserve"> пешеходных переходов составляет </w:t>
      </w:r>
      <w:r w:rsidR="000C5E41">
        <w:rPr>
          <w:rFonts w:ascii="Times New Roman" w:hAnsi="Times New Roman" w:cs="Times New Roman"/>
        </w:rPr>
        <w:t>28</w:t>
      </w:r>
      <w:r w:rsidRPr="00E85629">
        <w:rPr>
          <w:rFonts w:ascii="Times New Roman" w:hAnsi="Times New Roman" w:cs="Times New Roman"/>
        </w:rPr>
        <w:t xml:space="preserve"> </w:t>
      </w:r>
      <w:r w:rsidR="000C5E41">
        <w:rPr>
          <w:rFonts w:ascii="Times New Roman" w:hAnsi="Times New Roman" w:cs="Times New Roman"/>
        </w:rPr>
        <w:t>штук</w:t>
      </w:r>
      <w:r w:rsidRPr="00E85629">
        <w:rPr>
          <w:rFonts w:ascii="Times New Roman" w:hAnsi="Times New Roman" w:cs="Times New Roman"/>
        </w:rPr>
        <w:t>.</w:t>
      </w:r>
    </w:p>
    <w:p w:rsidR="00173855" w:rsidRPr="00E85629" w:rsidRDefault="00173855" w:rsidP="00173855">
      <w:pPr>
        <w:rPr>
          <w:rFonts w:ascii="Times New Roman" w:hAnsi="Times New Roman" w:cs="Times New Roman"/>
        </w:rPr>
      </w:pPr>
      <w:r w:rsidRPr="00E85629">
        <w:rPr>
          <w:rFonts w:ascii="Times New Roman" w:hAnsi="Times New Roman" w:cs="Times New Roman"/>
        </w:rPr>
        <w:t>Велосипедное движение в населенных пунктах осуществляется в неорганизованном порядке. Отсутствуют выделенные велосипедные дорожки. Места для хранения велосипедов отсутствуют.</w:t>
      </w:r>
    </w:p>
    <w:p w:rsidR="00173855" w:rsidRPr="00E85629" w:rsidRDefault="00173855" w:rsidP="00173855">
      <w:pPr>
        <w:rPr>
          <w:rFonts w:ascii="Times New Roman" w:hAnsi="Times New Roman" w:cs="Times New Roman"/>
        </w:rPr>
      </w:pPr>
      <w:r w:rsidRPr="00E85629">
        <w:rPr>
          <w:rFonts w:ascii="Times New Roman" w:hAnsi="Times New Roman" w:cs="Times New Roman"/>
        </w:rPr>
        <w:t xml:space="preserve">По итогам анализа проектом предлагается: </w:t>
      </w:r>
    </w:p>
    <w:p w:rsidR="00173855" w:rsidRPr="00E85629" w:rsidRDefault="00173855" w:rsidP="00173855">
      <w:pPr>
        <w:pStyle w:val="a0"/>
        <w:tabs>
          <w:tab w:val="left" w:pos="851"/>
        </w:tabs>
        <w:ind w:left="0" w:firstLine="567"/>
        <w:rPr>
          <w:rFonts w:ascii="Times New Roman" w:hAnsi="Times New Roman"/>
        </w:rPr>
      </w:pPr>
      <w:r w:rsidRPr="00E85629">
        <w:rPr>
          <w:rFonts w:ascii="Times New Roman" w:hAnsi="Times New Roman"/>
        </w:rPr>
        <w:t xml:space="preserve">Для пешеходного движения проектом предусмотрено устройство тротуаров; </w:t>
      </w:r>
    </w:p>
    <w:p w:rsidR="00173855" w:rsidRPr="00E85629" w:rsidRDefault="00173855" w:rsidP="00173855">
      <w:pPr>
        <w:pStyle w:val="a0"/>
        <w:tabs>
          <w:tab w:val="left" w:pos="851"/>
        </w:tabs>
        <w:ind w:left="0" w:firstLine="567"/>
        <w:rPr>
          <w:rFonts w:ascii="Times New Roman" w:hAnsi="Times New Roman"/>
        </w:rPr>
      </w:pPr>
      <w:r w:rsidRPr="00E85629">
        <w:rPr>
          <w:rFonts w:ascii="Times New Roman" w:hAnsi="Times New Roman"/>
        </w:rPr>
        <w:t xml:space="preserve">Обустройство пешеходных переходов. </w:t>
      </w:r>
    </w:p>
    <w:p w:rsidR="00450B11" w:rsidRPr="00E85629" w:rsidRDefault="00450B11" w:rsidP="00984791">
      <w:pPr>
        <w:pStyle w:val="2"/>
        <w:spacing w:line="240" w:lineRule="auto"/>
        <w:rPr>
          <w:rFonts w:ascii="Times New Roman" w:hAnsi="Times New Roman" w:cs="Times New Roman"/>
        </w:rPr>
      </w:pPr>
      <w:bookmarkStart w:id="40" w:name="_Toc492545171"/>
      <w:r w:rsidRPr="00E85629">
        <w:rPr>
          <w:rFonts w:ascii="Times New Roman" w:hAnsi="Times New Roman" w:cs="Times New Roman"/>
        </w:rP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40"/>
    </w:p>
    <w:p w:rsidR="009163A1" w:rsidRPr="00E85629" w:rsidRDefault="00450B11" w:rsidP="009163A1">
      <w:pPr>
        <w:rPr>
          <w:rFonts w:ascii="Times New Roman" w:hAnsi="Times New Roman" w:cs="Times New Roman"/>
        </w:rPr>
      </w:pPr>
      <w:r w:rsidRPr="00E85629">
        <w:rPr>
          <w:rFonts w:ascii="Times New Roman" w:hAnsi="Times New Roman" w:cs="Times New Roman"/>
        </w:rPr>
        <w:t>Необходимо отметить</w:t>
      </w:r>
      <w:r w:rsidR="00984791" w:rsidRPr="00E85629">
        <w:rPr>
          <w:rFonts w:ascii="Times New Roman" w:hAnsi="Times New Roman" w:cs="Times New Roman"/>
        </w:rPr>
        <w:t>,</w:t>
      </w:r>
      <w:r w:rsidRPr="00E85629">
        <w:rPr>
          <w:rFonts w:ascii="Times New Roman" w:hAnsi="Times New Roman" w:cs="Times New Roman"/>
        </w:rPr>
        <w:t xml:space="preserve"> что грузовые транспортные средства занимают незначительную долю в общих автомобильных перевозках в </w:t>
      </w:r>
      <w:r w:rsidR="002936DF">
        <w:rPr>
          <w:rFonts w:ascii="Times New Roman" w:hAnsi="Times New Roman" w:cs="Times New Roman"/>
        </w:rPr>
        <w:t>пгт. Нефтегорск</w:t>
      </w:r>
      <w:r w:rsidR="009163A1" w:rsidRPr="00E85629">
        <w:rPr>
          <w:rFonts w:ascii="Times New Roman" w:hAnsi="Times New Roman" w:cs="Times New Roman"/>
        </w:rPr>
        <w:t>.</w:t>
      </w:r>
    </w:p>
    <w:p w:rsidR="00450B11" w:rsidRPr="00E85629" w:rsidRDefault="00450B11" w:rsidP="00984791">
      <w:pPr>
        <w:rPr>
          <w:rFonts w:ascii="Times New Roman" w:hAnsi="Times New Roman" w:cs="Times New Roman"/>
        </w:rPr>
      </w:pPr>
      <w:r w:rsidRPr="00E85629">
        <w:rPr>
          <w:rFonts w:ascii="Times New Roman" w:hAnsi="Times New Roman" w:cs="Times New Roman"/>
        </w:rPr>
        <w:t xml:space="preserve">Обслуживанием автомобильных дорог, улично-дорожной сети, межмуниципального значения 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занимается </w:t>
      </w:r>
      <w:r w:rsidR="000C5E41">
        <w:rPr>
          <w:rFonts w:ascii="Times New Roman" w:hAnsi="Times New Roman" w:cs="Times New Roman"/>
        </w:rPr>
        <w:t>ГКУКК «Краснодаравтодор»</w:t>
      </w:r>
      <w:r w:rsidR="009163A1" w:rsidRPr="00E85629">
        <w:rPr>
          <w:rFonts w:ascii="Times New Roman" w:hAnsi="Times New Roman" w:cs="Times New Roman"/>
        </w:rPr>
        <w:t>.</w:t>
      </w:r>
    </w:p>
    <w:p w:rsidR="00450B11" w:rsidRPr="00E85629" w:rsidRDefault="00450B11" w:rsidP="00984791">
      <w:pPr>
        <w:rPr>
          <w:rFonts w:ascii="Times New Roman" w:hAnsi="Times New Roman" w:cs="Times New Roman"/>
        </w:rPr>
      </w:pPr>
      <w:r w:rsidRPr="00E85629">
        <w:rPr>
          <w:rFonts w:ascii="Times New Roman" w:hAnsi="Times New Roman" w:cs="Times New Roman"/>
        </w:rPr>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450B11" w:rsidRPr="00E85629" w:rsidRDefault="00450B11" w:rsidP="00984791">
      <w:pPr>
        <w:rPr>
          <w:rFonts w:ascii="Times New Roman" w:hAnsi="Times New Roman" w:cs="Times New Roman"/>
        </w:rPr>
      </w:pPr>
      <w:r w:rsidRPr="00E85629">
        <w:rPr>
          <w:rFonts w:ascii="Times New Roman" w:hAnsi="Times New Roman" w:cs="Times New Roman"/>
        </w:rPr>
        <w:t>1) закупка новой модернизированной техники за счет внебюджетных источников;</w:t>
      </w:r>
    </w:p>
    <w:p w:rsidR="00450B11" w:rsidRPr="00E85629" w:rsidRDefault="008148E7" w:rsidP="00984791">
      <w:pPr>
        <w:rPr>
          <w:rFonts w:ascii="Times New Roman" w:hAnsi="Times New Roman" w:cs="Times New Roman"/>
        </w:rPr>
      </w:pPr>
      <w:r w:rsidRPr="00E85629">
        <w:rPr>
          <w:rFonts w:ascii="Times New Roman" w:hAnsi="Times New Roman" w:cs="Times New Roman"/>
        </w:rPr>
        <w:t>2</w:t>
      </w:r>
      <w:r w:rsidR="00450B11" w:rsidRPr="00E85629">
        <w:rPr>
          <w:rFonts w:ascii="Times New Roman" w:hAnsi="Times New Roman" w:cs="Times New Roman"/>
        </w:rPr>
        <w:t>) внедрение сервисов И</w:t>
      </w:r>
      <w:r w:rsidR="000F35F6" w:rsidRPr="00E85629">
        <w:rPr>
          <w:rFonts w:ascii="Times New Roman" w:hAnsi="Times New Roman" w:cs="Times New Roman"/>
        </w:rPr>
        <w:t>ТС за контролем работой техники.</w:t>
      </w:r>
    </w:p>
    <w:p w:rsidR="00450B11" w:rsidRPr="00E85629" w:rsidRDefault="00450B11" w:rsidP="00984791">
      <w:pPr>
        <w:pStyle w:val="2"/>
        <w:spacing w:line="240" w:lineRule="auto"/>
        <w:rPr>
          <w:rFonts w:ascii="Times New Roman" w:hAnsi="Times New Roman" w:cs="Times New Roman"/>
        </w:rPr>
      </w:pPr>
      <w:bookmarkStart w:id="41" w:name="_Toc492545172"/>
      <w:r w:rsidRPr="00E85629">
        <w:rPr>
          <w:rFonts w:ascii="Times New Roman" w:hAnsi="Times New Roman" w:cs="Times New Roman"/>
        </w:rPr>
        <w:t>1.9. Анализ уровня безопасности дорожного движения</w:t>
      </w:r>
      <w:bookmarkEnd w:id="41"/>
    </w:p>
    <w:p w:rsidR="00DD7219" w:rsidRDefault="0033089D" w:rsidP="0053309E">
      <w:pPr>
        <w:rPr>
          <w:rFonts w:ascii="Times New Roman" w:hAnsi="Times New Roman" w:cs="Times New Roman"/>
          <w:lang w:bidi="ru-RU"/>
        </w:rPr>
      </w:pPr>
      <w:r w:rsidRPr="00E85629">
        <w:rPr>
          <w:rFonts w:ascii="Times New Roman" w:hAnsi="Times New Roman" w:cs="Times New Roman"/>
          <w:lang w:bidi="ru-RU"/>
        </w:rPr>
        <w:t xml:space="preserve">За 2016 год 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w:t>
      </w:r>
      <w:r w:rsidR="00984791" w:rsidRPr="00E85629">
        <w:rPr>
          <w:rFonts w:ascii="Times New Roman" w:hAnsi="Times New Roman" w:cs="Times New Roman"/>
        </w:rPr>
        <w:t xml:space="preserve">городского </w:t>
      </w:r>
      <w:r w:rsidRPr="00E85629">
        <w:rPr>
          <w:rFonts w:ascii="Times New Roman" w:hAnsi="Times New Roman" w:cs="Times New Roman"/>
        </w:rPr>
        <w:t xml:space="preserve">поселения </w:t>
      </w:r>
      <w:r w:rsidRPr="00E85629">
        <w:rPr>
          <w:rFonts w:ascii="Times New Roman" w:hAnsi="Times New Roman" w:cs="Times New Roman"/>
          <w:lang w:bidi="ru-RU"/>
        </w:rPr>
        <w:t xml:space="preserve">зарегистрировано </w:t>
      </w:r>
      <w:r w:rsidR="000C5E41">
        <w:rPr>
          <w:rFonts w:ascii="Times New Roman" w:hAnsi="Times New Roman" w:cs="Times New Roman"/>
          <w:lang w:bidi="ru-RU"/>
        </w:rPr>
        <w:t>1 дорожно-транспортное</w:t>
      </w:r>
      <w:r w:rsidRPr="00E85629">
        <w:rPr>
          <w:rFonts w:ascii="Times New Roman" w:hAnsi="Times New Roman" w:cs="Times New Roman"/>
          <w:lang w:bidi="ru-RU"/>
        </w:rPr>
        <w:t xml:space="preserve"> происшестви</w:t>
      </w:r>
      <w:r w:rsidR="000C5E41">
        <w:rPr>
          <w:rFonts w:ascii="Times New Roman" w:hAnsi="Times New Roman" w:cs="Times New Roman"/>
          <w:lang w:bidi="ru-RU"/>
        </w:rPr>
        <w:t>е</w:t>
      </w:r>
      <w:r w:rsidRPr="00E85629">
        <w:rPr>
          <w:rFonts w:ascii="Times New Roman" w:hAnsi="Times New Roman" w:cs="Times New Roman"/>
          <w:lang w:bidi="ru-RU"/>
        </w:rPr>
        <w:t>, в котор</w:t>
      </w:r>
      <w:r w:rsidR="000C5E41">
        <w:rPr>
          <w:rFonts w:ascii="Times New Roman" w:hAnsi="Times New Roman" w:cs="Times New Roman"/>
          <w:lang w:bidi="ru-RU"/>
        </w:rPr>
        <w:t>ом</w:t>
      </w:r>
      <w:r w:rsidR="00984791" w:rsidRPr="00E85629">
        <w:rPr>
          <w:rFonts w:ascii="Times New Roman" w:hAnsi="Times New Roman" w:cs="Times New Roman"/>
          <w:lang w:bidi="ru-RU"/>
        </w:rPr>
        <w:t xml:space="preserve"> нет погибших</w:t>
      </w:r>
      <w:r w:rsidRPr="00E85629">
        <w:rPr>
          <w:rFonts w:ascii="Times New Roman" w:hAnsi="Times New Roman" w:cs="Times New Roman"/>
          <w:lang w:bidi="ru-RU"/>
        </w:rPr>
        <w:t xml:space="preserve">, пострадал 1 человек. </w:t>
      </w:r>
      <w:r w:rsidR="00DD7219">
        <w:rPr>
          <w:rFonts w:ascii="Times New Roman" w:hAnsi="Times New Roman" w:cs="Times New Roman"/>
          <w:lang w:bidi="ru-RU"/>
        </w:rPr>
        <w:t xml:space="preserve">ДТП произошло в зимнее время года в пгт. Нефтегорск по ул. Красная. </w:t>
      </w:r>
    </w:p>
    <w:p w:rsidR="0033089D" w:rsidRPr="00E85629" w:rsidRDefault="0033089D" w:rsidP="0053309E">
      <w:pPr>
        <w:rPr>
          <w:rFonts w:ascii="Times New Roman" w:hAnsi="Times New Roman" w:cs="Times New Roman"/>
          <w:lang w:bidi="ru-RU"/>
        </w:rPr>
      </w:pPr>
      <w:r w:rsidRPr="00E85629">
        <w:rPr>
          <w:rFonts w:ascii="Times New Roman" w:hAnsi="Times New Roman" w:cs="Times New Roman"/>
          <w:lang w:bidi="ru-RU"/>
        </w:rPr>
        <w:t xml:space="preserve">По проведенному анализу аварийности за 2016 год на территории </w:t>
      </w:r>
      <w:r w:rsidR="00E85629">
        <w:rPr>
          <w:rFonts w:ascii="Times New Roman" w:hAnsi="Times New Roman" w:cs="Times New Roman"/>
          <w:lang w:bidi="ru-RU"/>
        </w:rPr>
        <w:t>Нефтегорского</w:t>
      </w:r>
      <w:r w:rsidRPr="00E85629">
        <w:rPr>
          <w:rFonts w:ascii="Times New Roman" w:hAnsi="Times New Roman" w:cs="Times New Roman"/>
          <w:lang w:bidi="ru-RU"/>
        </w:rPr>
        <w:t xml:space="preserve"> </w:t>
      </w:r>
      <w:r w:rsidR="00984791" w:rsidRPr="00E85629">
        <w:rPr>
          <w:rFonts w:ascii="Times New Roman" w:hAnsi="Times New Roman" w:cs="Times New Roman"/>
        </w:rPr>
        <w:t>городского</w:t>
      </w:r>
      <w:r w:rsidR="00984791" w:rsidRPr="00E85629">
        <w:rPr>
          <w:rFonts w:ascii="Times New Roman" w:hAnsi="Times New Roman" w:cs="Times New Roman"/>
          <w:lang w:bidi="ru-RU"/>
        </w:rPr>
        <w:t xml:space="preserve"> </w:t>
      </w:r>
      <w:r w:rsidRPr="00E85629">
        <w:rPr>
          <w:rFonts w:ascii="Times New Roman" w:hAnsi="Times New Roman" w:cs="Times New Roman"/>
          <w:lang w:bidi="ru-RU"/>
        </w:rPr>
        <w:t>поселения мест концентрации дорожно-транспортных происшествий не выявлено.</w:t>
      </w:r>
    </w:p>
    <w:p w:rsidR="0033089D" w:rsidRPr="00E85629" w:rsidRDefault="0033089D" w:rsidP="0033089D">
      <w:pPr>
        <w:rPr>
          <w:rFonts w:ascii="Times New Roman" w:hAnsi="Times New Roman" w:cs="Times New Roman"/>
        </w:rPr>
      </w:pPr>
      <w:r w:rsidRPr="00E85629">
        <w:rPr>
          <w:rFonts w:ascii="Times New Roman" w:hAnsi="Times New Roman" w:cs="Times New Roman"/>
          <w:lang w:bidi="ru-RU"/>
        </w:rPr>
        <w:t>Для профилактики ДТП назначены первоочередные и плановые мероприятия:</w:t>
      </w:r>
    </w:p>
    <w:p w:rsidR="0033089D" w:rsidRPr="00E85629" w:rsidRDefault="0033089D" w:rsidP="0033089D">
      <w:pPr>
        <w:rPr>
          <w:rFonts w:ascii="Times New Roman" w:hAnsi="Times New Roman" w:cs="Times New Roman"/>
          <w:i/>
        </w:rPr>
      </w:pPr>
      <w:r w:rsidRPr="00E85629">
        <w:rPr>
          <w:rFonts w:ascii="Times New Roman" w:hAnsi="Times New Roman" w:cs="Times New Roman"/>
          <w:i/>
          <w:lang w:bidi="ru-RU"/>
        </w:rPr>
        <w:t>Первоочередные мероприятия:</w:t>
      </w:r>
    </w:p>
    <w:p w:rsidR="0033089D" w:rsidRPr="00E85629" w:rsidRDefault="0033089D" w:rsidP="0033089D">
      <w:pPr>
        <w:pStyle w:val="a0"/>
        <w:tabs>
          <w:tab w:val="left" w:pos="851"/>
        </w:tabs>
        <w:ind w:left="0" w:firstLine="567"/>
        <w:rPr>
          <w:rFonts w:ascii="Times New Roman" w:hAnsi="Times New Roman"/>
        </w:rPr>
      </w:pPr>
      <w:r w:rsidRPr="00E85629">
        <w:rPr>
          <w:rFonts w:ascii="Times New Roman" w:hAnsi="Times New Roman"/>
          <w:lang w:bidi="ru-RU"/>
        </w:rPr>
        <w:t>Усиление контроля и надзора за дорожным движением со стороны ДПС.</w:t>
      </w:r>
    </w:p>
    <w:p w:rsidR="0033089D" w:rsidRPr="00E85629" w:rsidRDefault="0033089D" w:rsidP="0033089D">
      <w:pPr>
        <w:rPr>
          <w:rFonts w:ascii="Times New Roman" w:hAnsi="Times New Roman" w:cs="Times New Roman"/>
          <w:i/>
        </w:rPr>
      </w:pPr>
      <w:r w:rsidRPr="00E85629">
        <w:rPr>
          <w:rFonts w:ascii="Times New Roman" w:hAnsi="Times New Roman" w:cs="Times New Roman"/>
          <w:i/>
          <w:lang w:bidi="ru-RU"/>
        </w:rPr>
        <w:t>Плановые мероприятия:</w:t>
      </w:r>
    </w:p>
    <w:p w:rsidR="0033089D" w:rsidRPr="00E85629" w:rsidRDefault="0033089D" w:rsidP="00054B36">
      <w:pPr>
        <w:pStyle w:val="a0"/>
        <w:tabs>
          <w:tab w:val="left" w:pos="851"/>
        </w:tabs>
        <w:ind w:left="0" w:firstLine="567"/>
        <w:rPr>
          <w:rFonts w:ascii="Times New Roman" w:hAnsi="Times New Roman"/>
          <w:color w:val="000000"/>
          <w:szCs w:val="24"/>
          <w:lang w:bidi="ru-RU"/>
        </w:rPr>
      </w:pPr>
      <w:r w:rsidRPr="00E85629">
        <w:rPr>
          <w:rFonts w:ascii="Times New Roman" w:hAnsi="Times New Roman"/>
          <w:lang w:bidi="ru-RU"/>
        </w:rPr>
        <w:lastRenderedPageBreak/>
        <w:t>Нанесение в летний период времени горизонтальной разметки, с применением современных лакокрасочных и световозвращающих материалов;</w:t>
      </w:r>
    </w:p>
    <w:p w:rsidR="006F55E6" w:rsidRPr="00E85629" w:rsidRDefault="0033089D" w:rsidP="00054B36">
      <w:pPr>
        <w:pStyle w:val="a0"/>
        <w:tabs>
          <w:tab w:val="left" w:pos="851"/>
        </w:tabs>
        <w:ind w:left="0" w:firstLine="567"/>
        <w:rPr>
          <w:rFonts w:ascii="Times New Roman" w:hAnsi="Times New Roman"/>
          <w:color w:val="000000"/>
          <w:szCs w:val="24"/>
          <w:lang w:bidi="ru-RU"/>
        </w:rPr>
      </w:pPr>
      <w:r w:rsidRPr="00E85629">
        <w:rPr>
          <w:rFonts w:ascii="Times New Roman" w:hAnsi="Times New Roman"/>
          <w:lang w:bidi="ru-RU"/>
        </w:rPr>
        <w:t>Шероховатая поверхностная обработка проезжей части.</w:t>
      </w:r>
      <w:r w:rsidR="0053309E" w:rsidRPr="00E85629">
        <w:rPr>
          <w:rFonts w:ascii="Times New Roman" w:hAnsi="Times New Roman"/>
          <w:color w:val="000000"/>
          <w:szCs w:val="24"/>
          <w:lang w:bidi="ru-RU"/>
        </w:rPr>
        <w:t xml:space="preserve"> </w:t>
      </w:r>
    </w:p>
    <w:p w:rsidR="00450B11" w:rsidRPr="00E85629" w:rsidRDefault="00450B11" w:rsidP="00984791">
      <w:pPr>
        <w:pStyle w:val="2"/>
        <w:spacing w:line="240" w:lineRule="auto"/>
        <w:rPr>
          <w:rFonts w:ascii="Times New Roman" w:hAnsi="Times New Roman" w:cs="Times New Roman"/>
        </w:rPr>
      </w:pPr>
      <w:bookmarkStart w:id="42" w:name="dst100046"/>
      <w:bookmarkStart w:id="43" w:name="_Toc492545173"/>
      <w:bookmarkEnd w:id="42"/>
      <w:r w:rsidRPr="00E85629">
        <w:rPr>
          <w:rFonts w:ascii="Times New Roman" w:hAnsi="Times New Roman" w:cs="Times New Roman"/>
        </w:rPr>
        <w:t>1.10. Оценка уровня негативного воздействия транспортной инфраструктуры на окружающую среду, безопасность и здоровье населения</w:t>
      </w:r>
      <w:bookmarkEnd w:id="43"/>
    </w:p>
    <w:p w:rsidR="00032457" w:rsidRPr="00E85629" w:rsidRDefault="00032457" w:rsidP="008735E3">
      <w:pPr>
        <w:rPr>
          <w:rFonts w:ascii="Times New Roman" w:hAnsi="Times New Roman" w:cs="Times New Roman"/>
        </w:rPr>
      </w:pPr>
      <w:bookmarkStart w:id="44" w:name="_Toc437427538"/>
      <w:r w:rsidRPr="00E85629">
        <w:rPr>
          <w:rFonts w:ascii="Times New Roman" w:hAnsi="Times New Roman" w:cs="Times New Roman"/>
        </w:rPr>
        <w:t xml:space="preserve">Данные о фоновых концентрациях загрязняющих веществ в атмосферном воздухе </w:t>
      </w:r>
      <w:r w:rsidR="00E85629">
        <w:rPr>
          <w:rFonts w:ascii="Times New Roman" w:hAnsi="Times New Roman" w:cs="Times New Roman"/>
        </w:rPr>
        <w:t>Нефтегорского</w:t>
      </w:r>
      <w:r w:rsidR="006F55E6"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отсутствуют.</w:t>
      </w:r>
    </w:p>
    <w:p w:rsidR="00032457" w:rsidRPr="00E85629" w:rsidRDefault="00032457" w:rsidP="008735E3">
      <w:pPr>
        <w:rPr>
          <w:rFonts w:ascii="Times New Roman" w:hAnsi="Times New Roman" w:cs="Times New Roman"/>
          <w:b/>
        </w:rPr>
      </w:pPr>
      <w:r w:rsidRPr="00E85629">
        <w:rPr>
          <w:rFonts w:ascii="Times New Roman" w:hAnsi="Times New Roman" w:cs="Times New Roman"/>
        </w:rPr>
        <w:t>В настоящее время основными источниками загрязнения воздушного бассейна на территории посел</w:t>
      </w:r>
      <w:r w:rsidR="00984791" w:rsidRPr="00E85629">
        <w:rPr>
          <w:rFonts w:ascii="Times New Roman" w:hAnsi="Times New Roman" w:cs="Times New Roman"/>
        </w:rPr>
        <w:t>ения</w:t>
      </w:r>
      <w:r w:rsidRPr="00E85629">
        <w:rPr>
          <w:rFonts w:ascii="Times New Roman" w:hAnsi="Times New Roman" w:cs="Times New Roman"/>
        </w:rPr>
        <w:t xml:space="preserve"> являются котельные, автотранспорт, деревообрабатывающие и </w:t>
      </w:r>
      <w:r w:rsidR="006F55E6" w:rsidRPr="00E85629">
        <w:rPr>
          <w:rFonts w:ascii="Times New Roman" w:hAnsi="Times New Roman" w:cs="Times New Roman"/>
        </w:rPr>
        <w:t>др</w:t>
      </w:r>
      <w:r w:rsidR="00984791" w:rsidRPr="00E85629">
        <w:rPr>
          <w:rFonts w:ascii="Times New Roman" w:hAnsi="Times New Roman" w:cs="Times New Roman"/>
        </w:rPr>
        <w:t>угие</w:t>
      </w:r>
      <w:r w:rsidRPr="00E85629">
        <w:rPr>
          <w:rFonts w:ascii="Times New Roman" w:hAnsi="Times New Roman" w:cs="Times New Roman"/>
        </w:rPr>
        <w:t xml:space="preserve"> предприятия, а также печное дровяное отопление индивидуальных домов.</w:t>
      </w:r>
    </w:p>
    <w:p w:rsidR="00450B11" w:rsidRPr="00E85629" w:rsidRDefault="00450B11" w:rsidP="008735E3">
      <w:pPr>
        <w:rPr>
          <w:rFonts w:ascii="Times New Roman" w:hAnsi="Times New Roman" w:cs="Times New Roman"/>
          <w:u w:val="single"/>
        </w:rPr>
      </w:pPr>
      <w:r w:rsidRPr="00E85629">
        <w:rPr>
          <w:rFonts w:ascii="Times New Roman" w:hAnsi="Times New Roman" w:cs="Times New Roman"/>
          <w:u w:val="single"/>
        </w:rPr>
        <w:t>Атмосферный воздух</w:t>
      </w:r>
      <w:bookmarkEnd w:id="44"/>
    </w:p>
    <w:p w:rsidR="00032457" w:rsidRPr="00E85629" w:rsidRDefault="00032457" w:rsidP="00984791">
      <w:pPr>
        <w:rPr>
          <w:rFonts w:ascii="Times New Roman" w:hAnsi="Times New Roman" w:cs="Times New Roman"/>
        </w:rPr>
      </w:pPr>
      <w:r w:rsidRPr="00E85629">
        <w:rPr>
          <w:rFonts w:ascii="Times New Roman" w:hAnsi="Times New Roman" w:cs="Times New Roman"/>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26B23" w:rsidRPr="00E85629" w:rsidRDefault="00F26B23" w:rsidP="00984791">
      <w:pPr>
        <w:rPr>
          <w:rFonts w:ascii="Times New Roman" w:hAnsi="Times New Roman" w:cs="Times New Roman"/>
        </w:rPr>
      </w:pPr>
      <w:r w:rsidRPr="00E85629">
        <w:rPr>
          <w:rFonts w:ascii="Times New Roman" w:hAnsi="Times New Roman" w:cs="Times New Roman"/>
        </w:rPr>
        <w:t xml:space="preserve">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w:t>
      </w:r>
    </w:p>
    <w:p w:rsidR="00F26B23" w:rsidRPr="00E85629" w:rsidRDefault="00F26B23" w:rsidP="00984791">
      <w:pPr>
        <w:rPr>
          <w:rFonts w:ascii="Times New Roman" w:hAnsi="Times New Roman" w:cs="Times New Roman"/>
        </w:rPr>
      </w:pPr>
      <w:r w:rsidRPr="00E85629">
        <w:rPr>
          <w:rFonts w:ascii="Times New Roman" w:hAnsi="Times New Roman" w:cs="Times New Roman"/>
        </w:rPr>
        <w:t xml:space="preserve">Основными источниками выбросов загрязняющих веществ в населенных пунктах </w:t>
      </w:r>
      <w:r w:rsidR="006F55E6" w:rsidRPr="00E85629">
        <w:rPr>
          <w:rFonts w:ascii="Times New Roman" w:hAnsi="Times New Roman" w:cs="Times New Roman"/>
        </w:rPr>
        <w:t>Краснодарского края</w:t>
      </w:r>
      <w:r w:rsidRPr="00E85629">
        <w:rPr>
          <w:rFonts w:ascii="Times New Roman" w:hAnsi="Times New Roman" w:cs="Times New Roman"/>
        </w:rPr>
        <w:t xml:space="preserve"> являются транспорт, предприятия энергетики. </w:t>
      </w:r>
    </w:p>
    <w:p w:rsidR="00F26B23" w:rsidRPr="00E85629" w:rsidRDefault="00F26B23" w:rsidP="00984791">
      <w:pPr>
        <w:rPr>
          <w:rFonts w:ascii="Times New Roman" w:hAnsi="Times New Roman" w:cs="Times New Roman"/>
        </w:rPr>
      </w:pPr>
      <w:r w:rsidRPr="00E85629">
        <w:rPr>
          <w:rFonts w:ascii="Times New Roman" w:hAnsi="Times New Roman" w:cs="Times New Roman"/>
        </w:rPr>
        <w:t xml:space="preserve">Для улучшения качества атмосферного воздуха на селитебных территориях населённых пунктов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генеральным планом предложены следующие мероприятия: </w:t>
      </w:r>
    </w:p>
    <w:p w:rsidR="00F26B23" w:rsidRPr="00E85629" w:rsidRDefault="00F26B23" w:rsidP="00984791">
      <w:pPr>
        <w:pStyle w:val="a0"/>
        <w:tabs>
          <w:tab w:val="left" w:pos="851"/>
        </w:tabs>
        <w:ind w:left="0" w:firstLine="567"/>
        <w:rPr>
          <w:rFonts w:ascii="Times New Roman" w:hAnsi="Times New Roman"/>
        </w:rPr>
      </w:pPr>
      <w:r w:rsidRPr="00E85629">
        <w:rPr>
          <w:rFonts w:ascii="Times New Roman" w:hAnsi="Times New Roman"/>
        </w:rPr>
        <w:t xml:space="preserve">организация рациональной автотранспортной и автодорожной структуры населенных пунктов, способствующей улучшению состояния воздушного бассейна; </w:t>
      </w:r>
    </w:p>
    <w:p w:rsidR="00F26B23" w:rsidRPr="00E85629" w:rsidRDefault="00F26B23" w:rsidP="00984791">
      <w:pPr>
        <w:pStyle w:val="a0"/>
        <w:tabs>
          <w:tab w:val="left" w:pos="851"/>
        </w:tabs>
        <w:ind w:left="0" w:firstLine="567"/>
        <w:rPr>
          <w:rFonts w:ascii="Times New Roman" w:hAnsi="Times New Roman"/>
        </w:rPr>
      </w:pPr>
      <w:r w:rsidRPr="00E85629">
        <w:rPr>
          <w:rFonts w:ascii="Times New Roman" w:hAnsi="Times New Roman"/>
        </w:rPr>
        <w:t xml:space="preserve">оборудование автозаправочных станций системой закольцовки паров; </w:t>
      </w:r>
    </w:p>
    <w:p w:rsidR="00F26B23" w:rsidRPr="00E85629" w:rsidRDefault="00F26B23" w:rsidP="00984791">
      <w:pPr>
        <w:pStyle w:val="a0"/>
        <w:tabs>
          <w:tab w:val="left" w:pos="851"/>
        </w:tabs>
        <w:ind w:left="0" w:firstLine="567"/>
        <w:rPr>
          <w:rFonts w:ascii="Times New Roman" w:hAnsi="Times New Roman"/>
        </w:rPr>
      </w:pPr>
      <w:r w:rsidRPr="00E85629">
        <w:rPr>
          <w:rFonts w:ascii="Times New Roman" w:hAnsi="Times New Roman"/>
        </w:rPr>
        <w:t xml:space="preserve">проведение работ по нормированию выбросов; </w:t>
      </w:r>
    </w:p>
    <w:p w:rsidR="00F26B23" w:rsidRPr="00E85629" w:rsidRDefault="00F26B23" w:rsidP="00984791">
      <w:pPr>
        <w:pStyle w:val="a0"/>
        <w:tabs>
          <w:tab w:val="left" w:pos="851"/>
        </w:tabs>
        <w:ind w:left="0" w:firstLine="567"/>
        <w:rPr>
          <w:rFonts w:ascii="Times New Roman" w:hAnsi="Times New Roman"/>
        </w:rPr>
      </w:pPr>
      <w:r w:rsidRPr="00E85629">
        <w:rPr>
          <w:rFonts w:ascii="Times New Roman" w:hAnsi="Times New Roman"/>
        </w:rPr>
        <w:t xml:space="preserve">контроль за соблюдением нормативов выбросов и ПДК. </w:t>
      </w:r>
    </w:p>
    <w:p w:rsidR="00450B11" w:rsidRPr="00E85629" w:rsidRDefault="00F26B23" w:rsidP="00984791">
      <w:pPr>
        <w:rPr>
          <w:rFonts w:ascii="Times New Roman" w:hAnsi="Times New Roman" w:cs="Times New Roman"/>
        </w:rPr>
      </w:pPr>
      <w:r w:rsidRPr="00E85629">
        <w:rPr>
          <w:rFonts w:ascii="Times New Roman" w:hAnsi="Times New Roman" w:cs="Times New Roman"/>
        </w:rPr>
        <w:t xml:space="preserve">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w:t>
      </w:r>
      <w:r w:rsidRPr="00E85629">
        <w:rPr>
          <w:rFonts w:ascii="Times New Roman" w:hAnsi="Times New Roman" w:cs="Times New Roman"/>
        </w:rPr>
        <w:lastRenderedPageBreak/>
        <w:t>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450B11" w:rsidRPr="00E85629" w:rsidRDefault="00450B11" w:rsidP="008735E3">
      <w:pPr>
        <w:rPr>
          <w:rFonts w:ascii="Times New Roman" w:hAnsi="Times New Roman" w:cs="Times New Roman"/>
          <w:u w:val="single"/>
        </w:rPr>
      </w:pPr>
      <w:bookmarkStart w:id="45" w:name="_Toc437427539"/>
      <w:r w:rsidRPr="00E85629">
        <w:rPr>
          <w:rFonts w:ascii="Times New Roman" w:hAnsi="Times New Roman" w:cs="Times New Roman"/>
          <w:u w:val="single"/>
        </w:rPr>
        <w:t>Водные объекты</w:t>
      </w:r>
      <w:bookmarkEnd w:id="45"/>
    </w:p>
    <w:p w:rsidR="00032457" w:rsidRPr="00E85629" w:rsidRDefault="00032457" w:rsidP="00984791">
      <w:pPr>
        <w:ind w:firstLine="540"/>
        <w:rPr>
          <w:rFonts w:ascii="Times New Roman" w:hAnsi="Times New Roman" w:cs="Times New Roman"/>
        </w:rPr>
      </w:pPr>
      <w:r w:rsidRPr="00E85629">
        <w:rPr>
          <w:rFonts w:ascii="Times New Roman" w:hAnsi="Times New Roman" w:cs="Times New Roman"/>
        </w:rPr>
        <w:t xml:space="preserve">Речная сеть в окрестностях </w:t>
      </w:r>
      <w:r w:rsidR="00431B8A">
        <w:rPr>
          <w:rFonts w:ascii="Times New Roman" w:hAnsi="Times New Roman" w:cs="Times New Roman"/>
        </w:rPr>
        <w:t>поселка</w:t>
      </w:r>
      <w:r w:rsidRPr="00E85629">
        <w:rPr>
          <w:rFonts w:ascii="Times New Roman" w:hAnsi="Times New Roman" w:cs="Times New Roman"/>
        </w:rPr>
        <w:t xml:space="preserve"> представлена р. </w:t>
      </w:r>
      <w:r w:rsidR="00DD7219">
        <w:rPr>
          <w:rFonts w:ascii="Times New Roman" w:hAnsi="Times New Roman" w:cs="Times New Roman"/>
        </w:rPr>
        <w:t>Нефтяная и р. Голышка</w:t>
      </w:r>
      <w:r w:rsidRPr="00E85629">
        <w:rPr>
          <w:rFonts w:ascii="Times New Roman" w:hAnsi="Times New Roman" w:cs="Times New Roman"/>
        </w:rPr>
        <w:t>.</w:t>
      </w:r>
      <w:r w:rsidR="006F55E6" w:rsidRPr="00E85629">
        <w:rPr>
          <w:rFonts w:ascii="Times New Roman" w:hAnsi="Times New Roman" w:cs="Times New Roman"/>
        </w:rPr>
        <w:t xml:space="preserve"> </w:t>
      </w:r>
      <w:r w:rsidRPr="00E85629">
        <w:rPr>
          <w:rFonts w:ascii="Times New Roman" w:hAnsi="Times New Roman" w:cs="Times New Roman"/>
        </w:rPr>
        <w:t xml:space="preserve">Загрязнение поверхностных вод происходит за счет сброса хозяйственно-бытовых стоков и смыва поверхностных стоков с территорий </w:t>
      </w:r>
      <w:r w:rsidR="00431B8A">
        <w:rPr>
          <w:rFonts w:ascii="Times New Roman" w:hAnsi="Times New Roman" w:cs="Times New Roman"/>
        </w:rPr>
        <w:t>поселка</w:t>
      </w:r>
      <w:r w:rsidRPr="00E85629">
        <w:rPr>
          <w:rFonts w:ascii="Times New Roman" w:hAnsi="Times New Roman" w:cs="Times New Roman"/>
        </w:rPr>
        <w:t xml:space="preserve"> и производственных площадок. </w:t>
      </w:r>
    </w:p>
    <w:p w:rsidR="00032457" w:rsidRPr="00E85629" w:rsidRDefault="00032457" w:rsidP="00984791">
      <w:pPr>
        <w:ind w:firstLine="720"/>
        <w:rPr>
          <w:rFonts w:ascii="Times New Roman" w:hAnsi="Times New Roman" w:cs="Times New Roman"/>
        </w:rPr>
      </w:pPr>
      <w:r w:rsidRPr="00E85629">
        <w:rPr>
          <w:rFonts w:ascii="Times New Roman" w:hAnsi="Times New Roman" w:cs="Times New Roman"/>
        </w:rPr>
        <w:t>В пределах водоохранной зоны запрещаются:</w:t>
      </w:r>
    </w:p>
    <w:p w:rsidR="00032457" w:rsidRPr="00E85629" w:rsidRDefault="00032457" w:rsidP="00984791">
      <w:pPr>
        <w:ind w:firstLine="708"/>
        <w:rPr>
          <w:rFonts w:ascii="Times New Roman" w:hAnsi="Times New Roman" w:cs="Times New Roman"/>
          <w:color w:val="000000"/>
        </w:rPr>
      </w:pPr>
      <w:r w:rsidRPr="00E85629">
        <w:rPr>
          <w:rFonts w:ascii="Times New Roman" w:hAnsi="Times New Roman" w:cs="Times New Roman"/>
          <w:color w:val="000000"/>
        </w:rPr>
        <w:t>-проведение авиационно-химических работ;</w:t>
      </w:r>
    </w:p>
    <w:p w:rsidR="00032457" w:rsidRPr="00E85629" w:rsidRDefault="00032457" w:rsidP="00984791">
      <w:pPr>
        <w:ind w:firstLine="708"/>
        <w:rPr>
          <w:rFonts w:ascii="Times New Roman" w:hAnsi="Times New Roman" w:cs="Times New Roman"/>
          <w:color w:val="000000"/>
        </w:rPr>
      </w:pPr>
      <w:r w:rsidRPr="00E85629">
        <w:rPr>
          <w:rFonts w:ascii="Times New Roman" w:hAnsi="Times New Roman" w:cs="Times New Roman"/>
          <w:color w:val="000000"/>
        </w:rPr>
        <w:t>-заправка топливом, мойка и ремонт автомобилей и других машин и механизмов;</w:t>
      </w:r>
    </w:p>
    <w:p w:rsidR="00032457" w:rsidRPr="00E85629" w:rsidRDefault="00032457" w:rsidP="00984791">
      <w:pPr>
        <w:ind w:firstLine="708"/>
        <w:rPr>
          <w:rFonts w:ascii="Times New Roman" w:hAnsi="Times New Roman" w:cs="Times New Roman"/>
          <w:color w:val="000000"/>
        </w:rPr>
      </w:pPr>
      <w:r w:rsidRPr="00E85629">
        <w:rPr>
          <w:rFonts w:ascii="Times New Roman" w:hAnsi="Times New Roman" w:cs="Times New Roman"/>
          <w:color w:val="000000"/>
        </w:rPr>
        <w:t>-размещение стоянок транспортных средств, в том числе на территориях дачных и садово-огородных участков.</w:t>
      </w:r>
    </w:p>
    <w:p w:rsidR="00A45CC9" w:rsidRPr="00E85629" w:rsidRDefault="00A45CC9" w:rsidP="00984791">
      <w:pPr>
        <w:rPr>
          <w:rFonts w:ascii="Times New Roman" w:hAnsi="Times New Roman" w:cs="Times New Roman"/>
        </w:rPr>
      </w:pPr>
      <w:r w:rsidRPr="00E85629">
        <w:rPr>
          <w:rStyle w:val="afff1"/>
          <w:rFonts w:ascii="Times New Roman" w:hAnsi="Times New Roman" w:cs="Times New Roman"/>
          <w:i w:val="0"/>
        </w:rPr>
        <w:t>Связанная с транспортом двигательная активность</w:t>
      </w:r>
      <w:r w:rsidR="00984791" w:rsidRPr="00E85629">
        <w:rPr>
          <w:rStyle w:val="afff1"/>
          <w:rFonts w:ascii="Times New Roman" w:hAnsi="Times New Roman" w:cs="Times New Roman"/>
          <w:i w:val="0"/>
        </w:rPr>
        <w:t>: и</w:t>
      </w:r>
      <w:r w:rsidRPr="00E85629">
        <w:rPr>
          <w:rFonts w:ascii="Times New Roman" w:hAnsi="Times New Roman" w:cs="Times New Roman"/>
        </w:rPr>
        <w:t>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50B11" w:rsidRPr="00E85629" w:rsidRDefault="00450B11" w:rsidP="00984791">
      <w:pPr>
        <w:pStyle w:val="2"/>
        <w:spacing w:line="240" w:lineRule="auto"/>
        <w:rPr>
          <w:rFonts w:ascii="Times New Roman" w:hAnsi="Times New Roman" w:cs="Times New Roman"/>
        </w:rPr>
      </w:pPr>
      <w:bookmarkStart w:id="46" w:name="dst100047"/>
      <w:bookmarkStart w:id="47" w:name="_Toc492545174"/>
      <w:bookmarkEnd w:id="46"/>
      <w:r w:rsidRPr="00E85629">
        <w:rPr>
          <w:rFonts w:ascii="Times New Roman" w:hAnsi="Times New Roman" w:cs="Times New Roman"/>
        </w:rPr>
        <w:t xml:space="preserve">1.11. Характеристика существующих условий и перспектив развития и размещения транспортной инфраструктуры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bookmarkEnd w:id="47"/>
    </w:p>
    <w:p w:rsidR="00450B11" w:rsidRPr="00E85629" w:rsidRDefault="00AC3D0F" w:rsidP="008735E3">
      <w:pPr>
        <w:rPr>
          <w:rFonts w:ascii="Times New Roman" w:hAnsi="Times New Roman" w:cs="Times New Roman"/>
        </w:rPr>
      </w:pPr>
      <w:r w:rsidRPr="00E85629">
        <w:rPr>
          <w:rFonts w:ascii="Times New Roman" w:hAnsi="Times New Roman" w:cs="Times New Roman"/>
        </w:rPr>
        <w:t xml:space="preserve">В генеральном плане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C291D" w:rsidRPr="00E85629" w:rsidRDefault="001D281C" w:rsidP="00BC291D">
      <w:pPr>
        <w:rPr>
          <w:rFonts w:ascii="Times New Roman" w:hAnsi="Times New Roman" w:cs="Times New Roman"/>
        </w:rPr>
      </w:pPr>
      <w:r>
        <w:rPr>
          <w:rFonts w:ascii="Times New Roman" w:hAnsi="Times New Roman" w:cs="Times New Roman"/>
        </w:rPr>
        <w:t>В</w:t>
      </w:r>
      <w:r w:rsidR="00BC291D" w:rsidRPr="00E85629">
        <w:rPr>
          <w:rFonts w:ascii="Times New Roman" w:hAnsi="Times New Roman" w:cs="Times New Roman"/>
        </w:rPr>
        <w:t xml:space="preserve"> улично-дорожно</w:t>
      </w:r>
      <w:r w:rsidR="00984791" w:rsidRPr="00E85629">
        <w:rPr>
          <w:rFonts w:ascii="Times New Roman" w:hAnsi="Times New Roman" w:cs="Times New Roman"/>
        </w:rPr>
        <w:t>м</w:t>
      </w:r>
      <w:r w:rsidR="00BC291D" w:rsidRPr="00E85629">
        <w:rPr>
          <w:rFonts w:ascii="Times New Roman" w:hAnsi="Times New Roman" w:cs="Times New Roman"/>
        </w:rPr>
        <w:t xml:space="preserve"> </w:t>
      </w:r>
      <w:r w:rsidR="00B32AA7" w:rsidRPr="00E85629">
        <w:rPr>
          <w:rFonts w:ascii="Times New Roman" w:hAnsi="Times New Roman" w:cs="Times New Roman"/>
        </w:rPr>
        <w:t>проект</w:t>
      </w:r>
      <w:r w:rsidR="00984791" w:rsidRPr="00E85629">
        <w:rPr>
          <w:rFonts w:ascii="Times New Roman" w:hAnsi="Times New Roman" w:cs="Times New Roman"/>
        </w:rPr>
        <w:t>е</w:t>
      </w:r>
      <w:r w:rsidR="00B32AA7" w:rsidRPr="00E85629">
        <w:rPr>
          <w:rFonts w:ascii="Times New Roman" w:hAnsi="Times New Roman" w:cs="Times New Roman"/>
        </w:rPr>
        <w:t xml:space="preserve"> рекомендуется</w:t>
      </w:r>
      <w:r w:rsidR="00BC291D" w:rsidRPr="00E85629">
        <w:rPr>
          <w:rFonts w:ascii="Times New Roman" w:hAnsi="Times New Roman" w:cs="Times New Roman"/>
        </w:rPr>
        <w:t xml:space="preserve"> реконструкция </w:t>
      </w:r>
      <w:r w:rsidR="0017487A">
        <w:rPr>
          <w:rFonts w:ascii="Times New Roman" w:hAnsi="Times New Roman" w:cs="Times New Roman"/>
        </w:rPr>
        <w:t>3</w:t>
      </w:r>
      <w:r>
        <w:rPr>
          <w:rFonts w:ascii="Times New Roman" w:hAnsi="Times New Roman" w:cs="Times New Roman"/>
        </w:rPr>
        <w:t>6</w:t>
      </w:r>
      <w:r w:rsidR="00BC291D" w:rsidRPr="00E85629">
        <w:rPr>
          <w:rFonts w:ascii="Times New Roman" w:hAnsi="Times New Roman" w:cs="Times New Roman"/>
        </w:rPr>
        <w:t xml:space="preserve"> км дорог, включая поселковые дороги, главные улицы, главные и второстепенные улицы в жилой застройке и проезды</w:t>
      </w:r>
      <w:r w:rsidR="00B32AA7" w:rsidRPr="00E85629">
        <w:rPr>
          <w:rFonts w:ascii="Times New Roman" w:hAnsi="Times New Roman" w:cs="Times New Roman"/>
        </w:rPr>
        <w:t xml:space="preserve"> с обустройством твердого покрытия</w:t>
      </w:r>
      <w:r w:rsidR="00BC291D" w:rsidRPr="00E85629">
        <w:rPr>
          <w:rFonts w:ascii="Times New Roman" w:hAnsi="Times New Roman" w:cs="Times New Roman"/>
        </w:rPr>
        <w:t xml:space="preserve">. </w:t>
      </w:r>
    </w:p>
    <w:p w:rsidR="00F62DAC" w:rsidRPr="00E85629" w:rsidRDefault="00F62DAC" w:rsidP="00BC291D">
      <w:pPr>
        <w:spacing w:after="0"/>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w:t>
      </w:r>
      <w:r w:rsidR="00B32AA7" w:rsidRPr="00E85629">
        <w:rPr>
          <w:rFonts w:ascii="Times New Roman" w:hAnsi="Times New Roman" w:cs="Times New Roman"/>
        </w:rPr>
        <w:t>проектом рекомендуется</w:t>
      </w:r>
      <w:r w:rsidR="00BC291D" w:rsidRPr="00E85629">
        <w:rPr>
          <w:rFonts w:ascii="Times New Roman" w:hAnsi="Times New Roman" w:cs="Times New Roman"/>
        </w:rPr>
        <w:t>:</w:t>
      </w:r>
    </w:p>
    <w:p w:rsidR="00F62DAC" w:rsidRPr="00E85629" w:rsidRDefault="00AC46AD" w:rsidP="00F62DAC">
      <w:pPr>
        <w:pStyle w:val="a0"/>
        <w:tabs>
          <w:tab w:val="left" w:pos="851"/>
        </w:tabs>
        <w:ind w:left="0" w:firstLine="567"/>
        <w:rPr>
          <w:rFonts w:ascii="Times New Roman" w:hAnsi="Times New Roman"/>
        </w:rPr>
      </w:pPr>
      <w:r w:rsidRPr="00E85629">
        <w:rPr>
          <w:rFonts w:ascii="Times New Roman" w:hAnsi="Times New Roman"/>
        </w:rPr>
        <w:t>строительство СТО</w:t>
      </w:r>
      <w:r w:rsidR="00B32AA7" w:rsidRPr="00E85629">
        <w:rPr>
          <w:rFonts w:ascii="Times New Roman" w:hAnsi="Times New Roman"/>
        </w:rPr>
        <w:t xml:space="preserve"> – </w:t>
      </w:r>
      <w:r w:rsidR="001D281C">
        <w:rPr>
          <w:rFonts w:ascii="Times New Roman" w:hAnsi="Times New Roman"/>
        </w:rPr>
        <w:t>3</w:t>
      </w:r>
      <w:r w:rsidR="00B32AA7" w:rsidRPr="00E85629">
        <w:rPr>
          <w:rFonts w:ascii="Times New Roman" w:hAnsi="Times New Roman"/>
        </w:rPr>
        <w:t xml:space="preserve"> объект</w:t>
      </w:r>
      <w:r w:rsidR="001D281C">
        <w:rPr>
          <w:rFonts w:ascii="Times New Roman" w:hAnsi="Times New Roman"/>
        </w:rPr>
        <w:t>а</w:t>
      </w:r>
      <w:r w:rsidR="00B32AA7" w:rsidRPr="00E85629">
        <w:rPr>
          <w:rFonts w:ascii="Times New Roman" w:hAnsi="Times New Roman"/>
        </w:rPr>
        <w:t xml:space="preserve"> по </w:t>
      </w:r>
      <w:r w:rsidR="001D281C">
        <w:rPr>
          <w:rFonts w:ascii="Times New Roman" w:hAnsi="Times New Roman"/>
        </w:rPr>
        <w:t>2</w:t>
      </w:r>
      <w:r w:rsidR="00B32AA7" w:rsidRPr="00E85629">
        <w:rPr>
          <w:rFonts w:ascii="Times New Roman" w:hAnsi="Times New Roman"/>
        </w:rPr>
        <w:t xml:space="preserve"> поста на каждом</w:t>
      </w:r>
      <w:r w:rsidR="00F62DAC" w:rsidRPr="00E85629">
        <w:rPr>
          <w:rFonts w:ascii="Times New Roman" w:hAnsi="Times New Roman"/>
        </w:rPr>
        <w:t>;</w:t>
      </w:r>
    </w:p>
    <w:p w:rsidR="00F62DAC" w:rsidRPr="00E85629" w:rsidRDefault="00AC46AD" w:rsidP="00F62DAC">
      <w:pPr>
        <w:pStyle w:val="a0"/>
        <w:tabs>
          <w:tab w:val="left" w:pos="851"/>
        </w:tabs>
        <w:ind w:left="0" w:firstLine="567"/>
        <w:rPr>
          <w:rFonts w:ascii="Times New Roman" w:hAnsi="Times New Roman"/>
        </w:rPr>
      </w:pPr>
      <w:r w:rsidRPr="00E85629">
        <w:rPr>
          <w:rFonts w:ascii="Times New Roman" w:hAnsi="Times New Roman"/>
        </w:rPr>
        <w:t>строительство АЗС</w:t>
      </w:r>
      <w:r w:rsidR="00B32AA7" w:rsidRPr="00E85629">
        <w:rPr>
          <w:rFonts w:ascii="Times New Roman" w:hAnsi="Times New Roman"/>
        </w:rPr>
        <w:t xml:space="preserve"> – </w:t>
      </w:r>
      <w:r w:rsidR="001D281C">
        <w:rPr>
          <w:rFonts w:ascii="Times New Roman" w:hAnsi="Times New Roman"/>
        </w:rPr>
        <w:t>1 объект</w:t>
      </w:r>
      <w:r w:rsidR="00F62DAC" w:rsidRPr="00E85629">
        <w:rPr>
          <w:rFonts w:ascii="Times New Roman" w:hAnsi="Times New Roman"/>
        </w:rPr>
        <w:t>;</w:t>
      </w:r>
    </w:p>
    <w:p w:rsidR="00BC291D" w:rsidRPr="00E85629" w:rsidRDefault="00BC291D" w:rsidP="00AC46AD">
      <w:pPr>
        <w:spacing w:after="0"/>
        <w:rPr>
          <w:rFonts w:ascii="Times New Roman" w:hAnsi="Times New Roman" w:cs="Times New Roman"/>
        </w:rPr>
      </w:pPr>
      <w:r w:rsidRPr="00E85629">
        <w:rPr>
          <w:rFonts w:ascii="Times New Roman" w:hAnsi="Times New Roman" w:cs="Times New Roman"/>
        </w:rPr>
        <w:t xml:space="preserve">Размещение личного автотранспорта предусмотрено на территории личного подсобного хозяйства. </w:t>
      </w:r>
    </w:p>
    <w:p w:rsidR="00BC291D" w:rsidRPr="00E85629" w:rsidRDefault="00BC291D" w:rsidP="00BC291D">
      <w:pPr>
        <w:rPr>
          <w:rFonts w:ascii="Times New Roman" w:hAnsi="Times New Roman" w:cs="Times New Roman"/>
          <w:color w:val="FF0000"/>
        </w:rPr>
      </w:pPr>
      <w:r w:rsidRPr="00E85629">
        <w:rPr>
          <w:rFonts w:ascii="Times New Roman" w:hAnsi="Times New Roman" w:cs="Times New Roman"/>
        </w:rPr>
        <w:t>Для пешеходного движения проектом предусмотрено устройство тротуаров. С целью минимизации ДТП предусматривается обустройство пешеходных переходов.</w:t>
      </w:r>
      <w:r w:rsidRPr="00E85629">
        <w:rPr>
          <w:rFonts w:ascii="Times New Roman" w:hAnsi="Times New Roman" w:cs="Times New Roman"/>
          <w:color w:val="FF0000"/>
        </w:rPr>
        <w:t xml:space="preserve"> </w:t>
      </w:r>
    </w:p>
    <w:p w:rsidR="00450B11" w:rsidRPr="00E85629" w:rsidRDefault="00450B11" w:rsidP="00984791">
      <w:pPr>
        <w:pStyle w:val="2"/>
        <w:spacing w:line="240" w:lineRule="auto"/>
        <w:rPr>
          <w:rFonts w:ascii="Times New Roman" w:hAnsi="Times New Roman" w:cs="Times New Roman"/>
        </w:rPr>
      </w:pPr>
      <w:bookmarkStart w:id="48" w:name="_Toc492545175"/>
      <w:r w:rsidRPr="00E85629">
        <w:rPr>
          <w:rFonts w:ascii="Times New Roman" w:hAnsi="Times New Roman" w:cs="Times New Roman"/>
        </w:rPr>
        <w:t xml:space="preserve">1.12. Оценка нормативно-правовой базы, необходимой для функционирования и развития транспортной инфраструктуры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bookmarkEnd w:id="48"/>
    </w:p>
    <w:p w:rsidR="00450B11" w:rsidRPr="00E85629" w:rsidRDefault="00450B11" w:rsidP="00984791">
      <w:pPr>
        <w:rPr>
          <w:rFonts w:ascii="Times New Roman" w:hAnsi="Times New Roman" w:cs="Times New Roman"/>
        </w:rPr>
      </w:pPr>
      <w:r w:rsidRPr="00E85629">
        <w:rPr>
          <w:rFonts w:ascii="Times New Roman" w:hAnsi="Times New Roman" w:cs="Times New Roman"/>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5646B8" w:rsidRPr="00E85629" w:rsidRDefault="005646B8" w:rsidP="00984791">
      <w:pPr>
        <w:pStyle w:val="a0"/>
        <w:numPr>
          <w:ilvl w:val="0"/>
          <w:numId w:val="6"/>
        </w:numPr>
        <w:tabs>
          <w:tab w:val="left" w:pos="851"/>
        </w:tabs>
        <w:ind w:left="0" w:firstLine="567"/>
        <w:rPr>
          <w:rFonts w:ascii="Times New Roman" w:hAnsi="Times New Roman"/>
        </w:rPr>
      </w:pPr>
      <w:r w:rsidRPr="00E85629">
        <w:rPr>
          <w:rFonts w:ascii="Times New Roman" w:hAnsi="Times New Roman"/>
        </w:rPr>
        <w:lastRenderedPageBreak/>
        <w:t xml:space="preserve">Транспортная стратегия Российской Федерации на период до 2030 года в редакции </w:t>
      </w:r>
      <w:r w:rsidR="00445739" w:rsidRPr="00E85629">
        <w:rPr>
          <w:rFonts w:ascii="Times New Roman" w:hAnsi="Times New Roman"/>
        </w:rPr>
        <w:t>Р</w:t>
      </w:r>
      <w:r w:rsidRPr="00E85629">
        <w:rPr>
          <w:rFonts w:ascii="Times New Roman" w:hAnsi="Times New Roman"/>
        </w:rPr>
        <w:t>аспоряжения Правительства РФ от 22.11.2008 № 1734-р (ред. от 11.06.2014) «О Транспортной стратегии Российской Федерации»;</w:t>
      </w:r>
    </w:p>
    <w:p w:rsidR="005646B8" w:rsidRPr="00E85629" w:rsidRDefault="005646B8" w:rsidP="00984791">
      <w:pPr>
        <w:pStyle w:val="a0"/>
        <w:numPr>
          <w:ilvl w:val="0"/>
          <w:numId w:val="6"/>
        </w:numPr>
        <w:tabs>
          <w:tab w:val="left" w:pos="851"/>
        </w:tabs>
        <w:ind w:left="0" w:firstLine="567"/>
        <w:rPr>
          <w:rFonts w:ascii="Times New Roman" w:hAnsi="Times New Roman"/>
        </w:rPr>
      </w:pPr>
      <w:r w:rsidRPr="00E85629">
        <w:rPr>
          <w:rFonts w:ascii="Times New Roman" w:hAnsi="Times New Roman"/>
        </w:rPr>
        <w:t xml:space="preserve">Государственная программа </w:t>
      </w:r>
      <w:r w:rsidR="00344EAC" w:rsidRPr="00E85629">
        <w:rPr>
          <w:rFonts w:ascii="Times New Roman" w:hAnsi="Times New Roman"/>
        </w:rPr>
        <w:t>Краснодарского края</w:t>
      </w:r>
      <w:r w:rsidRPr="00E85629">
        <w:rPr>
          <w:rFonts w:ascii="Times New Roman" w:hAnsi="Times New Roman"/>
        </w:rPr>
        <w:t xml:space="preserve"> «Развитие транспортной системы» </w:t>
      </w:r>
      <w:r w:rsidR="00344EAC" w:rsidRPr="00E85629">
        <w:rPr>
          <w:rFonts w:ascii="Times New Roman" w:hAnsi="Times New Roman"/>
        </w:rPr>
        <w:t>от 30</w:t>
      </w:r>
      <w:r w:rsidRPr="00E85629">
        <w:rPr>
          <w:rFonts w:ascii="Times New Roman" w:hAnsi="Times New Roman"/>
        </w:rPr>
        <w:t>.09.201</w:t>
      </w:r>
      <w:r w:rsidR="00344EAC" w:rsidRPr="00E85629">
        <w:rPr>
          <w:rFonts w:ascii="Times New Roman" w:hAnsi="Times New Roman"/>
        </w:rPr>
        <w:t>3</w:t>
      </w:r>
      <w:r w:rsidRPr="00E85629">
        <w:rPr>
          <w:rFonts w:ascii="Times New Roman" w:hAnsi="Times New Roman"/>
        </w:rPr>
        <w:t xml:space="preserve"> </w:t>
      </w:r>
      <w:hyperlink r:id="rId9" w:history="1">
        <w:r w:rsidRPr="00E85629">
          <w:rPr>
            <w:rFonts w:ascii="Times New Roman" w:hAnsi="Times New Roman"/>
          </w:rPr>
          <w:t xml:space="preserve">№ </w:t>
        </w:r>
        <w:r w:rsidR="00344EAC" w:rsidRPr="00E85629">
          <w:rPr>
            <w:rFonts w:ascii="Times New Roman" w:hAnsi="Times New Roman"/>
          </w:rPr>
          <w:t>510</w:t>
        </w:r>
        <w:r w:rsidRPr="00E85629">
          <w:rPr>
            <w:rFonts w:ascii="Times New Roman" w:hAnsi="Times New Roman"/>
          </w:rPr>
          <w:t>-п</w:t>
        </w:r>
      </w:hyperlink>
      <w:r w:rsidRPr="00E85629">
        <w:rPr>
          <w:rFonts w:ascii="Times New Roman" w:hAnsi="Times New Roman"/>
        </w:rPr>
        <w:t>;</w:t>
      </w:r>
    </w:p>
    <w:p w:rsidR="005646B8" w:rsidRPr="00E85629" w:rsidRDefault="005646B8" w:rsidP="00984791">
      <w:pPr>
        <w:pStyle w:val="a0"/>
        <w:numPr>
          <w:ilvl w:val="0"/>
          <w:numId w:val="6"/>
        </w:numPr>
        <w:tabs>
          <w:tab w:val="left" w:pos="851"/>
        </w:tabs>
        <w:ind w:left="0" w:firstLine="567"/>
        <w:rPr>
          <w:rFonts w:ascii="Times New Roman" w:hAnsi="Times New Roman"/>
        </w:rPr>
      </w:pPr>
      <w:r w:rsidRPr="00E85629">
        <w:rPr>
          <w:rFonts w:ascii="Times New Roman" w:hAnsi="Times New Roman"/>
        </w:rPr>
        <w:t xml:space="preserve">Генеральный план, проект планировки и межевания </w:t>
      </w:r>
      <w:r w:rsidR="00E85629">
        <w:rPr>
          <w:rFonts w:ascii="Times New Roman" w:hAnsi="Times New Roman"/>
        </w:rPr>
        <w:t>Нефтегорского</w:t>
      </w:r>
      <w:r w:rsidR="004C32D2" w:rsidRPr="00E85629">
        <w:rPr>
          <w:rFonts w:ascii="Times New Roman" w:hAnsi="Times New Roman"/>
        </w:rPr>
        <w:t xml:space="preserve"> городского поселения</w:t>
      </w:r>
      <w:r w:rsidRPr="00E85629">
        <w:rPr>
          <w:rFonts w:ascii="Times New Roman" w:hAnsi="Times New Roman"/>
        </w:rPr>
        <w:t xml:space="preserve"> до </w:t>
      </w:r>
      <w:r w:rsidR="00097D09" w:rsidRPr="00E85629">
        <w:rPr>
          <w:rFonts w:ascii="Times New Roman" w:hAnsi="Times New Roman"/>
        </w:rPr>
        <w:t>2030</w:t>
      </w:r>
      <w:r w:rsidRPr="00E85629">
        <w:rPr>
          <w:rFonts w:ascii="Times New Roman" w:hAnsi="Times New Roman"/>
        </w:rPr>
        <w:t xml:space="preserve"> года. </w:t>
      </w:r>
    </w:p>
    <w:p w:rsidR="00450B11" w:rsidRPr="00E85629" w:rsidRDefault="00450B11" w:rsidP="00984791">
      <w:pPr>
        <w:rPr>
          <w:rFonts w:ascii="Times New Roman" w:hAnsi="Times New Roman" w:cs="Times New Roman"/>
        </w:rPr>
      </w:pPr>
      <w:r w:rsidRPr="00E85629">
        <w:rPr>
          <w:rFonts w:ascii="Times New Roman" w:hAnsi="Times New Roman" w:cs="Times New Roman"/>
        </w:rPr>
        <w:t xml:space="preserve">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w:t>
      </w:r>
      <w:r w:rsidR="00344EAC" w:rsidRPr="00E85629">
        <w:rPr>
          <w:rFonts w:ascii="Times New Roman" w:hAnsi="Times New Roman" w:cs="Times New Roman"/>
        </w:rPr>
        <w:t>транспортной инфраструктуры</w:t>
      </w:r>
      <w:r w:rsidRPr="00E85629">
        <w:rPr>
          <w:rFonts w:ascii="Times New Roman" w:hAnsi="Times New Roman" w:cs="Times New Roman"/>
        </w:rPr>
        <w:t>, которая будет являться составной частью и практической реализацией стратегии Транспортная стратегия Российской Федерации на период до 20</w:t>
      </w:r>
      <w:r w:rsidR="009163A1" w:rsidRPr="00E85629">
        <w:rPr>
          <w:rFonts w:ascii="Times New Roman" w:hAnsi="Times New Roman" w:cs="Times New Roman"/>
        </w:rPr>
        <w:t xml:space="preserve">30 </w:t>
      </w:r>
      <w:r w:rsidRPr="00E85629">
        <w:rPr>
          <w:rFonts w:ascii="Times New Roman" w:hAnsi="Times New Roman" w:cs="Times New Roman"/>
        </w:rPr>
        <w:t>года.</w:t>
      </w:r>
    </w:p>
    <w:p w:rsidR="00450B11" w:rsidRPr="00E85629" w:rsidRDefault="00450B11" w:rsidP="00984791">
      <w:pPr>
        <w:rPr>
          <w:rFonts w:ascii="Times New Roman" w:hAnsi="Times New Roman" w:cs="Times New Roman"/>
        </w:rPr>
      </w:pPr>
      <w:r w:rsidRPr="00E85629">
        <w:rPr>
          <w:rFonts w:ascii="Times New Roman" w:hAnsi="Times New Roman" w:cs="Times New Roman"/>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50B11" w:rsidRPr="00E85629" w:rsidRDefault="00450B11" w:rsidP="00445739">
      <w:pPr>
        <w:pStyle w:val="2"/>
        <w:spacing w:line="240" w:lineRule="auto"/>
        <w:rPr>
          <w:rFonts w:ascii="Times New Roman" w:hAnsi="Times New Roman" w:cs="Times New Roman"/>
        </w:rPr>
      </w:pPr>
      <w:bookmarkStart w:id="49" w:name="_Toc492545176"/>
      <w:r w:rsidRPr="00E85629">
        <w:rPr>
          <w:rFonts w:ascii="Times New Roman" w:hAnsi="Times New Roman" w:cs="Times New Roman"/>
        </w:rPr>
        <w:t>1.13. Оценка финансирования транспортной инфраструктуры</w:t>
      </w:r>
      <w:bookmarkEnd w:id="49"/>
    </w:p>
    <w:p w:rsidR="002B179F" w:rsidRPr="00E85629" w:rsidRDefault="002B179F" w:rsidP="002B179F">
      <w:pPr>
        <w:rPr>
          <w:rFonts w:ascii="Times New Roman" w:hAnsi="Times New Roman" w:cs="Times New Roman"/>
        </w:rPr>
      </w:pPr>
      <w:r w:rsidRPr="00E85629">
        <w:rPr>
          <w:rFonts w:ascii="Times New Roman" w:hAnsi="Times New Roman" w:cs="Times New Roman"/>
        </w:rPr>
        <w:t xml:space="preserve">В целом, необходимо отметить, что финансирование транспортной инфраструктуры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ограничено отсутствием целевого финансирования в условиях значительного износа объектов транспортной инфраструктуры. </w:t>
      </w:r>
    </w:p>
    <w:p w:rsidR="002B179F" w:rsidRPr="00E85629" w:rsidRDefault="002B179F" w:rsidP="002B179F">
      <w:pPr>
        <w:rPr>
          <w:rFonts w:ascii="Times New Roman" w:hAnsi="Times New Roman" w:cs="Times New Roman"/>
        </w:rPr>
      </w:pPr>
      <w:r w:rsidRPr="00E85629">
        <w:rPr>
          <w:rFonts w:ascii="Times New Roman" w:hAnsi="Times New Roman" w:cs="Times New Roman"/>
        </w:rPr>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2B179F" w:rsidRPr="00E85629" w:rsidRDefault="002B179F" w:rsidP="002B179F">
      <w:pPr>
        <w:rPr>
          <w:rFonts w:ascii="Times New Roman" w:hAnsi="Times New Roman" w:cs="Times New Roman"/>
        </w:rPr>
      </w:pPr>
      <w:r w:rsidRPr="00E85629">
        <w:rPr>
          <w:rFonts w:ascii="Times New Roman" w:hAnsi="Times New Roman" w:cs="Times New Roman"/>
        </w:rPr>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
    <w:p w:rsidR="00450B11" w:rsidRPr="00E85629" w:rsidRDefault="002B179F" w:rsidP="002B179F">
      <w:pPr>
        <w:rPr>
          <w:rFonts w:ascii="Times New Roman" w:hAnsi="Times New Roman" w:cs="Times New Roman"/>
          <w:highlight w:val="yellow"/>
        </w:rPr>
      </w:pPr>
      <w:r w:rsidRPr="00E85629">
        <w:rPr>
          <w:rFonts w:ascii="Times New Roman" w:hAnsi="Times New Roman" w:cs="Times New Roman"/>
          <w:color w:val="000000"/>
          <w:szCs w:val="24"/>
        </w:rPr>
        <w:t xml:space="preserve">При разработке муниципальной программы на временные периоды до </w:t>
      </w:r>
      <w:r w:rsidR="00097D09" w:rsidRPr="00E85629">
        <w:rPr>
          <w:rFonts w:ascii="Times New Roman" w:hAnsi="Times New Roman" w:cs="Times New Roman"/>
          <w:color w:val="000000"/>
          <w:szCs w:val="24"/>
        </w:rPr>
        <w:t>2030</w:t>
      </w:r>
      <w:r w:rsidRPr="00E85629">
        <w:rPr>
          <w:rFonts w:ascii="Times New Roman" w:hAnsi="Times New Roman" w:cs="Times New Roman"/>
          <w:color w:val="000000"/>
          <w:szCs w:val="24"/>
        </w:rPr>
        <w:t xml:space="preserve"> года данные мероприятия будут утверждены в действующих ценах на момент принятия программы.</w:t>
      </w:r>
    </w:p>
    <w:p w:rsidR="00714519" w:rsidRPr="00E85629" w:rsidRDefault="00714519">
      <w:pPr>
        <w:spacing w:after="160" w:line="259" w:lineRule="auto"/>
        <w:ind w:firstLine="0"/>
        <w:jc w:val="left"/>
        <w:rPr>
          <w:rFonts w:ascii="Times New Roman" w:hAnsi="Times New Roman" w:cs="Times New Roman"/>
          <w:highlight w:val="yellow"/>
        </w:rPr>
      </w:pPr>
      <w:r w:rsidRPr="00E85629">
        <w:rPr>
          <w:rFonts w:ascii="Times New Roman" w:hAnsi="Times New Roman" w:cs="Times New Roman"/>
          <w:highlight w:val="yellow"/>
        </w:rPr>
        <w:br w:type="page"/>
      </w:r>
    </w:p>
    <w:p w:rsidR="00450B11" w:rsidRPr="00E85629" w:rsidRDefault="00450B11" w:rsidP="00714519">
      <w:pPr>
        <w:pStyle w:val="1"/>
        <w:rPr>
          <w:rFonts w:ascii="Times New Roman" w:hAnsi="Times New Roman" w:cs="Times New Roman"/>
        </w:rPr>
      </w:pPr>
      <w:bookmarkStart w:id="50" w:name="_Toc492545177"/>
      <w:r w:rsidRPr="00E85629">
        <w:rPr>
          <w:rStyle w:val="40"/>
          <w:rFonts w:ascii="Times New Roman" w:hAnsi="Times New Roman" w:cs="Times New Roman"/>
          <w:i w:val="0"/>
          <w:iCs w:val="0"/>
          <w:color w:val="auto"/>
        </w:rPr>
        <w:lastRenderedPageBreak/>
        <w:t>2.</w:t>
      </w:r>
      <w:r w:rsidR="00445739" w:rsidRPr="00E85629">
        <w:rPr>
          <w:rStyle w:val="40"/>
          <w:rFonts w:ascii="Times New Roman" w:hAnsi="Times New Roman" w:cs="Times New Roman"/>
          <w:i w:val="0"/>
          <w:iCs w:val="0"/>
          <w:color w:val="auto"/>
        </w:rPr>
        <w:t xml:space="preserve"> </w:t>
      </w:r>
      <w:r w:rsidRPr="00E85629">
        <w:rPr>
          <w:rStyle w:val="40"/>
          <w:rFonts w:ascii="Times New Roman" w:hAnsi="Times New Roman" w:cs="Times New Roman"/>
          <w:i w:val="0"/>
          <w:iCs w:val="0"/>
          <w:color w:val="auto"/>
        </w:rPr>
        <w:t>П</w:t>
      </w:r>
      <w:r w:rsidR="00445739" w:rsidRPr="00E85629">
        <w:rPr>
          <w:rStyle w:val="40"/>
          <w:rFonts w:ascii="Times New Roman" w:hAnsi="Times New Roman" w:cs="Times New Roman"/>
          <w:i w:val="0"/>
          <w:iCs w:val="0"/>
          <w:color w:val="auto"/>
        </w:rPr>
        <w:t xml:space="preserve">РОГНОЗ ТАРНСПОРТНОГО СПРОСА, ИЗМЕНЕНИЯ ОБЪЕМОВ И ХАРАКТЕРА ПЕРЕДВИЖЕНИЯ НАСЕЛЕНИЯ И ПЕРЕВОЗОК ГРУЗОВ НА ТЕРРИТОРИИ </w:t>
      </w:r>
      <w:r w:rsidR="00E85629">
        <w:rPr>
          <w:rStyle w:val="40"/>
          <w:rFonts w:ascii="Times New Roman" w:hAnsi="Times New Roman" w:cs="Times New Roman"/>
          <w:i w:val="0"/>
          <w:iCs w:val="0"/>
          <w:color w:val="auto"/>
        </w:rPr>
        <w:t>НЕФТЕГОРСКОГО</w:t>
      </w:r>
      <w:r w:rsidR="00445739" w:rsidRPr="00E85629">
        <w:rPr>
          <w:rStyle w:val="40"/>
          <w:rFonts w:ascii="Times New Roman" w:hAnsi="Times New Roman" w:cs="Times New Roman"/>
          <w:i w:val="0"/>
          <w:iCs w:val="0"/>
          <w:color w:val="auto"/>
        </w:rPr>
        <w:t xml:space="preserve"> ГОРОДСКОГО ПОСЕЛЕНИЯ</w:t>
      </w:r>
      <w:bookmarkEnd w:id="50"/>
    </w:p>
    <w:p w:rsidR="00450B11" w:rsidRPr="00E85629" w:rsidRDefault="00450B11" w:rsidP="00445739">
      <w:pPr>
        <w:pStyle w:val="2"/>
        <w:spacing w:line="240" w:lineRule="auto"/>
        <w:rPr>
          <w:rFonts w:ascii="Times New Roman" w:hAnsi="Times New Roman" w:cs="Times New Roman"/>
        </w:rPr>
      </w:pPr>
      <w:bookmarkStart w:id="51" w:name="dst100051"/>
      <w:bookmarkStart w:id="52" w:name="_Toc492545178"/>
      <w:bookmarkEnd w:id="51"/>
      <w:r w:rsidRPr="00E85629">
        <w:rPr>
          <w:rFonts w:ascii="Times New Roman" w:hAnsi="Times New Roman" w:cs="Times New Roman"/>
        </w:rPr>
        <w:t>2.1. Прогноз социально-экономического и градостроительного развития поселения</w:t>
      </w:r>
      <w:bookmarkEnd w:id="52"/>
    </w:p>
    <w:p w:rsidR="00830BCE" w:rsidRPr="00E85629" w:rsidRDefault="00830BCE" w:rsidP="00830BCE">
      <w:pPr>
        <w:rPr>
          <w:rFonts w:ascii="Times New Roman" w:hAnsi="Times New Roman" w:cs="Times New Roman"/>
          <w:szCs w:val="24"/>
        </w:rPr>
      </w:pPr>
      <w:r w:rsidRPr="00E85629">
        <w:rPr>
          <w:rFonts w:ascii="Times New Roman" w:eastAsia="Times New Roman" w:hAnsi="Times New Roman" w:cs="Times New Roman"/>
          <w:szCs w:val="24"/>
        </w:rPr>
        <w:t xml:space="preserve">Прогнозные темпы экономического развития </w:t>
      </w:r>
      <w:r w:rsidR="00E85629">
        <w:rPr>
          <w:rFonts w:ascii="Times New Roman" w:eastAsia="Times New Roman" w:hAnsi="Times New Roman" w:cs="Times New Roman"/>
          <w:szCs w:val="24"/>
        </w:rPr>
        <w:t>Нефтегорского</w:t>
      </w:r>
      <w:r w:rsidR="004C32D2" w:rsidRPr="00E85629">
        <w:rPr>
          <w:rFonts w:ascii="Times New Roman" w:eastAsia="Times New Roman" w:hAnsi="Times New Roman" w:cs="Times New Roman"/>
          <w:szCs w:val="24"/>
        </w:rPr>
        <w:t xml:space="preserve"> городского поселения</w:t>
      </w:r>
      <w:r w:rsidRPr="00E85629">
        <w:rPr>
          <w:rFonts w:ascii="Times New Roman" w:eastAsia="Times New Roman" w:hAnsi="Times New Roman" w:cs="Times New Roman"/>
          <w:szCs w:val="24"/>
        </w:rPr>
        <w:t xml:space="preserve"> указаны в документах территориального планирования. В составе генерального плана </w:t>
      </w:r>
      <w:r w:rsidR="00E85629">
        <w:rPr>
          <w:rFonts w:ascii="Times New Roman" w:eastAsia="Times New Roman" w:hAnsi="Times New Roman" w:cs="Times New Roman"/>
          <w:szCs w:val="24"/>
        </w:rPr>
        <w:t>Нефтегорского</w:t>
      </w:r>
      <w:r w:rsidR="004C32D2" w:rsidRPr="00E85629">
        <w:rPr>
          <w:rFonts w:ascii="Times New Roman" w:eastAsia="Times New Roman" w:hAnsi="Times New Roman" w:cs="Times New Roman"/>
          <w:szCs w:val="24"/>
        </w:rPr>
        <w:t xml:space="preserve"> городского поселения</w:t>
      </w:r>
      <w:r w:rsidR="00160B78" w:rsidRPr="00E85629">
        <w:rPr>
          <w:rFonts w:ascii="Times New Roman" w:eastAsia="Times New Roman" w:hAnsi="Times New Roman" w:cs="Times New Roman"/>
          <w:szCs w:val="24"/>
        </w:rPr>
        <w:t xml:space="preserve"> </w:t>
      </w:r>
      <w:r w:rsidRPr="00E85629">
        <w:rPr>
          <w:rFonts w:ascii="Times New Roman" w:hAnsi="Times New Roman" w:cs="Times New Roman"/>
          <w:szCs w:val="24"/>
        </w:rPr>
        <w:t>предусматривается развитие улично-дорожно</w:t>
      </w:r>
      <w:r w:rsidR="001D281C">
        <w:rPr>
          <w:rFonts w:ascii="Times New Roman" w:hAnsi="Times New Roman" w:cs="Times New Roman"/>
          <w:szCs w:val="24"/>
        </w:rPr>
        <w:t>й сети населенных пунктов до 2030</w:t>
      </w:r>
      <w:r w:rsidRPr="00E85629">
        <w:rPr>
          <w:rFonts w:ascii="Times New Roman" w:hAnsi="Times New Roman" w:cs="Times New Roman"/>
          <w:szCs w:val="24"/>
        </w:rPr>
        <w:t xml:space="preserve"> года. </w:t>
      </w:r>
    </w:p>
    <w:p w:rsidR="006F2B1F" w:rsidRPr="00E85629" w:rsidRDefault="006F2B1F" w:rsidP="006B4273">
      <w:pPr>
        <w:rPr>
          <w:rFonts w:ascii="Times New Roman" w:hAnsi="Times New Roman" w:cs="Times New Roman"/>
        </w:rPr>
      </w:pPr>
      <w:r w:rsidRPr="00E85629">
        <w:rPr>
          <w:rFonts w:ascii="Times New Roman" w:hAnsi="Times New Roman" w:cs="Times New Roman"/>
          <w:color w:val="000000"/>
        </w:rPr>
        <w:t xml:space="preserve">Также в соответствии с нормативами градостроительного проектирования рассчитаны в </w:t>
      </w:r>
      <w:r w:rsidRPr="00E85629">
        <w:rPr>
          <w:rFonts w:ascii="Times New Roman" w:hAnsi="Times New Roman" w:cs="Times New Roman"/>
        </w:rPr>
        <w:t>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w:t>
      </w:r>
    </w:p>
    <w:p w:rsidR="00830BCE" w:rsidRPr="00E85629" w:rsidRDefault="00830BCE" w:rsidP="00160B78">
      <w:pPr>
        <w:rPr>
          <w:rFonts w:ascii="Times New Roman" w:hAnsi="Times New Roman" w:cs="Times New Roman"/>
        </w:rPr>
      </w:pPr>
      <w:r w:rsidRPr="00E85629">
        <w:rPr>
          <w:rFonts w:ascii="Times New Roman" w:hAnsi="Times New Roman" w:cs="Times New Roman"/>
        </w:rPr>
        <w:t xml:space="preserve">Развитие улично-дорожной сети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00160B78" w:rsidRPr="00E85629">
        <w:rPr>
          <w:rFonts w:ascii="Times New Roman" w:eastAsia="Times New Roman" w:hAnsi="Times New Roman" w:cs="Times New Roman"/>
          <w:szCs w:val="24"/>
        </w:rPr>
        <w:t xml:space="preserve"> </w:t>
      </w:r>
      <w:r w:rsidRPr="00E85629">
        <w:rPr>
          <w:rFonts w:ascii="Times New Roman" w:hAnsi="Times New Roman" w:cs="Times New Roman"/>
        </w:rPr>
        <w:t xml:space="preserve">до </w:t>
      </w:r>
      <w:r w:rsidR="00097D09" w:rsidRPr="00E85629">
        <w:rPr>
          <w:rFonts w:ascii="Times New Roman" w:hAnsi="Times New Roman" w:cs="Times New Roman"/>
        </w:rPr>
        <w:t>2030</w:t>
      </w:r>
      <w:r w:rsidRPr="00E85629">
        <w:rPr>
          <w:rFonts w:ascii="Times New Roman" w:hAnsi="Times New Roman" w:cs="Times New Roman"/>
        </w:rPr>
        <w:t xml:space="preserve"> года представлено в таблице </w:t>
      </w:r>
      <w:r w:rsidR="002B179F" w:rsidRPr="00E85629">
        <w:rPr>
          <w:rFonts w:ascii="Times New Roman" w:hAnsi="Times New Roman" w:cs="Times New Roman"/>
        </w:rPr>
        <w:t>2</w:t>
      </w:r>
      <w:r w:rsidRPr="00E85629">
        <w:rPr>
          <w:rFonts w:ascii="Times New Roman" w:hAnsi="Times New Roman" w:cs="Times New Roman"/>
        </w:rPr>
        <w:t xml:space="preserve">.1. </w:t>
      </w:r>
    </w:p>
    <w:p w:rsidR="006B4273" w:rsidRPr="00E85629" w:rsidRDefault="006B4273" w:rsidP="006B4273">
      <w:pPr>
        <w:jc w:val="right"/>
        <w:rPr>
          <w:rFonts w:ascii="Times New Roman" w:hAnsi="Times New Roman" w:cs="Times New Roman"/>
        </w:rPr>
      </w:pPr>
      <w:r w:rsidRPr="00E85629">
        <w:rPr>
          <w:rFonts w:ascii="Times New Roman" w:hAnsi="Times New Roman" w:cs="Times New Roman"/>
        </w:rPr>
        <w:t>Таблица 2.1</w:t>
      </w:r>
    </w:p>
    <w:p w:rsidR="006B4273" w:rsidRPr="00E85629" w:rsidRDefault="006B4273" w:rsidP="006B4273">
      <w:pPr>
        <w:jc w:val="center"/>
        <w:rPr>
          <w:rFonts w:ascii="Times New Roman" w:hAnsi="Times New Roman" w:cs="Times New Roman"/>
          <w:u w:val="single"/>
        </w:rPr>
      </w:pPr>
      <w:r w:rsidRPr="00E85629">
        <w:rPr>
          <w:rFonts w:ascii="Times New Roman" w:hAnsi="Times New Roman" w:cs="Times New Roman"/>
          <w:u w:val="single"/>
        </w:rPr>
        <w:t xml:space="preserve">Развитие улично-дорожной сети </w:t>
      </w:r>
      <w:r w:rsidR="00E85629">
        <w:rPr>
          <w:rFonts w:ascii="Times New Roman" w:hAnsi="Times New Roman" w:cs="Times New Roman"/>
          <w:u w:val="single"/>
        </w:rPr>
        <w:t>Нефтегорского</w:t>
      </w:r>
      <w:r w:rsidRPr="00E85629">
        <w:rPr>
          <w:rFonts w:ascii="Times New Roman" w:hAnsi="Times New Roman" w:cs="Times New Roman"/>
          <w:u w:val="single"/>
        </w:rPr>
        <w:t xml:space="preserve"> городского поселения до 2030 года</w:t>
      </w:r>
    </w:p>
    <w:tbl>
      <w:tblPr>
        <w:tblW w:w="5000" w:type="pct"/>
        <w:tblLayout w:type="fixed"/>
        <w:tblLook w:val="04A0"/>
      </w:tblPr>
      <w:tblGrid>
        <w:gridCol w:w="2173"/>
        <w:gridCol w:w="2033"/>
        <w:gridCol w:w="1742"/>
        <w:gridCol w:w="1849"/>
        <w:gridCol w:w="1774"/>
      </w:tblGrid>
      <w:tr w:rsidR="006B4273" w:rsidRPr="00E85629" w:rsidTr="00A67F06">
        <w:trPr>
          <w:trHeight w:val="235"/>
          <w:tblHeader/>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73" w:rsidRPr="00E85629" w:rsidRDefault="006B4273" w:rsidP="00A67F06">
            <w:pPr>
              <w:spacing w:after="0" w:line="240" w:lineRule="auto"/>
              <w:ind w:firstLine="0"/>
              <w:jc w:val="center"/>
              <w:rPr>
                <w:rFonts w:ascii="Times New Roman" w:eastAsia="Times New Roman" w:hAnsi="Times New Roman" w:cs="Times New Roman"/>
                <w:b/>
                <w:bCs/>
                <w:color w:val="000000"/>
                <w:sz w:val="20"/>
                <w:szCs w:val="20"/>
              </w:rPr>
            </w:pPr>
            <w:r w:rsidRPr="00E85629">
              <w:rPr>
                <w:rFonts w:ascii="Times New Roman" w:eastAsia="Times New Roman" w:hAnsi="Times New Roman" w:cs="Times New Roman"/>
                <w:b/>
                <w:bCs/>
                <w:color w:val="000000"/>
                <w:sz w:val="20"/>
                <w:szCs w:val="20"/>
              </w:rPr>
              <w:t>Наименование мероприятия</w:t>
            </w:r>
          </w:p>
        </w:tc>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73" w:rsidRPr="00E85629" w:rsidRDefault="006B4273" w:rsidP="00A67F06">
            <w:pPr>
              <w:spacing w:after="0" w:line="240" w:lineRule="auto"/>
              <w:ind w:firstLine="0"/>
              <w:jc w:val="center"/>
              <w:rPr>
                <w:rFonts w:ascii="Times New Roman" w:eastAsia="Times New Roman" w:hAnsi="Times New Roman" w:cs="Times New Roman"/>
                <w:b/>
                <w:bCs/>
                <w:color w:val="000000"/>
                <w:sz w:val="20"/>
                <w:szCs w:val="20"/>
              </w:rPr>
            </w:pPr>
            <w:r w:rsidRPr="00E85629">
              <w:rPr>
                <w:rFonts w:ascii="Times New Roman" w:eastAsia="Times New Roman" w:hAnsi="Times New Roman" w:cs="Times New Roman"/>
                <w:b/>
                <w:bCs/>
                <w:color w:val="000000"/>
                <w:sz w:val="20"/>
                <w:szCs w:val="20"/>
              </w:rPr>
              <w:t>Тип улицы</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73" w:rsidRPr="00E85629" w:rsidRDefault="006B4273" w:rsidP="00A67F06">
            <w:pPr>
              <w:spacing w:after="0" w:line="240" w:lineRule="auto"/>
              <w:ind w:firstLine="0"/>
              <w:jc w:val="center"/>
              <w:rPr>
                <w:rFonts w:ascii="Times New Roman" w:eastAsia="Times New Roman" w:hAnsi="Times New Roman" w:cs="Times New Roman"/>
                <w:b/>
                <w:bCs/>
                <w:color w:val="000000"/>
                <w:sz w:val="20"/>
                <w:szCs w:val="20"/>
              </w:rPr>
            </w:pPr>
            <w:r w:rsidRPr="00E85629">
              <w:rPr>
                <w:rFonts w:ascii="Times New Roman" w:eastAsia="Times New Roman" w:hAnsi="Times New Roman" w:cs="Times New Roman"/>
                <w:b/>
                <w:bCs/>
                <w:color w:val="000000"/>
                <w:sz w:val="20"/>
                <w:szCs w:val="20"/>
              </w:rPr>
              <w:t>Протяжен</w:t>
            </w:r>
            <w:r w:rsidR="00445739" w:rsidRPr="00E85629">
              <w:rPr>
                <w:rFonts w:ascii="Times New Roman" w:eastAsia="Times New Roman" w:hAnsi="Times New Roman" w:cs="Times New Roman"/>
                <w:b/>
                <w:bCs/>
                <w:color w:val="000000"/>
                <w:sz w:val="20"/>
                <w:szCs w:val="20"/>
              </w:rPr>
              <w:t>-</w:t>
            </w:r>
            <w:r w:rsidRPr="00E85629">
              <w:rPr>
                <w:rFonts w:ascii="Times New Roman" w:eastAsia="Times New Roman" w:hAnsi="Times New Roman" w:cs="Times New Roman"/>
                <w:b/>
                <w:bCs/>
                <w:color w:val="000000"/>
                <w:sz w:val="20"/>
                <w:szCs w:val="20"/>
              </w:rPr>
              <w:t>ность метров</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73" w:rsidRPr="00E85629" w:rsidRDefault="006B4273" w:rsidP="00A67F06">
            <w:pPr>
              <w:spacing w:after="0" w:line="240" w:lineRule="auto"/>
              <w:ind w:firstLine="0"/>
              <w:jc w:val="center"/>
              <w:rPr>
                <w:rFonts w:ascii="Times New Roman" w:eastAsia="Times New Roman" w:hAnsi="Times New Roman" w:cs="Times New Roman"/>
                <w:b/>
                <w:bCs/>
                <w:color w:val="000000"/>
                <w:sz w:val="20"/>
                <w:szCs w:val="20"/>
              </w:rPr>
            </w:pPr>
            <w:r w:rsidRPr="00E85629">
              <w:rPr>
                <w:rFonts w:ascii="Times New Roman" w:eastAsia="Times New Roman" w:hAnsi="Times New Roman" w:cs="Times New Roman"/>
                <w:b/>
                <w:bCs/>
                <w:color w:val="000000"/>
                <w:sz w:val="20"/>
                <w:szCs w:val="20"/>
              </w:rPr>
              <w:t>Местоположе</w:t>
            </w:r>
            <w:r w:rsidR="00445739" w:rsidRPr="00E85629">
              <w:rPr>
                <w:rFonts w:ascii="Times New Roman" w:eastAsia="Times New Roman" w:hAnsi="Times New Roman" w:cs="Times New Roman"/>
                <w:b/>
                <w:bCs/>
                <w:color w:val="000000"/>
                <w:sz w:val="20"/>
                <w:szCs w:val="20"/>
              </w:rPr>
              <w:t>-</w:t>
            </w:r>
            <w:r w:rsidRPr="00E85629">
              <w:rPr>
                <w:rFonts w:ascii="Times New Roman" w:eastAsia="Times New Roman" w:hAnsi="Times New Roman" w:cs="Times New Roman"/>
                <w:b/>
                <w:bCs/>
                <w:color w:val="000000"/>
                <w:sz w:val="20"/>
                <w:szCs w:val="20"/>
              </w:rPr>
              <w:t>ние дороги</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273" w:rsidRPr="00E85629" w:rsidRDefault="006B4273" w:rsidP="00A67F06">
            <w:pPr>
              <w:spacing w:after="0" w:line="240" w:lineRule="auto"/>
              <w:ind w:firstLine="0"/>
              <w:jc w:val="center"/>
              <w:rPr>
                <w:rFonts w:ascii="Times New Roman" w:eastAsia="Times New Roman" w:hAnsi="Times New Roman" w:cs="Times New Roman"/>
                <w:b/>
                <w:bCs/>
                <w:color w:val="000000"/>
                <w:sz w:val="20"/>
                <w:szCs w:val="20"/>
              </w:rPr>
            </w:pPr>
            <w:r w:rsidRPr="00E85629">
              <w:rPr>
                <w:rFonts w:ascii="Times New Roman" w:eastAsia="Times New Roman" w:hAnsi="Times New Roman" w:cs="Times New Roman"/>
                <w:b/>
                <w:bCs/>
                <w:color w:val="000000"/>
                <w:sz w:val="20"/>
                <w:szCs w:val="20"/>
              </w:rPr>
              <w:t>Планируемые сроки</w:t>
            </w:r>
          </w:p>
        </w:tc>
      </w:tr>
      <w:tr w:rsidR="006B4273" w:rsidRPr="00E85629" w:rsidTr="00C32BED">
        <w:trPr>
          <w:trHeight w:val="464"/>
          <w:tblHeader/>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6B4273" w:rsidRPr="00E85629" w:rsidRDefault="006B4273" w:rsidP="00A67F06">
            <w:pPr>
              <w:spacing w:after="0" w:line="240" w:lineRule="auto"/>
              <w:ind w:firstLine="0"/>
              <w:rPr>
                <w:rFonts w:ascii="Times New Roman" w:eastAsia="Times New Roman" w:hAnsi="Times New Roman" w:cs="Times New Roman"/>
                <w:b/>
                <w:bCs/>
                <w:color w:val="000000"/>
                <w:sz w:val="20"/>
                <w:szCs w:val="20"/>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6B4273" w:rsidRPr="00E85629" w:rsidRDefault="006B4273" w:rsidP="00A67F06">
            <w:pPr>
              <w:spacing w:after="0" w:line="240" w:lineRule="auto"/>
              <w:ind w:firstLine="0"/>
              <w:rPr>
                <w:rFonts w:ascii="Times New Roman" w:eastAsia="Times New Roman" w:hAnsi="Times New Roman" w:cs="Times New Roman"/>
                <w:b/>
                <w:bCs/>
                <w:color w:val="000000"/>
                <w:sz w:val="20"/>
                <w:szCs w:val="20"/>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6B4273" w:rsidRPr="00E85629" w:rsidRDefault="006B4273" w:rsidP="00A67F06">
            <w:pPr>
              <w:spacing w:after="0" w:line="240" w:lineRule="auto"/>
              <w:ind w:firstLine="0"/>
              <w:rPr>
                <w:rFonts w:ascii="Times New Roman" w:eastAsia="Times New Roman" w:hAnsi="Times New Roman" w:cs="Times New Roman"/>
                <w:b/>
                <w:bCs/>
                <w:color w:val="000000"/>
                <w:sz w:val="20"/>
                <w:szCs w:val="20"/>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6B4273" w:rsidRPr="00E85629" w:rsidRDefault="006B4273" w:rsidP="00A67F06">
            <w:pPr>
              <w:spacing w:after="0" w:line="240" w:lineRule="auto"/>
              <w:ind w:firstLine="0"/>
              <w:rPr>
                <w:rFonts w:ascii="Times New Roman" w:eastAsia="Times New Roman" w:hAnsi="Times New Roman" w:cs="Times New Roman"/>
                <w:b/>
                <w:bCs/>
                <w:color w:val="000000"/>
                <w:sz w:val="20"/>
                <w:szCs w:val="20"/>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6B4273" w:rsidRPr="00E85629" w:rsidRDefault="006B4273" w:rsidP="00A67F06">
            <w:pPr>
              <w:spacing w:after="0" w:line="240" w:lineRule="auto"/>
              <w:ind w:firstLine="0"/>
              <w:rPr>
                <w:rFonts w:ascii="Times New Roman" w:eastAsia="Times New Roman" w:hAnsi="Times New Roman" w:cs="Times New Roman"/>
                <w:b/>
                <w:bCs/>
                <w:color w:val="000000"/>
                <w:sz w:val="20"/>
                <w:szCs w:val="20"/>
              </w:rPr>
            </w:pPr>
          </w:p>
        </w:tc>
      </w:tr>
      <w:tr w:rsidR="00CB59DF" w:rsidRPr="00E85629" w:rsidTr="00C32BED">
        <w:trPr>
          <w:trHeight w:val="939"/>
        </w:trPr>
        <w:tc>
          <w:tcPr>
            <w:tcW w:w="1135" w:type="pct"/>
            <w:tcBorders>
              <w:top w:val="single" w:sz="4" w:space="0" w:color="auto"/>
              <w:left w:val="single" w:sz="4" w:space="0" w:color="auto"/>
              <w:bottom w:val="single" w:sz="4" w:space="0" w:color="auto"/>
              <w:right w:val="single" w:sz="4" w:space="0" w:color="auto"/>
            </w:tcBorders>
            <w:shd w:val="clear" w:color="000000" w:fill="FFFFFF"/>
            <w:vAlign w:val="center"/>
          </w:tcPr>
          <w:p w:rsidR="00CB59DF" w:rsidRPr="00E85629" w:rsidRDefault="00CB59DF" w:rsidP="00CB59DF">
            <w:pPr>
              <w:pStyle w:val="a5"/>
              <w:jc w:val="left"/>
              <w:rPr>
                <w:rFonts w:ascii="Times New Roman" w:hAnsi="Times New Roman"/>
                <w:lang w:val="ru-RU"/>
              </w:rPr>
            </w:pPr>
            <w:r w:rsidRPr="00E85629">
              <w:rPr>
                <w:rFonts w:ascii="Times New Roman" w:hAnsi="Times New Roman"/>
                <w:lang w:val="ru-RU"/>
              </w:rPr>
              <w:t>Капитальный ремонт дорог с асфальтовым покрытием</w:t>
            </w:r>
          </w:p>
        </w:tc>
        <w:tc>
          <w:tcPr>
            <w:tcW w:w="1062" w:type="pct"/>
            <w:tcBorders>
              <w:top w:val="single" w:sz="4" w:space="0" w:color="auto"/>
              <w:left w:val="nil"/>
              <w:bottom w:val="single" w:sz="4" w:space="0" w:color="auto"/>
              <w:right w:val="single" w:sz="4" w:space="0" w:color="auto"/>
            </w:tcBorders>
            <w:shd w:val="clear" w:color="000000" w:fill="FFFFFF"/>
            <w:vAlign w:val="center"/>
          </w:tcPr>
          <w:p w:rsidR="00CB59DF" w:rsidRPr="00E85629" w:rsidRDefault="00CB59DF" w:rsidP="00A67F06">
            <w:pPr>
              <w:pStyle w:val="a5"/>
              <w:rPr>
                <w:rFonts w:ascii="Times New Roman" w:hAnsi="Times New Roman"/>
                <w:color w:val="000000"/>
                <w:szCs w:val="20"/>
                <w:lang w:val="ru-RU"/>
              </w:rPr>
            </w:pPr>
            <w:r w:rsidRPr="00E85629">
              <w:rPr>
                <w:rFonts w:ascii="Times New Roman" w:hAnsi="Times New Roman"/>
                <w:lang w:val="ru-RU"/>
              </w:rPr>
              <w:t>дороги общего пользования, проезды</w:t>
            </w:r>
          </w:p>
        </w:tc>
        <w:tc>
          <w:tcPr>
            <w:tcW w:w="910" w:type="pct"/>
            <w:tcBorders>
              <w:top w:val="single" w:sz="4" w:space="0" w:color="auto"/>
              <w:left w:val="nil"/>
              <w:bottom w:val="single" w:sz="4" w:space="0" w:color="auto"/>
              <w:right w:val="single" w:sz="4" w:space="0" w:color="auto"/>
            </w:tcBorders>
            <w:shd w:val="clear" w:color="000000" w:fill="FFFFFF"/>
            <w:noWrap/>
            <w:vAlign w:val="center"/>
          </w:tcPr>
          <w:p w:rsidR="00CB59DF" w:rsidRPr="00E85629" w:rsidRDefault="0017487A" w:rsidP="00A67F06">
            <w:pPr>
              <w:pStyle w:val="a5"/>
              <w:rPr>
                <w:rFonts w:ascii="Times New Roman" w:hAnsi="Times New Roman"/>
                <w:lang w:val="ru-RU"/>
              </w:rPr>
            </w:pPr>
            <w:r>
              <w:rPr>
                <w:rFonts w:ascii="Times New Roman" w:hAnsi="Times New Roman"/>
                <w:lang w:val="ru-RU"/>
              </w:rPr>
              <w:t>16</w:t>
            </w:r>
          </w:p>
        </w:tc>
        <w:tc>
          <w:tcPr>
            <w:tcW w:w="966" w:type="pct"/>
            <w:tcBorders>
              <w:top w:val="single" w:sz="4" w:space="0" w:color="auto"/>
              <w:left w:val="nil"/>
              <w:bottom w:val="single" w:sz="4" w:space="0" w:color="auto"/>
              <w:right w:val="single" w:sz="4" w:space="0" w:color="auto"/>
            </w:tcBorders>
            <w:shd w:val="clear" w:color="000000" w:fill="FFFFFF"/>
            <w:vAlign w:val="center"/>
          </w:tcPr>
          <w:p w:rsidR="00CB59DF" w:rsidRPr="00E85629" w:rsidRDefault="002936DF" w:rsidP="00A67F06">
            <w:pPr>
              <w:pStyle w:val="a5"/>
              <w:rPr>
                <w:rFonts w:ascii="Times New Roman" w:hAnsi="Times New Roman"/>
                <w:color w:val="000000"/>
                <w:szCs w:val="20"/>
                <w:lang w:val="ru-RU"/>
              </w:rPr>
            </w:pPr>
            <w:r>
              <w:rPr>
                <w:rFonts w:ascii="Times New Roman" w:hAnsi="Times New Roman"/>
                <w:color w:val="000000"/>
                <w:szCs w:val="20"/>
                <w:lang w:val="ru-RU"/>
              </w:rPr>
              <w:t>пгт. Нефтегорск</w:t>
            </w:r>
          </w:p>
        </w:tc>
        <w:tc>
          <w:tcPr>
            <w:tcW w:w="927" w:type="pct"/>
            <w:tcBorders>
              <w:top w:val="single" w:sz="4" w:space="0" w:color="auto"/>
              <w:left w:val="nil"/>
              <w:bottom w:val="single" w:sz="4" w:space="0" w:color="auto"/>
              <w:right w:val="single" w:sz="4" w:space="0" w:color="auto"/>
            </w:tcBorders>
            <w:shd w:val="clear" w:color="000000" w:fill="FFFFFF"/>
            <w:vAlign w:val="center"/>
          </w:tcPr>
          <w:p w:rsidR="00CB59DF" w:rsidRPr="00E85629" w:rsidRDefault="00CB59DF" w:rsidP="00CB59DF">
            <w:pPr>
              <w:pStyle w:val="a5"/>
              <w:rPr>
                <w:rFonts w:ascii="Times New Roman" w:hAnsi="Times New Roman"/>
                <w:color w:val="000000"/>
                <w:szCs w:val="20"/>
                <w:lang w:val="ru-RU"/>
              </w:rPr>
            </w:pPr>
            <w:r w:rsidRPr="00E85629">
              <w:rPr>
                <w:rFonts w:ascii="Times New Roman" w:hAnsi="Times New Roman"/>
                <w:color w:val="000000"/>
                <w:szCs w:val="20"/>
                <w:lang w:val="ru-RU"/>
              </w:rPr>
              <w:t>2018-2030</w:t>
            </w:r>
          </w:p>
        </w:tc>
      </w:tr>
      <w:tr w:rsidR="00CB59DF" w:rsidRPr="00E85629" w:rsidTr="00C32BED">
        <w:trPr>
          <w:trHeight w:val="20"/>
        </w:trPr>
        <w:tc>
          <w:tcPr>
            <w:tcW w:w="1135" w:type="pct"/>
            <w:tcBorders>
              <w:top w:val="single" w:sz="4" w:space="0" w:color="auto"/>
              <w:left w:val="single" w:sz="4" w:space="0" w:color="auto"/>
              <w:bottom w:val="single" w:sz="4" w:space="0" w:color="auto"/>
              <w:right w:val="single" w:sz="4" w:space="0" w:color="auto"/>
            </w:tcBorders>
            <w:shd w:val="clear" w:color="000000" w:fill="FFFFFF"/>
            <w:vAlign w:val="center"/>
          </w:tcPr>
          <w:p w:rsidR="00CB59DF" w:rsidRPr="00E85629" w:rsidRDefault="00CB59DF" w:rsidP="00CB59DF">
            <w:pPr>
              <w:pStyle w:val="a5"/>
              <w:jc w:val="left"/>
              <w:rPr>
                <w:rFonts w:ascii="Times New Roman" w:hAnsi="Times New Roman"/>
                <w:lang w:val="ru-RU"/>
              </w:rPr>
            </w:pPr>
            <w:r w:rsidRPr="00E85629">
              <w:rPr>
                <w:rFonts w:ascii="Times New Roman" w:hAnsi="Times New Roman"/>
                <w:lang w:val="ru-RU"/>
              </w:rPr>
              <w:t>Реконструкция, ремонт, устройство твердого покрытия дорог</w:t>
            </w:r>
          </w:p>
        </w:tc>
        <w:tc>
          <w:tcPr>
            <w:tcW w:w="1062" w:type="pct"/>
            <w:tcBorders>
              <w:top w:val="single" w:sz="4" w:space="0" w:color="auto"/>
              <w:left w:val="nil"/>
              <w:bottom w:val="single" w:sz="4" w:space="0" w:color="auto"/>
              <w:right w:val="single" w:sz="4" w:space="0" w:color="auto"/>
            </w:tcBorders>
            <w:shd w:val="clear" w:color="000000" w:fill="FFFFFF"/>
            <w:vAlign w:val="center"/>
            <w:hideMark/>
          </w:tcPr>
          <w:p w:rsidR="00CB59DF" w:rsidRPr="00E85629" w:rsidRDefault="00CB59DF" w:rsidP="00CB59DF">
            <w:pPr>
              <w:pStyle w:val="a5"/>
              <w:rPr>
                <w:rFonts w:ascii="Times New Roman" w:hAnsi="Times New Roman"/>
                <w:lang w:val="ru-RU"/>
              </w:rPr>
            </w:pPr>
            <w:r w:rsidRPr="00E85629">
              <w:rPr>
                <w:rFonts w:ascii="Times New Roman" w:hAnsi="Times New Roman"/>
                <w:lang w:val="ru-RU"/>
              </w:rPr>
              <w:t>дороги общего пользования, проезды</w:t>
            </w:r>
          </w:p>
        </w:tc>
        <w:tc>
          <w:tcPr>
            <w:tcW w:w="910" w:type="pct"/>
            <w:tcBorders>
              <w:top w:val="single" w:sz="4" w:space="0" w:color="auto"/>
              <w:left w:val="nil"/>
              <w:bottom w:val="single" w:sz="4" w:space="0" w:color="auto"/>
              <w:right w:val="single" w:sz="4" w:space="0" w:color="auto"/>
            </w:tcBorders>
            <w:shd w:val="clear" w:color="000000" w:fill="FFFFFF"/>
            <w:noWrap/>
            <w:vAlign w:val="center"/>
          </w:tcPr>
          <w:p w:rsidR="00CB59DF" w:rsidRPr="00E85629" w:rsidRDefault="0017487A" w:rsidP="00CB59DF">
            <w:pPr>
              <w:pStyle w:val="a5"/>
              <w:rPr>
                <w:rFonts w:ascii="Times New Roman" w:hAnsi="Times New Roman"/>
                <w:lang w:val="ru-RU"/>
              </w:rPr>
            </w:pPr>
            <w:r>
              <w:rPr>
                <w:rFonts w:ascii="Times New Roman" w:hAnsi="Times New Roman"/>
                <w:lang w:val="ru-RU"/>
              </w:rPr>
              <w:t>20</w:t>
            </w:r>
          </w:p>
        </w:tc>
        <w:tc>
          <w:tcPr>
            <w:tcW w:w="966" w:type="pct"/>
            <w:tcBorders>
              <w:top w:val="single" w:sz="4" w:space="0" w:color="auto"/>
              <w:left w:val="nil"/>
              <w:bottom w:val="single" w:sz="4" w:space="0" w:color="auto"/>
              <w:right w:val="single" w:sz="4" w:space="0" w:color="auto"/>
            </w:tcBorders>
            <w:shd w:val="clear" w:color="000000" w:fill="FFFFFF"/>
            <w:vAlign w:val="center"/>
          </w:tcPr>
          <w:p w:rsidR="00445739" w:rsidRPr="00E85629" w:rsidRDefault="002936DF" w:rsidP="00CB59DF">
            <w:pPr>
              <w:pStyle w:val="a5"/>
              <w:rPr>
                <w:rFonts w:ascii="Times New Roman" w:hAnsi="Times New Roman"/>
                <w:color w:val="000000"/>
                <w:szCs w:val="20"/>
                <w:lang w:val="ru-RU"/>
              </w:rPr>
            </w:pPr>
            <w:r>
              <w:rPr>
                <w:rFonts w:ascii="Times New Roman" w:hAnsi="Times New Roman"/>
                <w:color w:val="000000"/>
                <w:szCs w:val="20"/>
                <w:lang w:val="ru-RU"/>
              </w:rPr>
              <w:t>пгт. Нефтегорск</w:t>
            </w:r>
            <w:r w:rsidR="00CB59DF" w:rsidRPr="00E85629">
              <w:rPr>
                <w:rFonts w:ascii="Times New Roman" w:hAnsi="Times New Roman"/>
                <w:color w:val="000000"/>
                <w:szCs w:val="20"/>
                <w:lang w:val="ru-RU"/>
              </w:rPr>
              <w:t xml:space="preserve">, </w:t>
            </w:r>
            <w:r w:rsidR="00095501">
              <w:rPr>
                <w:rFonts w:ascii="Times New Roman" w:hAnsi="Times New Roman"/>
                <w:color w:val="000000"/>
                <w:szCs w:val="20"/>
                <w:lang w:val="ru-RU"/>
              </w:rPr>
              <w:t>ст. Нефтяная</w:t>
            </w:r>
            <w:r w:rsidR="00CB59DF" w:rsidRPr="00E85629">
              <w:rPr>
                <w:rFonts w:ascii="Times New Roman" w:hAnsi="Times New Roman"/>
                <w:color w:val="000000"/>
                <w:szCs w:val="20"/>
                <w:lang w:val="ru-RU"/>
              </w:rPr>
              <w:t xml:space="preserve">, </w:t>
            </w:r>
          </w:p>
          <w:p w:rsidR="00CB59DF" w:rsidRPr="00E85629" w:rsidRDefault="00095501" w:rsidP="00CB59DF">
            <w:pPr>
              <w:pStyle w:val="a5"/>
              <w:rPr>
                <w:rFonts w:ascii="Times New Roman" w:hAnsi="Times New Roman"/>
                <w:color w:val="000000"/>
                <w:szCs w:val="20"/>
                <w:lang w:val="ru-RU"/>
              </w:rPr>
            </w:pPr>
            <w:r>
              <w:rPr>
                <w:rFonts w:ascii="Times New Roman" w:hAnsi="Times New Roman"/>
                <w:color w:val="000000"/>
                <w:szCs w:val="20"/>
                <w:lang w:val="ru-RU"/>
              </w:rPr>
              <w:t>х. Николаенко</w:t>
            </w:r>
          </w:p>
          <w:p w:rsidR="00CB59DF" w:rsidRPr="00E85629" w:rsidRDefault="00CB59DF" w:rsidP="00CB59DF">
            <w:pPr>
              <w:pStyle w:val="a5"/>
              <w:rPr>
                <w:rFonts w:ascii="Times New Roman" w:hAnsi="Times New Roman"/>
                <w:color w:val="000000"/>
                <w:szCs w:val="20"/>
                <w:lang w:val="ru-RU"/>
              </w:rPr>
            </w:pPr>
          </w:p>
        </w:tc>
        <w:tc>
          <w:tcPr>
            <w:tcW w:w="927" w:type="pct"/>
            <w:tcBorders>
              <w:top w:val="single" w:sz="4" w:space="0" w:color="auto"/>
              <w:left w:val="nil"/>
              <w:bottom w:val="single" w:sz="4" w:space="0" w:color="auto"/>
              <w:right w:val="single" w:sz="4" w:space="0" w:color="auto"/>
            </w:tcBorders>
            <w:shd w:val="clear" w:color="000000" w:fill="FFFFFF"/>
            <w:vAlign w:val="center"/>
          </w:tcPr>
          <w:p w:rsidR="00CB59DF" w:rsidRPr="00E85629" w:rsidRDefault="00CB59DF" w:rsidP="00CB59DF">
            <w:pPr>
              <w:pStyle w:val="a5"/>
              <w:rPr>
                <w:rFonts w:ascii="Times New Roman" w:hAnsi="Times New Roman"/>
                <w:color w:val="000000"/>
                <w:szCs w:val="20"/>
              </w:rPr>
            </w:pPr>
            <w:r w:rsidRPr="00E85629">
              <w:rPr>
                <w:rFonts w:ascii="Times New Roman" w:hAnsi="Times New Roman"/>
                <w:color w:val="000000"/>
                <w:szCs w:val="20"/>
              </w:rPr>
              <w:t>2018-2030</w:t>
            </w:r>
          </w:p>
        </w:tc>
      </w:tr>
      <w:tr w:rsidR="00CB59DF" w:rsidRPr="00E85629" w:rsidTr="00A67F06">
        <w:trPr>
          <w:trHeight w:val="20"/>
        </w:trPr>
        <w:tc>
          <w:tcPr>
            <w:tcW w:w="1135" w:type="pct"/>
            <w:tcBorders>
              <w:top w:val="nil"/>
              <w:left w:val="single" w:sz="4" w:space="0" w:color="auto"/>
              <w:bottom w:val="single" w:sz="4" w:space="0" w:color="auto"/>
              <w:right w:val="single" w:sz="4" w:space="0" w:color="auto"/>
            </w:tcBorders>
            <w:shd w:val="clear" w:color="000000" w:fill="FFFFFF"/>
            <w:vAlign w:val="center"/>
          </w:tcPr>
          <w:p w:rsidR="00CB59DF" w:rsidRPr="00E85629" w:rsidRDefault="00CB59DF" w:rsidP="00CB59DF">
            <w:pPr>
              <w:pStyle w:val="a5"/>
              <w:rPr>
                <w:rFonts w:ascii="Times New Roman" w:hAnsi="Times New Roman"/>
                <w:b/>
              </w:rPr>
            </w:pPr>
            <w:proofErr w:type="spellStart"/>
            <w:r w:rsidRPr="00E85629">
              <w:rPr>
                <w:rFonts w:ascii="Times New Roman" w:hAnsi="Times New Roman"/>
                <w:b/>
              </w:rPr>
              <w:t>Итого</w:t>
            </w:r>
            <w:proofErr w:type="spellEnd"/>
          </w:p>
        </w:tc>
        <w:tc>
          <w:tcPr>
            <w:tcW w:w="1062" w:type="pct"/>
            <w:tcBorders>
              <w:top w:val="nil"/>
              <w:left w:val="nil"/>
              <w:bottom w:val="single" w:sz="4" w:space="0" w:color="auto"/>
              <w:right w:val="single" w:sz="4" w:space="0" w:color="auto"/>
            </w:tcBorders>
            <w:shd w:val="clear" w:color="000000" w:fill="FFFFFF"/>
            <w:vAlign w:val="center"/>
          </w:tcPr>
          <w:p w:rsidR="00CB59DF" w:rsidRPr="00E85629" w:rsidRDefault="00CB59DF" w:rsidP="00CB59DF">
            <w:pPr>
              <w:pStyle w:val="a5"/>
              <w:rPr>
                <w:rFonts w:ascii="Times New Roman" w:hAnsi="Times New Roman"/>
                <w:b/>
              </w:rPr>
            </w:pPr>
          </w:p>
        </w:tc>
        <w:tc>
          <w:tcPr>
            <w:tcW w:w="910" w:type="pct"/>
            <w:tcBorders>
              <w:top w:val="nil"/>
              <w:left w:val="nil"/>
              <w:bottom w:val="single" w:sz="4" w:space="0" w:color="auto"/>
              <w:right w:val="single" w:sz="4" w:space="0" w:color="auto"/>
            </w:tcBorders>
            <w:shd w:val="clear" w:color="000000" w:fill="FFFFFF"/>
            <w:noWrap/>
            <w:vAlign w:val="center"/>
          </w:tcPr>
          <w:p w:rsidR="00CB59DF" w:rsidRPr="00E85629" w:rsidRDefault="00DA1941" w:rsidP="00CB59DF">
            <w:pPr>
              <w:pStyle w:val="a5"/>
              <w:rPr>
                <w:rFonts w:ascii="Times New Roman" w:hAnsi="Times New Roman"/>
                <w:b/>
                <w:lang w:val="ru-RU"/>
              </w:rPr>
            </w:pPr>
            <w:r>
              <w:rPr>
                <w:rFonts w:ascii="Times New Roman" w:hAnsi="Times New Roman"/>
                <w:b/>
                <w:lang w:val="ru-RU"/>
              </w:rPr>
              <w:t>36</w:t>
            </w:r>
          </w:p>
        </w:tc>
        <w:tc>
          <w:tcPr>
            <w:tcW w:w="966" w:type="pct"/>
            <w:tcBorders>
              <w:top w:val="nil"/>
              <w:left w:val="nil"/>
              <w:bottom w:val="single" w:sz="4" w:space="0" w:color="auto"/>
              <w:right w:val="single" w:sz="4" w:space="0" w:color="auto"/>
            </w:tcBorders>
            <w:shd w:val="clear" w:color="000000" w:fill="FFFFFF"/>
            <w:vAlign w:val="center"/>
          </w:tcPr>
          <w:p w:rsidR="00CB59DF" w:rsidRPr="00E85629" w:rsidRDefault="00CB59DF" w:rsidP="00CB59DF">
            <w:pPr>
              <w:spacing w:after="0" w:line="240" w:lineRule="auto"/>
              <w:ind w:firstLine="0"/>
              <w:jc w:val="center"/>
              <w:rPr>
                <w:rFonts w:ascii="Times New Roman" w:eastAsia="Times New Roman" w:hAnsi="Times New Roman" w:cs="Times New Roman"/>
                <w:color w:val="000000"/>
                <w:sz w:val="20"/>
                <w:szCs w:val="20"/>
              </w:rPr>
            </w:pPr>
          </w:p>
        </w:tc>
        <w:tc>
          <w:tcPr>
            <w:tcW w:w="927" w:type="pct"/>
            <w:tcBorders>
              <w:top w:val="nil"/>
              <w:left w:val="nil"/>
              <w:bottom w:val="single" w:sz="4" w:space="0" w:color="auto"/>
              <w:right w:val="single" w:sz="4" w:space="0" w:color="auto"/>
            </w:tcBorders>
            <w:shd w:val="clear" w:color="000000" w:fill="FFFFFF"/>
            <w:vAlign w:val="center"/>
          </w:tcPr>
          <w:p w:rsidR="00CB59DF" w:rsidRPr="00E85629" w:rsidRDefault="00CB59DF" w:rsidP="00CB59DF">
            <w:pPr>
              <w:spacing w:after="0" w:line="240" w:lineRule="auto"/>
              <w:ind w:firstLine="0"/>
              <w:jc w:val="center"/>
              <w:rPr>
                <w:rFonts w:ascii="Times New Roman" w:eastAsia="Times New Roman" w:hAnsi="Times New Roman" w:cs="Times New Roman"/>
                <w:color w:val="000000"/>
                <w:sz w:val="20"/>
                <w:szCs w:val="20"/>
              </w:rPr>
            </w:pPr>
          </w:p>
        </w:tc>
      </w:tr>
    </w:tbl>
    <w:p w:rsidR="00445739" w:rsidRPr="00E85629" w:rsidRDefault="00445739" w:rsidP="00714519">
      <w:pPr>
        <w:pStyle w:val="2"/>
        <w:rPr>
          <w:rFonts w:ascii="Times New Roman" w:hAnsi="Times New Roman" w:cs="Times New Roman"/>
        </w:rPr>
      </w:pPr>
      <w:bookmarkStart w:id="53" w:name="dst100052"/>
      <w:bookmarkEnd w:id="53"/>
    </w:p>
    <w:p w:rsidR="00450B11" w:rsidRPr="00E85629" w:rsidRDefault="00450B11" w:rsidP="00445739">
      <w:pPr>
        <w:pStyle w:val="2"/>
        <w:spacing w:line="240" w:lineRule="auto"/>
        <w:rPr>
          <w:rFonts w:ascii="Times New Roman" w:hAnsi="Times New Roman" w:cs="Times New Roman"/>
        </w:rPr>
      </w:pPr>
      <w:bookmarkStart w:id="54" w:name="_Toc492545179"/>
      <w:r w:rsidRPr="00E85629">
        <w:rPr>
          <w:rFonts w:ascii="Times New Roman" w:hAnsi="Times New Roman" w:cs="Times New Roman"/>
        </w:rPr>
        <w:t xml:space="preserve">2.2. Прогноз транспортного спроса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объемов и характера передвижения населения и перевозок грузов по видам транспорта</w:t>
      </w:r>
      <w:bookmarkEnd w:id="54"/>
    </w:p>
    <w:p w:rsidR="00450B11" w:rsidRPr="00E85629" w:rsidRDefault="00450B11" w:rsidP="00714519">
      <w:pPr>
        <w:rPr>
          <w:rFonts w:ascii="Times New Roman" w:hAnsi="Times New Roman" w:cs="Times New Roman"/>
        </w:rPr>
      </w:pPr>
      <w:r w:rsidRPr="00E85629">
        <w:rPr>
          <w:rFonts w:ascii="Times New Roman" w:hAnsi="Times New Roman" w:cs="Times New Roman"/>
        </w:rP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450B11" w:rsidRPr="00E85629" w:rsidRDefault="00450B11" w:rsidP="00714519">
      <w:pPr>
        <w:rPr>
          <w:rFonts w:ascii="Times New Roman" w:hAnsi="Times New Roman" w:cs="Times New Roman"/>
        </w:rPr>
      </w:pPr>
      <w:r w:rsidRPr="00E85629">
        <w:rPr>
          <w:rFonts w:ascii="Times New Roman" w:hAnsi="Times New Roman" w:cs="Times New Roman"/>
        </w:rPr>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450B11" w:rsidRPr="00E85629" w:rsidRDefault="00450B11" w:rsidP="00714519">
      <w:pPr>
        <w:rPr>
          <w:rFonts w:ascii="Times New Roman" w:hAnsi="Times New Roman" w:cs="Times New Roman"/>
        </w:rPr>
      </w:pPr>
      <w:r w:rsidRPr="00E85629">
        <w:rPr>
          <w:rFonts w:ascii="Times New Roman" w:hAnsi="Times New Roman" w:cs="Times New Roman"/>
        </w:rPr>
        <w:lastRenderedPageBreak/>
        <w:t xml:space="preserve">Прогноз сценарных условий развития транспортного комплекса </w:t>
      </w:r>
      <w:r w:rsidR="00E85629">
        <w:rPr>
          <w:rFonts w:ascii="Times New Roman" w:hAnsi="Times New Roman" w:cs="Times New Roman"/>
        </w:rPr>
        <w:t>Нефтегорского</w:t>
      </w:r>
      <w:r w:rsidR="0008730D"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разработан на основании сценарных условий, основных параметров прогноза социально–экономического развития Российской Федерации. </w:t>
      </w:r>
    </w:p>
    <w:p w:rsidR="00450B11" w:rsidRPr="00E85629" w:rsidRDefault="00450B11" w:rsidP="00714519">
      <w:pPr>
        <w:rPr>
          <w:rFonts w:ascii="Times New Roman" w:hAnsi="Times New Roman" w:cs="Times New Roman"/>
        </w:rPr>
      </w:pPr>
      <w:r w:rsidRPr="00E85629">
        <w:rPr>
          <w:rFonts w:ascii="Times New Roman" w:hAnsi="Times New Roman" w:cs="Times New Roman"/>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rsidR="00450B11" w:rsidRPr="00E85629" w:rsidRDefault="00450B11" w:rsidP="00714519">
      <w:pPr>
        <w:rPr>
          <w:rFonts w:ascii="Times New Roman" w:hAnsi="Times New Roman" w:cs="Times New Roman"/>
        </w:rPr>
      </w:pPr>
      <w:r w:rsidRPr="00E85629">
        <w:rPr>
          <w:rFonts w:ascii="Times New Roman" w:hAnsi="Times New Roman" w:cs="Times New Roman"/>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50B11" w:rsidRPr="00E85629" w:rsidRDefault="00450B11" w:rsidP="0017487A">
      <w:pPr>
        <w:rPr>
          <w:rFonts w:ascii="Times New Roman" w:hAnsi="Times New Roman" w:cs="Times New Roman"/>
        </w:rPr>
      </w:pPr>
      <w:r w:rsidRPr="00E85629">
        <w:rPr>
          <w:rFonts w:ascii="Times New Roman" w:hAnsi="Times New Roman" w:cs="Times New Roman"/>
          <w:bCs/>
          <w:i/>
        </w:rPr>
        <w:t>Вариант 1</w:t>
      </w:r>
      <w:r w:rsidRPr="00E85629">
        <w:rPr>
          <w:rFonts w:ascii="Times New Roman" w:hAnsi="Times New Roman" w:cs="Times New Roman"/>
          <w:i/>
        </w:rPr>
        <w:t xml:space="preserve"> </w:t>
      </w:r>
      <w:r w:rsidRPr="00E85629">
        <w:rPr>
          <w:rFonts w:ascii="Times New Roman" w:hAnsi="Times New Roman" w:cs="Times New Roman"/>
          <w:bCs/>
          <w:i/>
        </w:rPr>
        <w:t>(базовый).</w:t>
      </w:r>
      <w:r w:rsidRPr="00E85629">
        <w:rPr>
          <w:rFonts w:ascii="Times New Roman" w:hAnsi="Times New Roman" w:cs="Times New Roman"/>
          <w:b/>
          <w:bCs/>
        </w:rPr>
        <w:t xml:space="preserve"> </w:t>
      </w:r>
      <w:r w:rsidRPr="00E85629">
        <w:rPr>
          <w:rFonts w:ascii="Times New Roman" w:hAnsi="Times New Roman" w:cs="Times New Roman"/>
          <w:bCs/>
        </w:rPr>
        <w:t>П</w:t>
      </w:r>
      <w:r w:rsidRPr="00E85629">
        <w:rPr>
          <w:rFonts w:ascii="Times New Roman" w:hAnsi="Times New Roman" w:cs="Times New Roman"/>
        </w:rPr>
        <w:t>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w:t>
      </w:r>
      <w:r w:rsidR="0017487A">
        <w:rPr>
          <w:rFonts w:ascii="Times New Roman" w:hAnsi="Times New Roman" w:cs="Times New Roman"/>
        </w:rPr>
        <w:t>гнации государственного спроса</w:t>
      </w:r>
      <w:r w:rsidRPr="00E85629">
        <w:rPr>
          <w:rFonts w:ascii="Times New Roman" w:hAnsi="Times New Roman" w:cs="Times New Roman"/>
        </w:rPr>
        <w:t>.</w:t>
      </w:r>
    </w:p>
    <w:p w:rsidR="00450B11" w:rsidRPr="00E85629" w:rsidRDefault="00450B11" w:rsidP="00714519">
      <w:pPr>
        <w:rPr>
          <w:rFonts w:ascii="Times New Roman" w:hAnsi="Times New Roman" w:cs="Times New Roman"/>
        </w:rPr>
      </w:pPr>
      <w:r w:rsidRPr="00E85629">
        <w:rPr>
          <w:rFonts w:ascii="Times New Roman" w:hAnsi="Times New Roman" w:cs="Times New Roman"/>
          <w:bCs/>
          <w:i/>
        </w:rPr>
        <w:t>Вариант 2</w:t>
      </w:r>
      <w:r w:rsidRPr="00E85629">
        <w:rPr>
          <w:rFonts w:ascii="Times New Roman" w:hAnsi="Times New Roman" w:cs="Times New Roman"/>
          <w:i/>
        </w:rPr>
        <w:t xml:space="preserve"> </w:t>
      </w:r>
      <w:r w:rsidRPr="00E85629">
        <w:rPr>
          <w:rFonts w:ascii="Times New Roman" w:hAnsi="Times New Roman" w:cs="Times New Roman"/>
          <w:bCs/>
          <w:i/>
        </w:rPr>
        <w:t>(умеренно-оптимистичный).</w:t>
      </w:r>
      <w:r w:rsidRPr="00E85629">
        <w:rPr>
          <w:rFonts w:ascii="Times New Roman" w:hAnsi="Times New Roman" w:cs="Times New Roman"/>
        </w:rPr>
        <w:t xml:space="preserve"> На территории </w:t>
      </w:r>
      <w:r w:rsidR="00E85629">
        <w:rPr>
          <w:rFonts w:ascii="Times New Roman" w:hAnsi="Times New Roman" w:cs="Times New Roman"/>
        </w:rPr>
        <w:t>Нефтегорского</w:t>
      </w:r>
      <w:r w:rsidR="008F4527" w:rsidRPr="00E85629">
        <w:rPr>
          <w:rFonts w:ascii="Times New Roman" w:hAnsi="Times New Roman" w:cs="Times New Roman"/>
        </w:rPr>
        <w:t xml:space="preserve"> </w:t>
      </w:r>
      <w:r w:rsidRPr="00E85629">
        <w:rPr>
          <w:rFonts w:ascii="Times New Roman" w:hAnsi="Times New Roman" w:cs="Times New Roman"/>
        </w:rPr>
        <w:t xml:space="preserve">городского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50B11" w:rsidRPr="00E85629" w:rsidRDefault="00450B11" w:rsidP="00714519">
      <w:pPr>
        <w:rPr>
          <w:rFonts w:ascii="Times New Roman" w:hAnsi="Times New Roman" w:cs="Times New Roman"/>
        </w:rPr>
      </w:pPr>
      <w:r w:rsidRPr="00E85629">
        <w:rPr>
          <w:rFonts w:ascii="Times New Roman" w:hAnsi="Times New Roman" w:cs="Times New Roman"/>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450B11" w:rsidRPr="00E85629" w:rsidRDefault="00450B11" w:rsidP="00714519">
      <w:pPr>
        <w:rPr>
          <w:rFonts w:ascii="Times New Roman" w:hAnsi="Times New Roman" w:cs="Times New Roman"/>
        </w:rPr>
      </w:pPr>
      <w:r w:rsidRPr="00E85629">
        <w:rPr>
          <w:rFonts w:ascii="Times New Roman" w:hAnsi="Times New Roman" w:cs="Times New Roman"/>
          <w:bCs/>
          <w:i/>
        </w:rPr>
        <w:t>Вариант 3</w:t>
      </w:r>
      <w:r w:rsidRPr="00E85629">
        <w:rPr>
          <w:rFonts w:ascii="Times New Roman" w:hAnsi="Times New Roman" w:cs="Times New Roman"/>
          <w:i/>
        </w:rPr>
        <w:t xml:space="preserve"> </w:t>
      </w:r>
      <w:r w:rsidRPr="00E85629">
        <w:rPr>
          <w:rFonts w:ascii="Times New Roman" w:hAnsi="Times New Roman" w:cs="Times New Roman"/>
          <w:bCs/>
          <w:i/>
        </w:rPr>
        <w:t>(экономически обоснованный).</w:t>
      </w:r>
      <w:r w:rsidRPr="00E85629">
        <w:rPr>
          <w:rFonts w:ascii="Times New Roman" w:hAnsi="Times New Roman" w:cs="Times New Roman"/>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50B11" w:rsidRPr="00E85629" w:rsidRDefault="00450B11" w:rsidP="00714519">
      <w:pPr>
        <w:rPr>
          <w:rFonts w:ascii="Times New Roman" w:eastAsia="Times New Roman" w:hAnsi="Times New Roman" w:cs="Times New Roman"/>
          <w:color w:val="000000"/>
        </w:rPr>
      </w:pPr>
      <w:r w:rsidRPr="00E85629">
        <w:rPr>
          <w:rFonts w:ascii="Times New Roman" w:eastAsia="Times New Roman" w:hAnsi="Times New Roman" w:cs="Times New Roman"/>
          <w:color w:val="000000"/>
        </w:rPr>
        <w:t xml:space="preserve">Сценарий предполагает комплексную реализацию основных мероприятий по развитию улично-дорожной сети в </w:t>
      </w:r>
      <w:r w:rsidR="0016256A">
        <w:rPr>
          <w:rFonts w:ascii="Times New Roman" w:eastAsia="Times New Roman" w:hAnsi="Times New Roman" w:cs="Times New Roman"/>
          <w:color w:val="000000"/>
        </w:rPr>
        <w:t>Нефтегорском</w:t>
      </w:r>
      <w:r w:rsidR="00BD2CFA" w:rsidRPr="00E85629">
        <w:rPr>
          <w:rFonts w:ascii="Times New Roman" w:eastAsia="Times New Roman" w:hAnsi="Times New Roman" w:cs="Times New Roman"/>
          <w:color w:val="000000"/>
        </w:rPr>
        <w:t xml:space="preserve"> городском поселении</w:t>
      </w:r>
      <w:r w:rsidRPr="00E85629">
        <w:rPr>
          <w:rFonts w:ascii="Times New Roman" w:eastAsia="Times New Roman" w:hAnsi="Times New Roman" w:cs="Times New Roman"/>
          <w:color w:val="000000"/>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714519" w:rsidRPr="00E85629" w:rsidRDefault="00450B11" w:rsidP="00714519">
      <w:pPr>
        <w:jc w:val="right"/>
        <w:rPr>
          <w:rFonts w:ascii="Times New Roman" w:hAnsi="Times New Roman" w:cs="Times New Roman"/>
        </w:rPr>
      </w:pPr>
      <w:r w:rsidRPr="00E85629">
        <w:rPr>
          <w:rFonts w:ascii="Times New Roman" w:hAnsi="Times New Roman" w:cs="Times New Roman"/>
        </w:rPr>
        <w:lastRenderedPageBreak/>
        <w:t xml:space="preserve">Таблица </w:t>
      </w:r>
      <w:r w:rsidR="00714519" w:rsidRPr="00E85629">
        <w:rPr>
          <w:rFonts w:ascii="Times New Roman" w:hAnsi="Times New Roman" w:cs="Times New Roman"/>
        </w:rPr>
        <w:t>2.2</w:t>
      </w:r>
    </w:p>
    <w:p w:rsidR="00450B11" w:rsidRPr="00E85629" w:rsidRDefault="00450B11" w:rsidP="00714519">
      <w:pPr>
        <w:jc w:val="center"/>
        <w:rPr>
          <w:rFonts w:ascii="Times New Roman" w:hAnsi="Times New Roman" w:cs="Times New Roman"/>
          <w:u w:val="single"/>
        </w:rPr>
      </w:pPr>
      <w:r w:rsidRPr="00E85629">
        <w:rPr>
          <w:rFonts w:ascii="Times New Roman" w:hAnsi="Times New Roman" w:cs="Times New Roman"/>
          <w:u w:val="single"/>
        </w:rPr>
        <w:t>Прогнозные показатели деятельности автомобильного транспорта по муниципальным пассажирским маршрутам регулярных перевозок до 20</w:t>
      </w:r>
      <w:r w:rsidR="00CB59DF" w:rsidRPr="00E85629">
        <w:rPr>
          <w:rFonts w:ascii="Times New Roman" w:hAnsi="Times New Roman" w:cs="Times New Roman"/>
          <w:u w:val="single"/>
        </w:rPr>
        <w:t>30</w:t>
      </w:r>
      <w:r w:rsidRPr="00E85629">
        <w:rPr>
          <w:rFonts w:ascii="Times New Roman" w:hAnsi="Times New Roman" w:cs="Times New Roman"/>
          <w:u w:val="single"/>
        </w:rPr>
        <w:t xml:space="preserve"> года</w:t>
      </w:r>
    </w:p>
    <w:tbl>
      <w:tblPr>
        <w:tblW w:w="5000" w:type="pct"/>
        <w:tblLook w:val="04A0"/>
      </w:tblPr>
      <w:tblGrid>
        <w:gridCol w:w="2673"/>
        <w:gridCol w:w="1103"/>
        <w:gridCol w:w="932"/>
        <w:gridCol w:w="932"/>
        <w:gridCol w:w="932"/>
        <w:gridCol w:w="932"/>
        <w:gridCol w:w="932"/>
        <w:gridCol w:w="1135"/>
      </w:tblGrid>
      <w:tr w:rsidR="002B179F" w:rsidRPr="00E85629" w:rsidTr="00AE2707">
        <w:trPr>
          <w:trHeight w:val="235"/>
          <w:tblHeader/>
        </w:trPr>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Показатель</w:t>
            </w:r>
            <w:proofErr w:type="spellEnd"/>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Ед.изм</w:t>
            </w:r>
            <w:proofErr w:type="spellEnd"/>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2017</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2018</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2019</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2020</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lang w:val="ru-RU"/>
              </w:rPr>
              <w:t>2021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rPr>
              <w:t>2022</w:t>
            </w:r>
            <w:r w:rsidRPr="00E85629">
              <w:rPr>
                <w:rFonts w:ascii="Times New Roman" w:hAnsi="Times New Roman"/>
                <w:b/>
                <w:lang w:val="ru-RU"/>
              </w:rPr>
              <w:t>-</w:t>
            </w:r>
            <w:r w:rsidR="00097D09" w:rsidRPr="00E85629">
              <w:rPr>
                <w:rFonts w:ascii="Times New Roman" w:hAnsi="Times New Roman"/>
                <w:b/>
                <w:lang w:val="ru-RU"/>
              </w:rPr>
              <w:t>2030</w:t>
            </w:r>
          </w:p>
        </w:tc>
      </w:tr>
      <w:tr w:rsidR="00AE2707" w:rsidRPr="00E85629" w:rsidTr="00AE2707">
        <w:trPr>
          <w:trHeight w:val="464"/>
        </w:trPr>
        <w:tc>
          <w:tcPr>
            <w:tcW w:w="1396"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AE2707" w:rsidRPr="00E85629" w:rsidRDefault="00AE2707" w:rsidP="00714519">
            <w:pPr>
              <w:pStyle w:val="a5"/>
              <w:rPr>
                <w:rFonts w:ascii="Times New Roman" w:hAnsi="Times New Roman"/>
              </w:rPr>
            </w:pPr>
          </w:p>
        </w:tc>
      </w:tr>
      <w:tr w:rsidR="00AE2707" w:rsidRPr="00E85629"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AE2707" w:rsidRPr="00E85629" w:rsidRDefault="00AE2707" w:rsidP="00714519">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муниципальных</w:t>
            </w:r>
            <w:proofErr w:type="spellEnd"/>
            <w:r w:rsidRPr="00E85629">
              <w:rPr>
                <w:rFonts w:ascii="Times New Roman" w:hAnsi="Times New Roman"/>
              </w:rPr>
              <w:t xml:space="preserve"> </w:t>
            </w:r>
            <w:proofErr w:type="spellStart"/>
            <w:r w:rsidRPr="00E85629">
              <w:rPr>
                <w:rFonts w:ascii="Times New Roman" w:hAnsi="Times New Roman"/>
              </w:rPr>
              <w:t>маршрутов</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AE2707" w:rsidRPr="00E85629" w:rsidRDefault="00AE2707" w:rsidP="00714519">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593"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r>
      <w:tr w:rsidR="00AE2707" w:rsidRPr="00E85629"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AE2707" w:rsidRPr="00E85629" w:rsidRDefault="00AE2707" w:rsidP="00714519">
            <w:pPr>
              <w:pStyle w:val="a5"/>
              <w:rPr>
                <w:rFonts w:ascii="Times New Roman" w:hAnsi="Times New Roman"/>
              </w:rPr>
            </w:pPr>
            <w:r w:rsidRPr="00E85629">
              <w:rPr>
                <w:rFonts w:ascii="Times New Roman" w:hAnsi="Times New Roman"/>
              </w:rPr>
              <w:t>-</w:t>
            </w:r>
            <w:proofErr w:type="spellStart"/>
            <w:r w:rsidRPr="00E85629">
              <w:rPr>
                <w:rFonts w:ascii="Times New Roman" w:hAnsi="Times New Roman"/>
              </w:rPr>
              <w:t>по</w:t>
            </w:r>
            <w:proofErr w:type="spellEnd"/>
            <w:r w:rsidRPr="00E85629">
              <w:rPr>
                <w:rFonts w:ascii="Times New Roman" w:hAnsi="Times New Roman"/>
              </w:rPr>
              <w:t xml:space="preserve"> </w:t>
            </w:r>
            <w:proofErr w:type="spellStart"/>
            <w:r w:rsidRPr="00E85629">
              <w:rPr>
                <w:rFonts w:ascii="Times New Roman" w:hAnsi="Times New Roman"/>
              </w:rPr>
              <w:t>регулируемым</w:t>
            </w:r>
            <w:proofErr w:type="spellEnd"/>
            <w:r w:rsidRPr="00E85629">
              <w:rPr>
                <w:rFonts w:ascii="Times New Roman" w:hAnsi="Times New Roman"/>
              </w:rPr>
              <w:t xml:space="preserve"> </w:t>
            </w:r>
            <w:proofErr w:type="spellStart"/>
            <w:r w:rsidRPr="00E85629">
              <w:rPr>
                <w:rFonts w:ascii="Times New Roman" w:hAnsi="Times New Roman"/>
              </w:rPr>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AE2707" w:rsidRPr="00E85629" w:rsidRDefault="00AE2707" w:rsidP="00714519">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487"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c>
          <w:tcPr>
            <w:tcW w:w="593" w:type="pct"/>
            <w:tcBorders>
              <w:top w:val="nil"/>
              <w:left w:val="nil"/>
              <w:bottom w:val="single" w:sz="4" w:space="0" w:color="auto"/>
              <w:right w:val="single" w:sz="4" w:space="0" w:color="auto"/>
            </w:tcBorders>
            <w:shd w:val="clear" w:color="auto" w:fill="auto"/>
            <w:vAlign w:val="center"/>
          </w:tcPr>
          <w:p w:rsidR="00AE2707" w:rsidRPr="00816D16" w:rsidRDefault="00816D16" w:rsidP="00714519">
            <w:pPr>
              <w:pStyle w:val="a5"/>
              <w:rPr>
                <w:rFonts w:ascii="Times New Roman" w:hAnsi="Times New Roman"/>
                <w:lang w:val="ru-RU"/>
              </w:rPr>
            </w:pPr>
            <w:r>
              <w:rPr>
                <w:rFonts w:ascii="Times New Roman" w:hAnsi="Times New Roman"/>
                <w:lang w:val="ru-RU"/>
              </w:rPr>
              <w:t>3</w:t>
            </w:r>
          </w:p>
        </w:tc>
      </w:tr>
      <w:tr w:rsidR="00AE2707" w:rsidRPr="00E85629"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AE2707" w:rsidRPr="00E85629" w:rsidRDefault="00960C45" w:rsidP="00714519">
            <w:pPr>
              <w:pStyle w:val="a5"/>
              <w:rPr>
                <w:rFonts w:ascii="Times New Roman" w:hAnsi="Times New Roman"/>
              </w:rPr>
            </w:pPr>
            <w:r w:rsidRPr="00E85629">
              <w:rPr>
                <w:rFonts w:ascii="Times New Roman" w:hAnsi="Times New Roman"/>
                <w:lang w:val="ru-RU"/>
              </w:rPr>
              <w:t>-п</w:t>
            </w:r>
            <w:r w:rsidR="00AE2707" w:rsidRPr="00E85629">
              <w:rPr>
                <w:rFonts w:ascii="Times New Roman" w:hAnsi="Times New Roman"/>
              </w:rPr>
              <w:t xml:space="preserve">о </w:t>
            </w:r>
            <w:proofErr w:type="spellStart"/>
            <w:r w:rsidR="00AE2707" w:rsidRPr="00E85629">
              <w:rPr>
                <w:rFonts w:ascii="Times New Roman" w:hAnsi="Times New Roman"/>
              </w:rPr>
              <w:t>нерегулируемым</w:t>
            </w:r>
            <w:proofErr w:type="spellEnd"/>
            <w:r w:rsidR="00AE2707" w:rsidRPr="00E85629">
              <w:rPr>
                <w:rFonts w:ascii="Times New Roman" w:hAnsi="Times New Roman"/>
              </w:rPr>
              <w:t xml:space="preserve"> </w:t>
            </w:r>
            <w:proofErr w:type="spellStart"/>
            <w:r w:rsidR="00AE2707" w:rsidRPr="00E85629">
              <w:rPr>
                <w:rFonts w:ascii="Times New Roman" w:hAnsi="Times New Roman"/>
              </w:rPr>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AE2707" w:rsidRPr="00E85629" w:rsidRDefault="00AE2707" w:rsidP="00714519">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487"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c>
          <w:tcPr>
            <w:tcW w:w="593" w:type="pct"/>
            <w:tcBorders>
              <w:top w:val="nil"/>
              <w:left w:val="nil"/>
              <w:bottom w:val="single" w:sz="4" w:space="0" w:color="auto"/>
              <w:right w:val="single" w:sz="4" w:space="0" w:color="auto"/>
            </w:tcBorders>
            <w:shd w:val="clear" w:color="auto" w:fill="auto"/>
            <w:vAlign w:val="center"/>
          </w:tcPr>
          <w:p w:rsidR="00AE2707" w:rsidRPr="00E85629" w:rsidRDefault="00960C45" w:rsidP="00714519">
            <w:pPr>
              <w:pStyle w:val="a5"/>
              <w:rPr>
                <w:rFonts w:ascii="Times New Roman" w:hAnsi="Times New Roman"/>
                <w:lang w:val="ru-RU"/>
              </w:rPr>
            </w:pPr>
            <w:r w:rsidRPr="00E85629">
              <w:rPr>
                <w:rFonts w:ascii="Times New Roman" w:hAnsi="Times New Roman"/>
                <w:lang w:val="ru-RU"/>
              </w:rPr>
              <w:t>-</w:t>
            </w:r>
          </w:p>
        </w:tc>
      </w:tr>
      <w:tr w:rsidR="002B179F" w:rsidRPr="00E85629"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Протяженность</w:t>
            </w:r>
            <w:proofErr w:type="spellEnd"/>
            <w:r w:rsidRPr="00E85629">
              <w:rPr>
                <w:rFonts w:ascii="Times New Roman" w:hAnsi="Times New Roman"/>
              </w:rPr>
              <w:t xml:space="preserve"> </w:t>
            </w:r>
            <w:proofErr w:type="spellStart"/>
            <w:r w:rsidRPr="00E85629">
              <w:rPr>
                <w:rFonts w:ascii="Times New Roman" w:hAnsi="Times New Roman"/>
              </w:rPr>
              <w:t>муниципальных</w:t>
            </w:r>
            <w:proofErr w:type="spellEnd"/>
            <w:r w:rsidRPr="00E85629">
              <w:rPr>
                <w:rFonts w:ascii="Times New Roman" w:hAnsi="Times New Roman"/>
              </w:rPr>
              <w:t xml:space="preserve"> </w:t>
            </w:r>
            <w:proofErr w:type="spellStart"/>
            <w:r w:rsidRPr="00E85629">
              <w:rPr>
                <w:rFonts w:ascii="Times New Roman" w:hAnsi="Times New Roman"/>
              </w:rPr>
              <w:t>маршрутов</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2B179F" w:rsidRPr="00816D16" w:rsidRDefault="00816D16" w:rsidP="002B179F">
            <w:pPr>
              <w:pStyle w:val="a5"/>
              <w:rPr>
                <w:rFonts w:ascii="Times New Roman" w:hAnsi="Times New Roman"/>
                <w:lang w:val="ru-RU"/>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63,5</w:t>
            </w:r>
          </w:p>
        </w:tc>
        <w:tc>
          <w:tcPr>
            <w:tcW w:w="593"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63,5</w:t>
            </w:r>
          </w:p>
        </w:tc>
      </w:tr>
      <w:tr w:rsidR="002B179F" w:rsidRPr="00E85629"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по</w:t>
            </w:r>
            <w:proofErr w:type="spellEnd"/>
            <w:r w:rsidRPr="00E85629">
              <w:rPr>
                <w:rFonts w:ascii="Times New Roman" w:hAnsi="Times New Roman"/>
              </w:rPr>
              <w:t xml:space="preserve"> </w:t>
            </w:r>
            <w:proofErr w:type="spellStart"/>
            <w:r w:rsidRPr="00E85629">
              <w:rPr>
                <w:rFonts w:ascii="Times New Roman" w:hAnsi="Times New Roman"/>
              </w:rPr>
              <w:t>регулируемым</w:t>
            </w:r>
            <w:proofErr w:type="spellEnd"/>
            <w:r w:rsidRPr="00E85629">
              <w:rPr>
                <w:rFonts w:ascii="Times New Roman" w:hAnsi="Times New Roman"/>
              </w:rPr>
              <w:t xml:space="preserve"> </w:t>
            </w:r>
            <w:proofErr w:type="spellStart"/>
            <w:r w:rsidRPr="00E85629">
              <w:rPr>
                <w:rFonts w:ascii="Times New Roman" w:hAnsi="Times New Roman"/>
              </w:rPr>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816D16" w:rsidRDefault="00816D16" w:rsidP="002B179F">
            <w:pPr>
              <w:pStyle w:val="a5"/>
            </w:pPr>
            <w:r>
              <w:rPr>
                <w:rFonts w:ascii="Times New Roman" w:hAnsi="Times New Roman"/>
                <w:lang w:val="ru-RU"/>
              </w:rPr>
              <w:t>63,5</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63,5</w:t>
            </w:r>
          </w:p>
        </w:tc>
        <w:tc>
          <w:tcPr>
            <w:tcW w:w="593"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63,5</w:t>
            </w:r>
          </w:p>
        </w:tc>
      </w:tr>
      <w:tr w:rsidR="002B179F" w:rsidRPr="00E85629"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по</w:t>
            </w:r>
            <w:proofErr w:type="spellEnd"/>
            <w:r w:rsidRPr="00E85629">
              <w:rPr>
                <w:rFonts w:ascii="Times New Roman" w:hAnsi="Times New Roman"/>
              </w:rPr>
              <w:t xml:space="preserve"> </w:t>
            </w:r>
            <w:proofErr w:type="spellStart"/>
            <w:r w:rsidRPr="00E85629">
              <w:rPr>
                <w:rFonts w:ascii="Times New Roman" w:hAnsi="Times New Roman"/>
              </w:rPr>
              <w:t>нерегулируемым</w:t>
            </w:r>
            <w:proofErr w:type="spellEnd"/>
            <w:r w:rsidRPr="00E85629">
              <w:rPr>
                <w:rFonts w:ascii="Times New Roman" w:hAnsi="Times New Roman"/>
              </w:rPr>
              <w:t xml:space="preserve"> </w:t>
            </w:r>
            <w:proofErr w:type="spellStart"/>
            <w:r w:rsidRPr="00E85629">
              <w:rPr>
                <w:rFonts w:ascii="Times New Roman" w:hAnsi="Times New Roman"/>
              </w:rPr>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c>
          <w:tcPr>
            <w:tcW w:w="593"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w:t>
            </w:r>
          </w:p>
        </w:tc>
      </w:tr>
      <w:tr w:rsidR="002B179F" w:rsidRPr="00E85629" w:rsidTr="002B179F">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Охват населенных пунктов регулярным автобусным сообщением</w:t>
            </w:r>
          </w:p>
        </w:tc>
        <w:tc>
          <w:tcPr>
            <w:tcW w:w="576" w:type="pct"/>
            <w:tcBorders>
              <w:top w:val="nil"/>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r w:rsidRPr="00E85629">
              <w:rPr>
                <w:rFonts w:ascii="Times New Roman" w:hAnsi="Times New Roman"/>
              </w:rPr>
              <w:t>%</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100</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100</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100</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100</w:t>
            </w:r>
          </w:p>
        </w:tc>
        <w:tc>
          <w:tcPr>
            <w:tcW w:w="487" w:type="pct"/>
            <w:tcBorders>
              <w:top w:val="nil"/>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100</w:t>
            </w:r>
          </w:p>
        </w:tc>
        <w:tc>
          <w:tcPr>
            <w:tcW w:w="593" w:type="pct"/>
            <w:tcBorders>
              <w:top w:val="nil"/>
              <w:left w:val="nil"/>
              <w:bottom w:val="single" w:sz="4" w:space="0" w:color="auto"/>
              <w:right w:val="single" w:sz="4" w:space="0" w:color="auto"/>
            </w:tcBorders>
            <w:shd w:val="clear" w:color="auto" w:fill="auto"/>
            <w:vAlign w:val="center"/>
          </w:tcPr>
          <w:p w:rsidR="002B179F" w:rsidRPr="00E85629" w:rsidRDefault="002B179F" w:rsidP="002B179F">
            <w:pPr>
              <w:pStyle w:val="a5"/>
              <w:rPr>
                <w:rFonts w:ascii="Times New Roman" w:hAnsi="Times New Roman"/>
                <w:lang w:val="ru-RU"/>
              </w:rPr>
            </w:pPr>
            <w:r w:rsidRPr="00E85629">
              <w:rPr>
                <w:rFonts w:ascii="Times New Roman" w:hAnsi="Times New Roman"/>
                <w:lang w:val="ru-RU"/>
              </w:rPr>
              <w:t>100</w:t>
            </w:r>
          </w:p>
        </w:tc>
      </w:tr>
      <w:tr w:rsidR="002B179F" w:rsidRPr="00E85629" w:rsidTr="002B179F">
        <w:trPr>
          <w:trHeight w:val="300"/>
        </w:trPr>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перевезенных</w:t>
            </w:r>
            <w:proofErr w:type="spellEnd"/>
            <w:r w:rsidRPr="00E85629">
              <w:rPr>
                <w:rFonts w:ascii="Times New Roman" w:hAnsi="Times New Roman"/>
              </w:rPr>
              <w:t xml:space="preserve"> </w:t>
            </w:r>
            <w:proofErr w:type="spellStart"/>
            <w:r w:rsidRPr="00E85629">
              <w:rPr>
                <w:rFonts w:ascii="Times New Roman" w:hAnsi="Times New Roman"/>
              </w:rPr>
              <w:t>пассажиров</w:t>
            </w:r>
            <w:proofErr w:type="spellEnd"/>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rPr>
            </w:pPr>
            <w:proofErr w:type="spellStart"/>
            <w:r w:rsidRPr="00E85629">
              <w:rPr>
                <w:rFonts w:ascii="Times New Roman" w:hAnsi="Times New Roman"/>
              </w:rPr>
              <w:t>чел</w:t>
            </w:r>
            <w:proofErr w:type="spellEnd"/>
            <w:r w:rsidRPr="00E85629">
              <w:rPr>
                <w:rFonts w:ascii="Times New Roman" w:hAnsi="Times New Roman"/>
              </w:rPr>
              <w:t>.</w:t>
            </w:r>
          </w:p>
        </w:tc>
        <w:tc>
          <w:tcPr>
            <w:tcW w:w="487"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lang w:val="ru-RU"/>
              </w:rPr>
            </w:pPr>
            <w:r>
              <w:rPr>
                <w:rFonts w:ascii="Times New Roman" w:hAnsi="Times New Roman"/>
                <w:lang w:val="ru-RU"/>
              </w:rPr>
              <w:t>482895</w:t>
            </w:r>
          </w:p>
        </w:tc>
        <w:tc>
          <w:tcPr>
            <w:tcW w:w="487"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482986</w:t>
            </w:r>
          </w:p>
        </w:tc>
        <w:tc>
          <w:tcPr>
            <w:tcW w:w="487"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483156</w:t>
            </w:r>
          </w:p>
        </w:tc>
        <w:tc>
          <w:tcPr>
            <w:tcW w:w="487"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483264</w:t>
            </w:r>
          </w:p>
        </w:tc>
        <w:tc>
          <w:tcPr>
            <w:tcW w:w="487"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483289</w:t>
            </w:r>
          </w:p>
        </w:tc>
        <w:tc>
          <w:tcPr>
            <w:tcW w:w="593" w:type="pct"/>
            <w:tcBorders>
              <w:top w:val="single" w:sz="4" w:space="0" w:color="auto"/>
              <w:left w:val="nil"/>
              <w:bottom w:val="single" w:sz="4" w:space="0" w:color="auto"/>
              <w:right w:val="single" w:sz="4" w:space="0" w:color="auto"/>
            </w:tcBorders>
            <w:shd w:val="clear" w:color="auto" w:fill="auto"/>
            <w:vAlign w:val="center"/>
          </w:tcPr>
          <w:p w:rsidR="002B179F" w:rsidRPr="00E85629" w:rsidRDefault="00816D16" w:rsidP="002B179F">
            <w:pPr>
              <w:pStyle w:val="a5"/>
              <w:rPr>
                <w:rFonts w:ascii="Times New Roman" w:hAnsi="Times New Roman"/>
              </w:rPr>
            </w:pPr>
            <w:r>
              <w:rPr>
                <w:rFonts w:ascii="Times New Roman" w:hAnsi="Times New Roman"/>
                <w:lang w:val="ru-RU"/>
              </w:rPr>
              <w:t>483986</w:t>
            </w:r>
          </w:p>
        </w:tc>
      </w:tr>
    </w:tbl>
    <w:p w:rsidR="00450B11" w:rsidRPr="00E85629" w:rsidRDefault="00450B11" w:rsidP="00450B11">
      <w:pPr>
        <w:pStyle w:val="S0"/>
        <w:rPr>
          <w:highlight w:val="yellow"/>
        </w:rPr>
      </w:pPr>
    </w:p>
    <w:p w:rsidR="00445739" w:rsidRPr="00E85629" w:rsidRDefault="00445739" w:rsidP="00714519">
      <w:pPr>
        <w:jc w:val="right"/>
        <w:rPr>
          <w:rFonts w:ascii="Times New Roman" w:hAnsi="Times New Roman" w:cs="Times New Roman"/>
        </w:rPr>
      </w:pPr>
    </w:p>
    <w:p w:rsidR="00714519" w:rsidRPr="00E85629" w:rsidRDefault="00450B11" w:rsidP="00714519">
      <w:pPr>
        <w:jc w:val="right"/>
        <w:rPr>
          <w:rFonts w:ascii="Times New Roman" w:hAnsi="Times New Roman" w:cs="Times New Roman"/>
        </w:rPr>
      </w:pPr>
      <w:r w:rsidRPr="00E85629">
        <w:rPr>
          <w:rFonts w:ascii="Times New Roman" w:hAnsi="Times New Roman" w:cs="Times New Roman"/>
        </w:rPr>
        <w:t xml:space="preserve">Таблица </w:t>
      </w:r>
      <w:r w:rsidR="00714519" w:rsidRPr="00E85629">
        <w:rPr>
          <w:rFonts w:ascii="Times New Roman" w:hAnsi="Times New Roman" w:cs="Times New Roman"/>
        </w:rPr>
        <w:t>2.3</w:t>
      </w:r>
    </w:p>
    <w:p w:rsidR="00450B11" w:rsidRPr="00E85629" w:rsidRDefault="00450B11" w:rsidP="00714519">
      <w:pPr>
        <w:jc w:val="center"/>
        <w:rPr>
          <w:rFonts w:ascii="Times New Roman" w:hAnsi="Times New Roman" w:cs="Times New Roman"/>
          <w:u w:val="single"/>
        </w:rPr>
      </w:pPr>
      <w:r w:rsidRPr="00E85629">
        <w:rPr>
          <w:rFonts w:ascii="Times New Roman" w:hAnsi="Times New Roman" w:cs="Times New Roman"/>
          <w:u w:val="single"/>
        </w:rPr>
        <w:t xml:space="preserve">Показатели деятельности внутреннего водного транспорта до </w:t>
      </w:r>
      <w:r w:rsidR="00097D09" w:rsidRPr="00E85629">
        <w:rPr>
          <w:rFonts w:ascii="Times New Roman" w:hAnsi="Times New Roman" w:cs="Times New Roman"/>
          <w:u w:val="single"/>
        </w:rPr>
        <w:t>2030</w:t>
      </w:r>
      <w:r w:rsidRPr="00E85629">
        <w:rPr>
          <w:rFonts w:ascii="Times New Roman" w:hAnsi="Times New Roman" w:cs="Times New Roman"/>
          <w:u w:val="single"/>
        </w:rPr>
        <w:t xml:space="preserve"> года</w:t>
      </w:r>
    </w:p>
    <w:tbl>
      <w:tblPr>
        <w:tblW w:w="5000" w:type="pct"/>
        <w:tblLook w:val="04A0"/>
      </w:tblPr>
      <w:tblGrid>
        <w:gridCol w:w="2608"/>
        <w:gridCol w:w="1194"/>
        <w:gridCol w:w="938"/>
        <w:gridCol w:w="1064"/>
        <w:gridCol w:w="938"/>
        <w:gridCol w:w="938"/>
        <w:gridCol w:w="938"/>
        <w:gridCol w:w="953"/>
      </w:tblGrid>
      <w:tr w:rsidR="002B179F" w:rsidRPr="00E85629" w:rsidTr="00DC6403">
        <w:trPr>
          <w:trHeight w:val="235"/>
        </w:trPr>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Показатель</w:t>
            </w:r>
            <w:proofErr w:type="spellEnd"/>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Ед</w:t>
            </w:r>
            <w:proofErr w:type="spellEnd"/>
            <w:r w:rsidRPr="00E85629">
              <w:rPr>
                <w:rFonts w:ascii="Times New Roman" w:hAnsi="Times New Roman"/>
                <w:b/>
              </w:rPr>
              <w:t>.</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2017</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2018</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2019</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2020</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lang w:val="ru-RU"/>
              </w:rPr>
              <w:t>2021</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rPr>
              <w:t>2022</w:t>
            </w:r>
            <w:r w:rsidRPr="00E85629">
              <w:rPr>
                <w:rFonts w:ascii="Times New Roman" w:hAnsi="Times New Roman"/>
                <w:b/>
                <w:lang w:val="ru-RU"/>
              </w:rPr>
              <w:t>-</w:t>
            </w:r>
            <w:r w:rsidR="00097D09" w:rsidRPr="00E85629">
              <w:rPr>
                <w:rFonts w:ascii="Times New Roman" w:hAnsi="Times New Roman"/>
                <w:b/>
                <w:lang w:val="ru-RU"/>
              </w:rPr>
              <w:t>2030</w:t>
            </w:r>
          </w:p>
        </w:tc>
      </w:tr>
      <w:tr w:rsidR="00DC6403" w:rsidRPr="00E85629" w:rsidTr="00DC6403">
        <w:trPr>
          <w:trHeight w:val="464"/>
        </w:trPr>
        <w:tc>
          <w:tcPr>
            <w:tcW w:w="1362"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DC6403" w:rsidRPr="00E85629" w:rsidRDefault="00DC6403" w:rsidP="00714519">
            <w:pPr>
              <w:pStyle w:val="a5"/>
              <w:rPr>
                <w:rFonts w:ascii="Times New Roman" w:hAnsi="Times New Roman"/>
              </w:rPr>
            </w:pPr>
          </w:p>
        </w:tc>
      </w:tr>
      <w:tr w:rsidR="00097D09" w:rsidRPr="00E85629" w:rsidTr="00097D09">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маршрутов</w:t>
            </w:r>
            <w:proofErr w:type="spellEnd"/>
          </w:p>
        </w:tc>
        <w:tc>
          <w:tcPr>
            <w:tcW w:w="624" w:type="pct"/>
            <w:tcBorders>
              <w:top w:val="nil"/>
              <w:left w:val="nil"/>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3014" w:type="pct"/>
            <w:gridSpan w:val="6"/>
            <w:vMerge w:val="restart"/>
            <w:tcBorders>
              <w:top w:val="nil"/>
              <w:left w:val="nil"/>
              <w:right w:val="single" w:sz="4" w:space="0" w:color="auto"/>
            </w:tcBorders>
            <w:shd w:val="clear" w:color="auto" w:fill="auto"/>
            <w:vAlign w:val="center"/>
          </w:tcPr>
          <w:p w:rsidR="00097D09" w:rsidRPr="00E85629" w:rsidRDefault="00097D09" w:rsidP="00097D09">
            <w:pPr>
              <w:pStyle w:val="a5"/>
              <w:rPr>
                <w:rFonts w:ascii="Times New Roman" w:hAnsi="Times New Roman"/>
                <w:lang w:val="ru-RU"/>
              </w:rPr>
            </w:pPr>
            <w:r w:rsidRPr="00E85629">
              <w:rPr>
                <w:rFonts w:ascii="Times New Roman" w:hAnsi="Times New Roman"/>
                <w:lang w:val="ru-RU"/>
              </w:rPr>
              <w:t xml:space="preserve">На территории </w:t>
            </w:r>
            <w:r w:rsidR="00E85629">
              <w:rPr>
                <w:rFonts w:ascii="Times New Roman" w:hAnsi="Times New Roman"/>
                <w:lang w:val="ru-RU"/>
              </w:rPr>
              <w:t>Нефтегорского</w:t>
            </w:r>
            <w:r w:rsidRPr="00E85629">
              <w:rPr>
                <w:rFonts w:ascii="Times New Roman" w:hAnsi="Times New Roman"/>
                <w:lang w:val="ru-RU"/>
              </w:rPr>
              <w:t xml:space="preserve"> городского поселения деятельность внутреннего водного транспорта не осуществляется и на перспективу не планируется</w:t>
            </w:r>
          </w:p>
          <w:p w:rsidR="00097D09" w:rsidRPr="00E85629" w:rsidRDefault="00097D09" w:rsidP="002B179F">
            <w:pPr>
              <w:pStyle w:val="a5"/>
              <w:rPr>
                <w:rFonts w:ascii="Times New Roman" w:hAnsi="Times New Roman"/>
                <w:lang w:val="ru-RU"/>
              </w:rPr>
            </w:pPr>
          </w:p>
        </w:tc>
      </w:tr>
      <w:tr w:rsidR="00097D09" w:rsidRPr="00E85629" w:rsidTr="00097D09">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Протяженность</w:t>
            </w:r>
            <w:proofErr w:type="spellEnd"/>
            <w:r w:rsidRPr="00E85629">
              <w:rPr>
                <w:rFonts w:ascii="Times New Roman" w:hAnsi="Times New Roman"/>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км</w:t>
            </w:r>
            <w:proofErr w:type="spellEnd"/>
          </w:p>
        </w:tc>
        <w:tc>
          <w:tcPr>
            <w:tcW w:w="3014" w:type="pct"/>
            <w:gridSpan w:val="6"/>
            <w:vMerge/>
            <w:tcBorders>
              <w:left w:val="nil"/>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p>
        </w:tc>
      </w:tr>
      <w:tr w:rsidR="00097D09" w:rsidRPr="00E85629" w:rsidTr="00097D09">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выполненных</w:t>
            </w:r>
            <w:proofErr w:type="spellEnd"/>
            <w:r w:rsidRPr="00E85629">
              <w:rPr>
                <w:rFonts w:ascii="Times New Roman" w:hAnsi="Times New Roman"/>
              </w:rPr>
              <w:t xml:space="preserve"> </w:t>
            </w:r>
            <w:proofErr w:type="spellStart"/>
            <w:r w:rsidRPr="00E85629">
              <w:rPr>
                <w:rFonts w:ascii="Times New Roman" w:hAnsi="Times New Roman"/>
              </w:rPr>
              <w:t>рейсов</w:t>
            </w:r>
            <w:proofErr w:type="spellEnd"/>
            <w:r w:rsidRPr="00E85629">
              <w:rPr>
                <w:rFonts w:ascii="Times New Roman" w:hAnsi="Times New Roman"/>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ед</w:t>
            </w:r>
            <w:proofErr w:type="spellEnd"/>
            <w:r w:rsidRPr="00E85629">
              <w:rPr>
                <w:rFonts w:ascii="Times New Roman" w:hAnsi="Times New Roman"/>
              </w:rPr>
              <w:t>.</w:t>
            </w:r>
          </w:p>
        </w:tc>
        <w:tc>
          <w:tcPr>
            <w:tcW w:w="3014" w:type="pct"/>
            <w:gridSpan w:val="6"/>
            <w:vMerge/>
            <w:tcBorders>
              <w:left w:val="nil"/>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p>
        </w:tc>
      </w:tr>
      <w:tr w:rsidR="00097D09" w:rsidRPr="00E85629" w:rsidTr="00097D09">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Количество</w:t>
            </w:r>
            <w:proofErr w:type="spellEnd"/>
            <w:r w:rsidRPr="00E85629">
              <w:rPr>
                <w:rFonts w:ascii="Times New Roman" w:hAnsi="Times New Roman"/>
              </w:rPr>
              <w:t xml:space="preserve"> </w:t>
            </w:r>
            <w:proofErr w:type="spellStart"/>
            <w:r w:rsidRPr="00E85629">
              <w:rPr>
                <w:rFonts w:ascii="Times New Roman" w:hAnsi="Times New Roman"/>
              </w:rPr>
              <w:t>перевезенных</w:t>
            </w:r>
            <w:proofErr w:type="spellEnd"/>
            <w:r w:rsidRPr="00E85629">
              <w:rPr>
                <w:rFonts w:ascii="Times New Roman" w:hAnsi="Times New Roman"/>
              </w:rPr>
              <w:t xml:space="preserve"> </w:t>
            </w:r>
            <w:proofErr w:type="spellStart"/>
            <w:r w:rsidRPr="00E85629">
              <w:rPr>
                <w:rFonts w:ascii="Times New Roman" w:hAnsi="Times New Roman"/>
              </w:rPr>
              <w:t>пассажиров</w:t>
            </w:r>
            <w:proofErr w:type="spellEnd"/>
          </w:p>
        </w:tc>
        <w:tc>
          <w:tcPr>
            <w:tcW w:w="624" w:type="pct"/>
            <w:tcBorders>
              <w:top w:val="nil"/>
              <w:left w:val="nil"/>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чел</w:t>
            </w:r>
            <w:proofErr w:type="spellEnd"/>
            <w:r w:rsidRPr="00E85629">
              <w:rPr>
                <w:rFonts w:ascii="Times New Roman" w:hAnsi="Times New Roman"/>
              </w:rPr>
              <w:t>.</w:t>
            </w:r>
          </w:p>
        </w:tc>
        <w:tc>
          <w:tcPr>
            <w:tcW w:w="3014" w:type="pct"/>
            <w:gridSpan w:val="6"/>
            <w:vMerge/>
            <w:tcBorders>
              <w:left w:val="nil"/>
              <w:bottom w:val="single" w:sz="4" w:space="0" w:color="auto"/>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p>
        </w:tc>
      </w:tr>
    </w:tbl>
    <w:p w:rsidR="00450B11" w:rsidRPr="00E85629" w:rsidRDefault="00450B11" w:rsidP="00450B11">
      <w:pPr>
        <w:pStyle w:val="S0"/>
        <w:ind w:firstLine="0"/>
      </w:pPr>
    </w:p>
    <w:p w:rsidR="00DC6403" w:rsidRPr="00E85629" w:rsidRDefault="00DC6403" w:rsidP="00DC6403">
      <w:pPr>
        <w:jc w:val="right"/>
        <w:rPr>
          <w:rFonts w:ascii="Times New Roman" w:hAnsi="Times New Roman" w:cs="Times New Roman"/>
        </w:rPr>
      </w:pPr>
      <w:r w:rsidRPr="00E85629">
        <w:rPr>
          <w:rFonts w:ascii="Times New Roman" w:hAnsi="Times New Roman" w:cs="Times New Roman"/>
        </w:rPr>
        <w:t>Таблица 2.4</w:t>
      </w:r>
    </w:p>
    <w:p w:rsidR="00DC6403" w:rsidRPr="00E85629" w:rsidRDefault="00DC6403" w:rsidP="00DC6403">
      <w:pPr>
        <w:jc w:val="center"/>
        <w:rPr>
          <w:rFonts w:ascii="Times New Roman" w:hAnsi="Times New Roman" w:cs="Times New Roman"/>
          <w:u w:val="single"/>
        </w:rPr>
      </w:pPr>
      <w:r w:rsidRPr="00E85629">
        <w:rPr>
          <w:rFonts w:ascii="Times New Roman" w:hAnsi="Times New Roman" w:cs="Times New Roman"/>
          <w:u w:val="single"/>
        </w:rPr>
        <w:t xml:space="preserve">Показатели перевозок воздушным транспортом до </w:t>
      </w:r>
      <w:r w:rsidR="00097D09" w:rsidRPr="00E85629">
        <w:rPr>
          <w:rFonts w:ascii="Times New Roman" w:hAnsi="Times New Roman" w:cs="Times New Roman"/>
          <w:u w:val="single"/>
        </w:rPr>
        <w:t>2030</w:t>
      </w:r>
      <w:r w:rsidRPr="00E85629">
        <w:rPr>
          <w:rFonts w:ascii="Times New Roman" w:hAnsi="Times New Roman" w:cs="Times New Roman"/>
          <w:u w:val="single"/>
        </w:rPr>
        <w:t xml:space="preserve"> года</w:t>
      </w:r>
    </w:p>
    <w:tbl>
      <w:tblPr>
        <w:tblW w:w="5000" w:type="pct"/>
        <w:tblLook w:val="04A0"/>
      </w:tblPr>
      <w:tblGrid>
        <w:gridCol w:w="2629"/>
        <w:gridCol w:w="1099"/>
        <w:gridCol w:w="978"/>
        <w:gridCol w:w="785"/>
        <w:gridCol w:w="940"/>
        <w:gridCol w:w="942"/>
        <w:gridCol w:w="1099"/>
        <w:gridCol w:w="1099"/>
      </w:tblGrid>
      <w:tr w:rsidR="002B179F" w:rsidRPr="00E85629" w:rsidTr="00DC6403">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t>Ед</w:t>
            </w:r>
            <w:proofErr w:type="spellEnd"/>
            <w:r w:rsidRPr="00E85629">
              <w:rPr>
                <w:rFonts w:ascii="Times New Roman" w:hAnsi="Times New Roman"/>
                <w:b/>
              </w:rPr>
              <w:t xml:space="preserve">. </w:t>
            </w:r>
            <w:proofErr w:type="spellStart"/>
            <w:r w:rsidRPr="00E85629">
              <w:rPr>
                <w:rFonts w:ascii="Times New Roman" w:hAnsi="Times New Roman"/>
                <w:b/>
              </w:rPr>
              <w:t>изм</w:t>
            </w:r>
            <w:proofErr w:type="spellEnd"/>
            <w:r w:rsidRPr="00E85629">
              <w:rPr>
                <w:rFonts w:ascii="Times New Roman" w:hAnsi="Times New Roman"/>
                <w:b/>
              </w:rPr>
              <w:t>.</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2017</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2018</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2019</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2020</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lang w:val="ru-RU"/>
              </w:rPr>
              <w:t>2021</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rPr>
              <w:t>2022</w:t>
            </w:r>
            <w:r w:rsidRPr="00E85629">
              <w:rPr>
                <w:rFonts w:ascii="Times New Roman" w:hAnsi="Times New Roman"/>
                <w:b/>
                <w:lang w:val="ru-RU"/>
              </w:rPr>
              <w:t>-</w:t>
            </w:r>
            <w:r w:rsidR="00097D09" w:rsidRPr="00E85629">
              <w:rPr>
                <w:rFonts w:ascii="Times New Roman" w:hAnsi="Times New Roman"/>
                <w:b/>
                <w:lang w:val="ru-RU"/>
              </w:rPr>
              <w:t>2030</w:t>
            </w:r>
          </w:p>
        </w:tc>
      </w:tr>
      <w:tr w:rsidR="00097D09" w:rsidRPr="00E85629" w:rsidTr="00097D09">
        <w:trPr>
          <w:trHeight w:val="20"/>
        </w:trPr>
        <w:tc>
          <w:tcPr>
            <w:tcW w:w="1373" w:type="pct"/>
            <w:tcBorders>
              <w:top w:val="nil"/>
              <w:left w:val="single" w:sz="4" w:space="0" w:color="auto"/>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lang w:val="ru-RU"/>
              </w:rPr>
            </w:pPr>
            <w:r w:rsidRPr="00E85629">
              <w:rPr>
                <w:rFonts w:ascii="Times New Roman" w:hAnsi="Times New Roman"/>
                <w:lang w:val="ru-RU"/>
              </w:rPr>
              <w:t>Количество перевезенных пассажиров, в том числе:</w:t>
            </w:r>
          </w:p>
        </w:tc>
        <w:tc>
          <w:tcPr>
            <w:tcW w:w="574" w:type="pct"/>
            <w:tcBorders>
              <w:top w:val="nil"/>
              <w:left w:val="nil"/>
              <w:bottom w:val="single" w:sz="4" w:space="0" w:color="auto"/>
              <w:right w:val="single" w:sz="4" w:space="0" w:color="auto"/>
            </w:tcBorders>
            <w:shd w:val="clear" w:color="auto" w:fill="auto"/>
            <w:vAlign w:val="center"/>
            <w:hideMark/>
          </w:tcPr>
          <w:p w:rsidR="00097D09" w:rsidRPr="00E85629" w:rsidRDefault="00097D09" w:rsidP="002B179F">
            <w:pPr>
              <w:pStyle w:val="a5"/>
              <w:rPr>
                <w:rFonts w:ascii="Times New Roman" w:hAnsi="Times New Roman"/>
              </w:rPr>
            </w:pPr>
            <w:proofErr w:type="spellStart"/>
            <w:r w:rsidRPr="00E85629">
              <w:rPr>
                <w:rFonts w:ascii="Times New Roman" w:hAnsi="Times New Roman"/>
              </w:rPr>
              <w:t>чел</w:t>
            </w:r>
            <w:proofErr w:type="spellEnd"/>
            <w:r w:rsidRPr="00E85629">
              <w:rPr>
                <w:rFonts w:ascii="Times New Roman" w:hAnsi="Times New Roman"/>
              </w:rPr>
              <w:t>.</w:t>
            </w:r>
          </w:p>
        </w:tc>
        <w:tc>
          <w:tcPr>
            <w:tcW w:w="3052" w:type="pct"/>
            <w:gridSpan w:val="6"/>
            <w:vMerge w:val="restart"/>
            <w:tcBorders>
              <w:top w:val="nil"/>
              <w:left w:val="nil"/>
              <w:right w:val="single" w:sz="4" w:space="0" w:color="auto"/>
            </w:tcBorders>
            <w:shd w:val="clear" w:color="auto" w:fill="auto"/>
            <w:vAlign w:val="center"/>
          </w:tcPr>
          <w:p w:rsidR="00097D09" w:rsidRPr="00E85629" w:rsidRDefault="00097D09" w:rsidP="00097D09">
            <w:pPr>
              <w:pStyle w:val="a5"/>
              <w:rPr>
                <w:rFonts w:ascii="Times New Roman" w:hAnsi="Times New Roman"/>
                <w:lang w:val="ru-RU"/>
              </w:rPr>
            </w:pPr>
            <w:r w:rsidRPr="00E85629">
              <w:rPr>
                <w:rFonts w:ascii="Times New Roman" w:hAnsi="Times New Roman"/>
                <w:lang w:val="ru-RU"/>
              </w:rPr>
              <w:t xml:space="preserve">На территории </w:t>
            </w:r>
            <w:r w:rsidR="00E85629">
              <w:rPr>
                <w:rFonts w:ascii="Times New Roman" w:hAnsi="Times New Roman"/>
                <w:lang w:val="ru-RU"/>
              </w:rPr>
              <w:t>Нефтегорского</w:t>
            </w:r>
            <w:r w:rsidRPr="00E85629">
              <w:rPr>
                <w:rFonts w:ascii="Times New Roman" w:hAnsi="Times New Roman"/>
                <w:lang w:val="ru-RU"/>
              </w:rPr>
              <w:t xml:space="preserve"> городского поселения деятельность воздушного транспорта не осуществляется и на перспективу не планируется</w:t>
            </w:r>
          </w:p>
        </w:tc>
      </w:tr>
      <w:tr w:rsidR="00097D09" w:rsidRPr="00E85629" w:rsidTr="00097D09">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r w:rsidRPr="00E85629">
              <w:rPr>
                <w:rFonts w:ascii="Times New Roman" w:hAnsi="Times New Roman"/>
                <w:lang w:val="ru-RU"/>
              </w:rPr>
              <w:t>Грузоперевезки</w:t>
            </w:r>
          </w:p>
        </w:tc>
        <w:tc>
          <w:tcPr>
            <w:tcW w:w="574" w:type="pct"/>
            <w:tcBorders>
              <w:top w:val="single" w:sz="4" w:space="0" w:color="auto"/>
              <w:left w:val="nil"/>
              <w:bottom w:val="single" w:sz="4" w:space="0" w:color="auto"/>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r w:rsidRPr="00E85629">
              <w:rPr>
                <w:rFonts w:ascii="Times New Roman" w:hAnsi="Times New Roman"/>
                <w:lang w:val="ru-RU"/>
              </w:rPr>
              <w:t>тонн</w:t>
            </w:r>
          </w:p>
        </w:tc>
        <w:tc>
          <w:tcPr>
            <w:tcW w:w="3052" w:type="pct"/>
            <w:gridSpan w:val="6"/>
            <w:vMerge/>
            <w:tcBorders>
              <w:left w:val="nil"/>
              <w:bottom w:val="single" w:sz="4" w:space="0" w:color="auto"/>
              <w:right w:val="single" w:sz="4" w:space="0" w:color="auto"/>
            </w:tcBorders>
            <w:shd w:val="clear" w:color="auto" w:fill="auto"/>
            <w:vAlign w:val="center"/>
          </w:tcPr>
          <w:p w:rsidR="00097D09" w:rsidRPr="00E85629" w:rsidRDefault="00097D09" w:rsidP="002B179F">
            <w:pPr>
              <w:pStyle w:val="a5"/>
              <w:rPr>
                <w:rFonts w:ascii="Times New Roman" w:hAnsi="Times New Roman"/>
                <w:lang w:val="ru-RU"/>
              </w:rPr>
            </w:pPr>
          </w:p>
        </w:tc>
      </w:tr>
    </w:tbl>
    <w:p w:rsidR="00445739" w:rsidRPr="00E85629" w:rsidRDefault="00445739" w:rsidP="00CB59DF">
      <w:pPr>
        <w:rPr>
          <w:rFonts w:ascii="Times New Roman" w:hAnsi="Times New Roman" w:cs="Times New Roman"/>
        </w:rPr>
      </w:pPr>
      <w:bookmarkStart w:id="55" w:name="dst100053"/>
      <w:bookmarkEnd w:id="55"/>
    </w:p>
    <w:p w:rsidR="00CB59DF" w:rsidRPr="00E85629" w:rsidRDefault="007636D3" w:rsidP="00CB59DF">
      <w:pPr>
        <w:rPr>
          <w:rFonts w:ascii="Times New Roman" w:hAnsi="Times New Roman" w:cs="Times New Roman"/>
        </w:rPr>
      </w:pPr>
      <w:r>
        <w:rPr>
          <w:rFonts w:ascii="Times New Roman" w:hAnsi="Times New Roman" w:cs="Times New Roman"/>
        </w:rPr>
        <w:t>Железнодорожного транспорта нет.</w:t>
      </w:r>
    </w:p>
    <w:p w:rsidR="00450B11" w:rsidRPr="00E85629" w:rsidRDefault="00450B11" w:rsidP="00445739">
      <w:pPr>
        <w:pStyle w:val="2"/>
        <w:spacing w:line="240" w:lineRule="auto"/>
        <w:rPr>
          <w:rFonts w:ascii="Times New Roman" w:eastAsia="Times New Roman" w:hAnsi="Times New Roman" w:cs="Times New Roman"/>
          <w:lang w:eastAsia="ar-SA"/>
        </w:rPr>
      </w:pPr>
      <w:bookmarkStart w:id="56" w:name="_Toc492545180"/>
      <w:r w:rsidRPr="00E85629">
        <w:rPr>
          <w:rFonts w:ascii="Times New Roman" w:hAnsi="Times New Roman" w:cs="Times New Roman"/>
        </w:rPr>
        <w:t>2.3. Прогноз развития транспортной инфраструктуры по видам транспорта</w:t>
      </w:r>
      <w:bookmarkEnd w:id="56"/>
    </w:p>
    <w:p w:rsidR="00450B11" w:rsidRPr="00E85629" w:rsidRDefault="00632C77" w:rsidP="00B10499">
      <w:pPr>
        <w:rPr>
          <w:rFonts w:ascii="Times New Roman" w:hAnsi="Times New Roman" w:cs="Times New Roman"/>
          <w:highlight w:val="yellow"/>
        </w:rPr>
      </w:pPr>
      <w:r w:rsidRPr="00E85629">
        <w:rPr>
          <w:rFonts w:ascii="Times New Roman" w:eastAsia="Times New Roman" w:hAnsi="Times New Roman" w:cs="Times New Roman"/>
          <w:color w:val="000000"/>
          <w:szCs w:val="24"/>
        </w:rPr>
        <w:t xml:space="preserve">Прогнозные значения развития транспортной инфраструктуры </w:t>
      </w:r>
      <w:r w:rsidR="00E85629">
        <w:rPr>
          <w:rFonts w:ascii="Times New Roman" w:eastAsia="Times New Roman" w:hAnsi="Times New Roman" w:cs="Times New Roman"/>
          <w:color w:val="000000"/>
          <w:szCs w:val="24"/>
        </w:rPr>
        <w:t>Нефтегорского</w:t>
      </w:r>
      <w:r w:rsidR="004C32D2" w:rsidRPr="00E85629">
        <w:rPr>
          <w:rFonts w:ascii="Times New Roman" w:eastAsia="Times New Roman" w:hAnsi="Times New Roman" w:cs="Times New Roman"/>
          <w:color w:val="000000"/>
          <w:szCs w:val="24"/>
        </w:rPr>
        <w:t xml:space="preserve"> городского поселения</w:t>
      </w:r>
      <w:r w:rsidRPr="00E85629">
        <w:rPr>
          <w:rFonts w:ascii="Times New Roman" w:eastAsia="Times New Roman" w:hAnsi="Times New Roman" w:cs="Times New Roman"/>
          <w:color w:val="000000"/>
          <w:szCs w:val="24"/>
        </w:rPr>
        <w:t xml:space="preserve"> до </w:t>
      </w:r>
      <w:r w:rsidR="00097D09" w:rsidRPr="00E85629">
        <w:rPr>
          <w:rFonts w:ascii="Times New Roman" w:eastAsia="Times New Roman" w:hAnsi="Times New Roman" w:cs="Times New Roman"/>
          <w:color w:val="000000"/>
          <w:szCs w:val="24"/>
        </w:rPr>
        <w:t>2030</w:t>
      </w:r>
      <w:r w:rsidRPr="00E85629">
        <w:rPr>
          <w:rFonts w:ascii="Times New Roman" w:eastAsia="Times New Roman" w:hAnsi="Times New Roman" w:cs="Times New Roman"/>
          <w:color w:val="000000"/>
          <w:szCs w:val="24"/>
        </w:rPr>
        <w:t xml:space="preserve"> года представлены в таблице 2.5.</w:t>
      </w:r>
    </w:p>
    <w:p w:rsidR="00B10499" w:rsidRPr="00E85629" w:rsidRDefault="00450B11" w:rsidP="00B10499">
      <w:pPr>
        <w:jc w:val="right"/>
        <w:rPr>
          <w:rFonts w:ascii="Times New Roman" w:hAnsi="Times New Roman" w:cs="Times New Roman"/>
        </w:rPr>
      </w:pPr>
      <w:r w:rsidRPr="00E85629">
        <w:rPr>
          <w:rFonts w:ascii="Times New Roman" w:hAnsi="Times New Roman" w:cs="Times New Roman"/>
        </w:rPr>
        <w:t xml:space="preserve">Таблица </w:t>
      </w:r>
      <w:r w:rsidR="00B10499" w:rsidRPr="00E85629">
        <w:rPr>
          <w:rFonts w:ascii="Times New Roman" w:hAnsi="Times New Roman" w:cs="Times New Roman"/>
        </w:rPr>
        <w:t>2.5</w:t>
      </w:r>
    </w:p>
    <w:p w:rsidR="00450B11" w:rsidRPr="00E85629" w:rsidRDefault="00B10499" w:rsidP="00B10499">
      <w:pPr>
        <w:jc w:val="center"/>
        <w:rPr>
          <w:rFonts w:ascii="Times New Roman" w:hAnsi="Times New Roman" w:cs="Times New Roman"/>
          <w:b/>
          <w:u w:val="single"/>
        </w:rPr>
      </w:pPr>
      <w:r w:rsidRPr="00E85629">
        <w:rPr>
          <w:rFonts w:ascii="Times New Roman" w:hAnsi="Times New Roman" w:cs="Times New Roman"/>
          <w:u w:val="single"/>
        </w:rPr>
        <w:t>П</w:t>
      </w:r>
      <w:r w:rsidR="00450B11" w:rsidRPr="00E85629">
        <w:rPr>
          <w:rFonts w:ascii="Times New Roman" w:hAnsi="Times New Roman" w:cs="Times New Roman"/>
          <w:u w:val="single"/>
        </w:rPr>
        <w:t xml:space="preserve">рогнозные значения развития транспортной инфраструктуры до </w:t>
      </w:r>
      <w:r w:rsidR="00097D09" w:rsidRPr="00E85629">
        <w:rPr>
          <w:rFonts w:ascii="Times New Roman" w:hAnsi="Times New Roman" w:cs="Times New Roman"/>
          <w:u w:val="single"/>
        </w:rPr>
        <w:t>2030</w:t>
      </w:r>
      <w:r w:rsidR="00450B11" w:rsidRPr="00E85629">
        <w:rPr>
          <w:rFonts w:ascii="Times New Roman" w:hAnsi="Times New Roman" w:cs="Times New Roman"/>
          <w:u w:val="single"/>
        </w:rPr>
        <w:t xml:space="preserve"> года</w:t>
      </w:r>
    </w:p>
    <w:tbl>
      <w:tblPr>
        <w:tblW w:w="5000" w:type="pct"/>
        <w:tblLayout w:type="fixed"/>
        <w:tblLook w:val="04A0"/>
      </w:tblPr>
      <w:tblGrid>
        <w:gridCol w:w="4351"/>
        <w:gridCol w:w="871"/>
        <w:gridCol w:w="867"/>
        <w:gridCol w:w="869"/>
        <w:gridCol w:w="873"/>
        <w:gridCol w:w="871"/>
        <w:gridCol w:w="869"/>
      </w:tblGrid>
      <w:tr w:rsidR="002B179F" w:rsidRPr="00E85629" w:rsidTr="00632C77">
        <w:trPr>
          <w:trHeight w:val="315"/>
          <w:tblHeader/>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rPr>
            </w:pPr>
            <w:proofErr w:type="spellStart"/>
            <w:r w:rsidRPr="00E85629">
              <w:rPr>
                <w:rFonts w:ascii="Times New Roman" w:hAnsi="Times New Roman"/>
                <w:b/>
              </w:rPr>
              <w:lastRenderedPageBreak/>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2017</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2018</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2019</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rPr>
            </w:pPr>
            <w:r w:rsidRPr="00E85629">
              <w:rPr>
                <w:rFonts w:ascii="Times New Roman" w:hAnsi="Times New Roman"/>
                <w:b/>
              </w:rPr>
              <w:t>2020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lang w:val="ru-RU"/>
              </w:rPr>
              <w:t>2021</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2B179F" w:rsidRPr="00E85629" w:rsidRDefault="002B179F" w:rsidP="002B179F">
            <w:pPr>
              <w:pStyle w:val="a5"/>
              <w:rPr>
                <w:rFonts w:ascii="Times New Roman" w:hAnsi="Times New Roman"/>
                <w:b/>
                <w:lang w:val="ru-RU"/>
              </w:rPr>
            </w:pPr>
            <w:r w:rsidRPr="00E85629">
              <w:rPr>
                <w:rFonts w:ascii="Times New Roman" w:hAnsi="Times New Roman"/>
                <w:b/>
              </w:rPr>
              <w:t>2022</w:t>
            </w:r>
            <w:r w:rsidRPr="00E85629">
              <w:rPr>
                <w:rFonts w:ascii="Times New Roman" w:hAnsi="Times New Roman"/>
                <w:b/>
                <w:lang w:val="ru-RU"/>
              </w:rPr>
              <w:t>-</w:t>
            </w:r>
            <w:r w:rsidR="00097D09" w:rsidRPr="00E85629">
              <w:rPr>
                <w:rFonts w:ascii="Times New Roman" w:hAnsi="Times New Roman"/>
                <w:b/>
                <w:lang w:val="ru-RU"/>
              </w:rPr>
              <w:t>2030</w:t>
            </w:r>
          </w:p>
        </w:tc>
      </w:tr>
      <w:tr w:rsidR="00450B11" w:rsidRPr="00E85629"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50B11" w:rsidRPr="00E85629" w:rsidRDefault="00450B11" w:rsidP="00632C77">
            <w:pPr>
              <w:pStyle w:val="a5"/>
              <w:rPr>
                <w:rFonts w:ascii="Times New Roman" w:hAnsi="Times New Roman"/>
                <w:b/>
                <w:i/>
              </w:rPr>
            </w:pPr>
            <w:proofErr w:type="spellStart"/>
            <w:r w:rsidRPr="00E85629">
              <w:rPr>
                <w:rFonts w:ascii="Times New Roman" w:hAnsi="Times New Roman"/>
                <w:b/>
                <w:i/>
              </w:rPr>
              <w:t>Автомобильный</w:t>
            </w:r>
            <w:proofErr w:type="spellEnd"/>
            <w:r w:rsidRPr="00E85629">
              <w:rPr>
                <w:rFonts w:ascii="Times New Roman" w:hAnsi="Times New Roman"/>
                <w:b/>
                <w:i/>
              </w:rPr>
              <w:t xml:space="preserve"> </w:t>
            </w:r>
            <w:proofErr w:type="spellStart"/>
            <w:r w:rsidRPr="00E85629">
              <w:rPr>
                <w:rFonts w:ascii="Times New Roman" w:hAnsi="Times New Roman"/>
                <w:b/>
                <w:i/>
              </w:rPr>
              <w:t>транспорт</w:t>
            </w:r>
            <w:proofErr w:type="spellEnd"/>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остановочных</w:t>
            </w:r>
            <w:proofErr w:type="spellEnd"/>
            <w:r w:rsidRPr="00E85629">
              <w:rPr>
                <w:rFonts w:ascii="Times New Roman" w:hAnsi="Times New Roman"/>
              </w:rPr>
              <w:t xml:space="preserve"> </w:t>
            </w:r>
            <w:proofErr w:type="spellStart"/>
            <w:r w:rsidRPr="00E85629">
              <w:rPr>
                <w:rFonts w:ascii="Times New Roman" w:hAnsi="Times New Roman"/>
              </w:rPr>
              <w:t>площадок</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45</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43</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45</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45</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50</w:t>
            </w:r>
          </w:p>
        </w:tc>
      </w:tr>
      <w:tr w:rsidR="00E47CAF" w:rsidRPr="00E85629" w:rsidTr="00E47CAF">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E47CAF" w:rsidRPr="00E85629" w:rsidRDefault="00E47CAF" w:rsidP="00E47CAF">
            <w:pPr>
              <w:pStyle w:val="a5"/>
              <w:rPr>
                <w:rFonts w:ascii="Times New Roman" w:hAnsi="Times New Roman"/>
                <w:b/>
                <w:i/>
              </w:rPr>
            </w:pPr>
            <w:proofErr w:type="spellStart"/>
            <w:r w:rsidRPr="00E85629">
              <w:rPr>
                <w:rFonts w:ascii="Times New Roman" w:hAnsi="Times New Roman"/>
                <w:b/>
                <w:i/>
              </w:rPr>
              <w:t>Пешеходный</w:t>
            </w:r>
            <w:proofErr w:type="spellEnd"/>
            <w:r w:rsidRPr="00E85629">
              <w:rPr>
                <w:rFonts w:ascii="Times New Roman" w:hAnsi="Times New Roman"/>
                <w:b/>
                <w:i/>
              </w:rPr>
              <w:t xml:space="preserve"> </w:t>
            </w:r>
            <w:proofErr w:type="spellStart"/>
            <w:r w:rsidRPr="00E85629">
              <w:rPr>
                <w:rFonts w:ascii="Times New Roman" w:hAnsi="Times New Roman"/>
                <w:b/>
                <w:i/>
              </w:rPr>
              <w:t>транспорт</w:t>
            </w:r>
            <w:proofErr w:type="spellEnd"/>
          </w:p>
        </w:tc>
      </w:tr>
      <w:tr w:rsidR="00632C77" w:rsidRPr="00E85629" w:rsidTr="00CB59D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097D09" w:rsidP="00632C77">
            <w:pPr>
              <w:pStyle w:val="a5"/>
              <w:rPr>
                <w:rFonts w:ascii="Times New Roman" w:hAnsi="Times New Roman"/>
                <w:lang w:val="ru-RU"/>
              </w:rPr>
            </w:pPr>
            <w:r w:rsidRPr="00E85629">
              <w:rPr>
                <w:rFonts w:ascii="Times New Roman" w:hAnsi="Times New Roman"/>
                <w:lang w:val="ru-RU"/>
              </w:rPr>
              <w:t>Доля пешеходных дорожек, пешеходных маршрутов, тротуаров соответствующих нормативным требованиям для организации пешеходного движения</w:t>
            </w:r>
            <w:r w:rsidR="00CB59DF" w:rsidRPr="00E85629">
              <w:rPr>
                <w:rFonts w:ascii="Times New Roman" w:hAnsi="Times New Roman"/>
                <w:lang w:val="ru-RU"/>
              </w:rPr>
              <w:t>, %</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632C77" w:rsidP="00632C77">
            <w:pPr>
              <w:pStyle w:val="a5"/>
              <w:rPr>
                <w:rFonts w:ascii="Times New Roman" w:hAnsi="Times New Roman"/>
                <w:lang w:val="ru-RU"/>
              </w:rPr>
            </w:pP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632C77" w:rsidP="00632C77">
            <w:pPr>
              <w:pStyle w:val="a5"/>
              <w:rPr>
                <w:rFonts w:ascii="Times New Roman" w:hAnsi="Times New Roman"/>
                <w:lang w:val="ru-RU"/>
              </w:rPr>
            </w:pP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632C77" w:rsidP="00632C77">
            <w:pPr>
              <w:pStyle w:val="a5"/>
              <w:rPr>
                <w:rFonts w:ascii="Times New Roman" w:hAnsi="Times New Roman"/>
                <w:lang w:val="ru-RU"/>
              </w:rPr>
            </w:pP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632C77" w:rsidP="00632C77">
            <w:pPr>
              <w:pStyle w:val="a5"/>
              <w:rPr>
                <w:rFonts w:ascii="Times New Roman" w:hAnsi="Times New Roman"/>
                <w:lang w:val="ru-RU"/>
              </w:rPr>
            </w:pP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632C77" w:rsidP="00632C77">
            <w:pPr>
              <w:pStyle w:val="a5"/>
              <w:rPr>
                <w:rFonts w:ascii="Times New Roman" w:hAnsi="Times New Roman"/>
                <w:lang w:val="ru-RU"/>
              </w:rPr>
            </w:pP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p>
        </w:tc>
      </w:tr>
      <w:tr w:rsidR="00632C77" w:rsidRPr="00E85629" w:rsidTr="00CB59D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60</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60</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61</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61</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62</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70</w:t>
            </w:r>
          </w:p>
        </w:tc>
      </w:tr>
      <w:tr w:rsidR="00632C77" w:rsidRPr="00E85629" w:rsidTr="00CB59D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60</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60</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62</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63</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CB59DF">
            <w:pPr>
              <w:pStyle w:val="a5"/>
              <w:rPr>
                <w:rFonts w:ascii="Times New Roman" w:hAnsi="Times New Roman"/>
                <w:lang w:val="ru-RU"/>
              </w:rPr>
            </w:pPr>
            <w:r>
              <w:rPr>
                <w:rFonts w:ascii="Times New Roman" w:hAnsi="Times New Roman"/>
                <w:lang w:val="ru-RU"/>
              </w:rPr>
              <w:t>75</w:t>
            </w:r>
          </w:p>
        </w:tc>
      </w:tr>
      <w:tr w:rsidR="00632C77" w:rsidRPr="00E85629" w:rsidTr="00CB59D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60</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62</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65</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70</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75</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100</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Велосипедное</w:t>
            </w:r>
            <w:proofErr w:type="spellEnd"/>
            <w:r w:rsidRPr="00E85629">
              <w:rPr>
                <w:rFonts w:ascii="Times New Roman" w:hAnsi="Times New Roman"/>
              </w:rPr>
              <w:t xml:space="preserve"> </w:t>
            </w:r>
            <w:proofErr w:type="spellStart"/>
            <w:r w:rsidRPr="00E85629">
              <w:rPr>
                <w:rFonts w:ascii="Times New Roman" w:hAnsi="Times New Roman"/>
              </w:rPr>
              <w:t>движение</w:t>
            </w:r>
            <w:proofErr w:type="spellEnd"/>
            <w:r w:rsidRPr="00E85629">
              <w:rPr>
                <w:rFonts w:ascii="Times New Roman" w:hAnsi="Times New Roman"/>
              </w:rPr>
              <w:t xml:space="preserve">, </w:t>
            </w: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велодорожек</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2</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3</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lang w:val="ru-RU"/>
              </w:rPr>
              <w:t>Велосипедное движение, число пунктов хранения мест</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lang w:val="ru-RU"/>
              </w:rPr>
            </w:pPr>
            <w:r w:rsidRPr="00E85629">
              <w:rPr>
                <w:rFonts w:ascii="Times New Roman" w:hAnsi="Times New Roman"/>
              </w:rPr>
              <w:t> </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2</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2</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Парковочное</w:t>
            </w:r>
            <w:proofErr w:type="spellEnd"/>
            <w:r w:rsidRPr="00E85629">
              <w:rPr>
                <w:rFonts w:ascii="Times New Roman" w:hAnsi="Times New Roman"/>
              </w:rPr>
              <w:t xml:space="preserve"> </w:t>
            </w:r>
            <w:proofErr w:type="spellStart"/>
            <w:r w:rsidRPr="00E85629">
              <w:rPr>
                <w:rFonts w:ascii="Times New Roman" w:hAnsi="Times New Roman"/>
              </w:rPr>
              <w:t>пространство</w:t>
            </w:r>
            <w:proofErr w:type="spellEnd"/>
            <w:r w:rsidRPr="00E85629">
              <w:rPr>
                <w:rFonts w:ascii="Times New Roman" w:hAnsi="Times New Roman"/>
              </w:rPr>
              <w:t xml:space="preserve">, </w:t>
            </w:r>
            <w:proofErr w:type="spellStart"/>
            <w:r w:rsidRPr="00E85629">
              <w:rPr>
                <w:rFonts w:ascii="Times New Roman" w:hAnsi="Times New Roman"/>
              </w:rPr>
              <w:t>мест</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r w:rsidRPr="00E85629">
              <w:rPr>
                <w:rFonts w:ascii="Times New Roman" w:hAnsi="Times New Roman"/>
              </w:rPr>
              <w:t> </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10</w:t>
            </w:r>
          </w:p>
        </w:tc>
      </w:tr>
      <w:tr w:rsidR="00632C77"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3"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7</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9</w:t>
            </w:r>
          </w:p>
        </w:tc>
        <w:tc>
          <w:tcPr>
            <w:tcW w:w="456"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10</w:t>
            </w:r>
          </w:p>
        </w:tc>
        <w:tc>
          <w:tcPr>
            <w:tcW w:w="455"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10</w:t>
            </w:r>
          </w:p>
        </w:tc>
        <w:tc>
          <w:tcPr>
            <w:tcW w:w="454" w:type="pct"/>
            <w:tcBorders>
              <w:top w:val="nil"/>
              <w:left w:val="nil"/>
              <w:bottom w:val="single" w:sz="4" w:space="0" w:color="auto"/>
              <w:right w:val="single" w:sz="4" w:space="0" w:color="auto"/>
            </w:tcBorders>
            <w:shd w:val="clear" w:color="auto" w:fill="auto"/>
            <w:noWrap/>
            <w:vAlign w:val="center"/>
          </w:tcPr>
          <w:p w:rsidR="00632C77" w:rsidRPr="00E85629" w:rsidRDefault="007636D3" w:rsidP="00632C77">
            <w:pPr>
              <w:pStyle w:val="a5"/>
              <w:rPr>
                <w:rFonts w:ascii="Times New Roman" w:hAnsi="Times New Roman"/>
                <w:lang w:val="ru-RU"/>
              </w:rPr>
            </w:pPr>
            <w:r>
              <w:rPr>
                <w:rFonts w:ascii="Times New Roman" w:hAnsi="Times New Roman"/>
                <w:lang w:val="ru-RU"/>
              </w:rPr>
              <w:t>15</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097D09">
            <w:pPr>
              <w:pStyle w:val="a5"/>
              <w:rPr>
                <w:rFonts w:ascii="Times New Roman" w:hAnsi="Times New Roman"/>
              </w:rPr>
            </w:pP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автостанций</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3"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6"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5"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c>
          <w:tcPr>
            <w:tcW w:w="454" w:type="pct"/>
            <w:tcBorders>
              <w:top w:val="nil"/>
              <w:left w:val="nil"/>
              <w:bottom w:val="single" w:sz="4" w:space="0" w:color="auto"/>
              <w:right w:val="single" w:sz="4" w:space="0" w:color="auto"/>
            </w:tcBorders>
            <w:shd w:val="clear" w:color="auto" w:fill="auto"/>
            <w:noWrap/>
            <w:vAlign w:val="bottom"/>
            <w:hideMark/>
          </w:tcPr>
          <w:p w:rsidR="00632C77" w:rsidRPr="00E85629" w:rsidRDefault="00632C77" w:rsidP="00632C77">
            <w:pPr>
              <w:pStyle w:val="a5"/>
              <w:rPr>
                <w:rFonts w:ascii="Times New Roman" w:hAnsi="Times New Roman"/>
              </w:rPr>
            </w:pPr>
            <w:r w:rsidRPr="00E85629">
              <w:rPr>
                <w:rFonts w:ascii="Times New Roman" w:hAnsi="Times New Roman"/>
              </w:rPr>
              <w:t> </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r>
      <w:tr w:rsidR="00632C77" w:rsidRPr="00E85629" w:rsidTr="00632C77">
        <w:trPr>
          <w:trHeight w:val="70"/>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r>
      <w:tr w:rsidR="00632C77" w:rsidRPr="00E85629"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E85629" w:rsidRDefault="00632C77"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3"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6"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5"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632C77" w:rsidRPr="007636D3" w:rsidRDefault="007636D3" w:rsidP="00632C77">
            <w:pPr>
              <w:pStyle w:val="a5"/>
              <w:rPr>
                <w:rFonts w:ascii="Times New Roman" w:hAnsi="Times New Roman"/>
                <w:lang w:val="ru-RU"/>
              </w:rPr>
            </w:pPr>
            <w:r>
              <w:rPr>
                <w:rFonts w:ascii="Times New Roman" w:hAnsi="Times New Roman"/>
                <w:lang w:val="ru-RU"/>
              </w:rPr>
              <w:t>0</w:t>
            </w:r>
          </w:p>
        </w:tc>
      </w:tr>
      <w:tr w:rsidR="00450B11" w:rsidRPr="00E85629"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50B11" w:rsidRPr="00E85629" w:rsidRDefault="00450B11" w:rsidP="00632C77">
            <w:pPr>
              <w:pStyle w:val="a5"/>
              <w:rPr>
                <w:rFonts w:ascii="Times New Roman" w:hAnsi="Times New Roman"/>
                <w:b/>
                <w:i/>
              </w:rPr>
            </w:pPr>
            <w:proofErr w:type="spellStart"/>
            <w:r w:rsidRPr="00E85629">
              <w:rPr>
                <w:rFonts w:ascii="Times New Roman" w:hAnsi="Times New Roman"/>
                <w:b/>
                <w:i/>
              </w:rPr>
              <w:t>Авиационный</w:t>
            </w:r>
            <w:proofErr w:type="spellEnd"/>
            <w:r w:rsidRPr="00E85629">
              <w:rPr>
                <w:rFonts w:ascii="Times New Roman" w:hAnsi="Times New Roman"/>
                <w:b/>
                <w:i/>
              </w:rPr>
              <w:t xml:space="preserve"> </w:t>
            </w:r>
            <w:proofErr w:type="spellStart"/>
            <w:r w:rsidRPr="00E85629">
              <w:rPr>
                <w:rFonts w:ascii="Times New Roman" w:hAnsi="Times New Roman"/>
                <w:b/>
                <w:i/>
              </w:rPr>
              <w:t>транспорт</w:t>
            </w:r>
            <w:proofErr w:type="spellEnd"/>
          </w:p>
        </w:tc>
      </w:tr>
      <w:tr w:rsidR="00097D09" w:rsidRPr="00E85629" w:rsidTr="00097D09">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097D09" w:rsidRPr="00E85629" w:rsidRDefault="00097D09" w:rsidP="00632C77">
            <w:pPr>
              <w:pStyle w:val="a5"/>
              <w:rPr>
                <w:rFonts w:ascii="Times New Roman" w:hAnsi="Times New Roman"/>
              </w:rPr>
            </w:pP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вертолетных</w:t>
            </w:r>
            <w:proofErr w:type="spellEnd"/>
            <w:r w:rsidRPr="00E85629">
              <w:rPr>
                <w:rFonts w:ascii="Times New Roman" w:hAnsi="Times New Roman"/>
              </w:rPr>
              <w:t xml:space="preserve"> </w:t>
            </w:r>
            <w:proofErr w:type="spellStart"/>
            <w:r w:rsidRPr="00E85629">
              <w:rPr>
                <w:rFonts w:ascii="Times New Roman" w:hAnsi="Times New Roman"/>
              </w:rPr>
              <w:t>площадок</w:t>
            </w:r>
            <w:proofErr w:type="spellEnd"/>
          </w:p>
        </w:tc>
        <w:tc>
          <w:tcPr>
            <w:tcW w:w="2727" w:type="pct"/>
            <w:gridSpan w:val="6"/>
            <w:vMerge w:val="restart"/>
            <w:tcBorders>
              <w:top w:val="nil"/>
              <w:left w:val="nil"/>
              <w:right w:val="single" w:sz="4" w:space="0" w:color="auto"/>
            </w:tcBorders>
            <w:shd w:val="clear" w:color="auto" w:fill="auto"/>
            <w:noWrap/>
            <w:vAlign w:val="center"/>
          </w:tcPr>
          <w:p w:rsidR="00097D09" w:rsidRPr="00E85629" w:rsidRDefault="00097D09" w:rsidP="00097D09">
            <w:pPr>
              <w:pStyle w:val="a5"/>
              <w:rPr>
                <w:rFonts w:ascii="Times New Roman" w:hAnsi="Times New Roman"/>
                <w:highlight w:val="yellow"/>
                <w:lang w:val="ru-RU"/>
              </w:rPr>
            </w:pPr>
            <w:r w:rsidRPr="00E85629">
              <w:rPr>
                <w:rFonts w:ascii="Times New Roman" w:hAnsi="Times New Roman"/>
                <w:lang w:val="ru-RU"/>
              </w:rPr>
              <w:t xml:space="preserve">Отсутствует и не планируется на перспективу, </w:t>
            </w:r>
            <w:r w:rsidR="001536FF">
              <w:rPr>
                <w:rFonts w:ascii="Times New Roman" w:hAnsi="Times New Roman"/>
                <w:lang w:val="ru-RU"/>
              </w:rPr>
              <w:t xml:space="preserve">на </w:t>
            </w:r>
            <w:r w:rsidRPr="00E85629">
              <w:rPr>
                <w:rFonts w:ascii="Times New Roman" w:hAnsi="Times New Roman"/>
                <w:lang w:val="ru-RU"/>
              </w:rPr>
              <w:t xml:space="preserve">территории </w:t>
            </w:r>
            <w:r w:rsidR="00E85629">
              <w:rPr>
                <w:rFonts w:ascii="Times New Roman" w:hAnsi="Times New Roman"/>
                <w:lang w:val="ru-RU"/>
              </w:rPr>
              <w:t>Нефтегорского</w:t>
            </w:r>
            <w:r w:rsidRPr="00E85629">
              <w:rPr>
                <w:rFonts w:ascii="Times New Roman" w:hAnsi="Times New Roman"/>
                <w:lang w:val="ru-RU"/>
              </w:rPr>
              <w:t xml:space="preserve"> городского поселения </w:t>
            </w:r>
          </w:p>
        </w:tc>
      </w:tr>
      <w:tr w:rsidR="00097D09" w:rsidRPr="00E85629" w:rsidTr="00097D09">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097D09" w:rsidRPr="00E85629" w:rsidRDefault="00097D09"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2727" w:type="pct"/>
            <w:gridSpan w:val="6"/>
            <w:vMerge/>
            <w:tcBorders>
              <w:left w:val="nil"/>
              <w:right w:val="single" w:sz="4" w:space="0" w:color="auto"/>
            </w:tcBorders>
            <w:shd w:val="clear" w:color="auto" w:fill="auto"/>
            <w:noWrap/>
            <w:vAlign w:val="center"/>
          </w:tcPr>
          <w:p w:rsidR="00097D09" w:rsidRPr="00E85629" w:rsidRDefault="00097D09" w:rsidP="00632C77">
            <w:pPr>
              <w:pStyle w:val="a5"/>
              <w:rPr>
                <w:rFonts w:ascii="Times New Roman" w:hAnsi="Times New Roman"/>
                <w:highlight w:val="yellow"/>
              </w:rPr>
            </w:pPr>
          </w:p>
        </w:tc>
      </w:tr>
      <w:tr w:rsidR="00097D09" w:rsidRPr="00E85629" w:rsidTr="00097D09">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097D09" w:rsidRPr="00E85629" w:rsidRDefault="00097D09"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2727" w:type="pct"/>
            <w:gridSpan w:val="6"/>
            <w:vMerge/>
            <w:tcBorders>
              <w:left w:val="nil"/>
              <w:right w:val="single" w:sz="4" w:space="0" w:color="auto"/>
            </w:tcBorders>
            <w:shd w:val="clear" w:color="auto" w:fill="auto"/>
            <w:noWrap/>
            <w:vAlign w:val="center"/>
          </w:tcPr>
          <w:p w:rsidR="00097D09" w:rsidRPr="00E85629" w:rsidRDefault="00097D09" w:rsidP="00632C77">
            <w:pPr>
              <w:pStyle w:val="a5"/>
              <w:rPr>
                <w:rFonts w:ascii="Times New Roman" w:hAnsi="Times New Roman"/>
                <w:highlight w:val="yellow"/>
              </w:rPr>
            </w:pPr>
          </w:p>
        </w:tc>
      </w:tr>
      <w:tr w:rsidR="00097D09" w:rsidRPr="00E85629" w:rsidTr="00097D09">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097D09" w:rsidRPr="00E85629" w:rsidRDefault="00097D09" w:rsidP="00632C77">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2727" w:type="pct"/>
            <w:gridSpan w:val="6"/>
            <w:vMerge/>
            <w:tcBorders>
              <w:left w:val="nil"/>
              <w:bottom w:val="single" w:sz="4" w:space="0" w:color="auto"/>
              <w:right w:val="single" w:sz="4" w:space="0" w:color="auto"/>
            </w:tcBorders>
            <w:shd w:val="clear" w:color="auto" w:fill="auto"/>
            <w:noWrap/>
            <w:vAlign w:val="center"/>
          </w:tcPr>
          <w:p w:rsidR="00097D09" w:rsidRPr="00E85629" w:rsidRDefault="00097D09" w:rsidP="00632C77">
            <w:pPr>
              <w:pStyle w:val="a5"/>
              <w:rPr>
                <w:rFonts w:ascii="Times New Roman" w:hAnsi="Times New Roman"/>
                <w:highlight w:val="yellow"/>
              </w:rPr>
            </w:pPr>
          </w:p>
        </w:tc>
      </w:tr>
      <w:tr w:rsidR="00450B11" w:rsidRPr="00E85629"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50B11" w:rsidRPr="00E85629" w:rsidRDefault="00450B11" w:rsidP="00632C77">
            <w:pPr>
              <w:pStyle w:val="a5"/>
              <w:rPr>
                <w:rFonts w:ascii="Times New Roman" w:hAnsi="Times New Roman"/>
                <w:b/>
                <w:i/>
              </w:rPr>
            </w:pPr>
            <w:proofErr w:type="spellStart"/>
            <w:r w:rsidRPr="00E85629">
              <w:rPr>
                <w:rFonts w:ascii="Times New Roman" w:hAnsi="Times New Roman"/>
                <w:b/>
                <w:i/>
              </w:rPr>
              <w:t>Водный</w:t>
            </w:r>
            <w:proofErr w:type="spellEnd"/>
            <w:r w:rsidRPr="00E85629">
              <w:rPr>
                <w:rFonts w:ascii="Times New Roman" w:hAnsi="Times New Roman"/>
                <w:b/>
                <w:i/>
              </w:rPr>
              <w:t xml:space="preserve"> </w:t>
            </w:r>
            <w:proofErr w:type="spellStart"/>
            <w:r w:rsidRPr="00E85629">
              <w:rPr>
                <w:rFonts w:ascii="Times New Roman" w:hAnsi="Times New Roman"/>
                <w:b/>
                <w:i/>
              </w:rPr>
              <w:t>транспорт</w:t>
            </w:r>
            <w:proofErr w:type="spellEnd"/>
            <w:r w:rsidRPr="00E85629">
              <w:rPr>
                <w:rFonts w:ascii="Times New Roman" w:hAnsi="Times New Roman"/>
                <w:b/>
                <w:i/>
              </w:rPr>
              <w:t> </w:t>
            </w:r>
          </w:p>
        </w:tc>
      </w:tr>
      <w:tr w:rsidR="00E47CAF"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E47CAF" w:rsidRPr="00E85629" w:rsidRDefault="00E47CAF" w:rsidP="00632C77">
            <w:pPr>
              <w:pStyle w:val="a5"/>
              <w:rPr>
                <w:rFonts w:ascii="Times New Roman" w:hAnsi="Times New Roman"/>
              </w:rPr>
            </w:pP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причалов</w:t>
            </w:r>
            <w:proofErr w:type="spellEnd"/>
          </w:p>
        </w:tc>
        <w:tc>
          <w:tcPr>
            <w:tcW w:w="2727" w:type="pct"/>
            <w:gridSpan w:val="6"/>
            <w:vMerge w:val="restart"/>
            <w:tcBorders>
              <w:top w:val="nil"/>
              <w:left w:val="nil"/>
              <w:right w:val="single" w:sz="4" w:space="0" w:color="auto"/>
            </w:tcBorders>
            <w:shd w:val="clear" w:color="auto" w:fill="auto"/>
            <w:noWrap/>
            <w:vAlign w:val="center"/>
          </w:tcPr>
          <w:p w:rsidR="00E47CAF" w:rsidRPr="00E85629" w:rsidRDefault="00E47CAF" w:rsidP="00632C77">
            <w:pPr>
              <w:pStyle w:val="a5"/>
              <w:rPr>
                <w:rFonts w:ascii="Times New Roman" w:hAnsi="Times New Roman"/>
                <w:lang w:val="ru-RU"/>
              </w:rPr>
            </w:pPr>
            <w:r w:rsidRPr="00E85629">
              <w:rPr>
                <w:rFonts w:ascii="Times New Roman" w:hAnsi="Times New Roman"/>
                <w:lang w:val="ru-RU"/>
              </w:rPr>
              <w:t xml:space="preserve">Отсутствует и не планируется на перспективу, т.к. на территории </w:t>
            </w:r>
            <w:r w:rsidR="00E85629">
              <w:rPr>
                <w:rFonts w:ascii="Times New Roman" w:hAnsi="Times New Roman"/>
                <w:lang w:val="ru-RU"/>
              </w:rPr>
              <w:t>Нефтегорского</w:t>
            </w:r>
            <w:r w:rsidR="004C32D2" w:rsidRPr="00E85629">
              <w:rPr>
                <w:rFonts w:ascii="Times New Roman" w:hAnsi="Times New Roman"/>
                <w:lang w:val="ru-RU"/>
              </w:rPr>
              <w:t xml:space="preserve"> городского поселения</w:t>
            </w:r>
            <w:r w:rsidRPr="00E85629">
              <w:rPr>
                <w:rFonts w:ascii="Times New Roman" w:hAnsi="Times New Roman"/>
                <w:lang w:val="ru-RU"/>
              </w:rPr>
              <w:t xml:space="preserve"> нет водных артерий</w:t>
            </w:r>
          </w:p>
        </w:tc>
      </w:tr>
      <w:tr w:rsidR="00E47CAF"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E47CAF" w:rsidRPr="00E85629" w:rsidRDefault="00E47CAF" w:rsidP="00632C77">
            <w:pPr>
              <w:pStyle w:val="a5"/>
              <w:rPr>
                <w:rFonts w:ascii="Times New Roman" w:hAnsi="Times New Roman"/>
                <w:lang w:val="ru-RU"/>
              </w:rPr>
            </w:pPr>
            <w:r w:rsidRPr="00E85629">
              <w:rPr>
                <w:rFonts w:ascii="Times New Roman" w:hAnsi="Times New Roman"/>
                <w:lang w:val="ru-RU"/>
              </w:rPr>
              <w:t>Вариант 1</w:t>
            </w:r>
          </w:p>
        </w:tc>
        <w:tc>
          <w:tcPr>
            <w:tcW w:w="2727" w:type="pct"/>
            <w:gridSpan w:val="6"/>
            <w:vMerge/>
            <w:tcBorders>
              <w:left w:val="nil"/>
              <w:right w:val="single" w:sz="4" w:space="0" w:color="auto"/>
            </w:tcBorders>
            <w:shd w:val="clear" w:color="auto" w:fill="auto"/>
            <w:vAlign w:val="center"/>
          </w:tcPr>
          <w:p w:rsidR="00E47CAF" w:rsidRPr="00E85629" w:rsidRDefault="00E47CAF" w:rsidP="00632C77">
            <w:pPr>
              <w:pStyle w:val="a5"/>
              <w:rPr>
                <w:rFonts w:ascii="Times New Roman" w:hAnsi="Times New Roman"/>
                <w:highlight w:val="yellow"/>
                <w:lang w:val="ru-RU"/>
              </w:rPr>
            </w:pPr>
          </w:p>
        </w:tc>
      </w:tr>
      <w:tr w:rsidR="00E47CAF"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E47CAF" w:rsidRPr="00E85629" w:rsidRDefault="00E47CAF" w:rsidP="00632C77">
            <w:pPr>
              <w:pStyle w:val="a5"/>
              <w:rPr>
                <w:rFonts w:ascii="Times New Roman" w:hAnsi="Times New Roman"/>
                <w:lang w:val="ru-RU"/>
              </w:rPr>
            </w:pPr>
            <w:r w:rsidRPr="00E85629">
              <w:rPr>
                <w:rFonts w:ascii="Times New Roman" w:hAnsi="Times New Roman"/>
                <w:lang w:val="ru-RU"/>
              </w:rPr>
              <w:t>Вариант 2</w:t>
            </w:r>
          </w:p>
        </w:tc>
        <w:tc>
          <w:tcPr>
            <w:tcW w:w="2727" w:type="pct"/>
            <w:gridSpan w:val="6"/>
            <w:vMerge/>
            <w:tcBorders>
              <w:left w:val="nil"/>
              <w:right w:val="single" w:sz="4" w:space="0" w:color="auto"/>
            </w:tcBorders>
            <w:shd w:val="clear" w:color="auto" w:fill="auto"/>
            <w:vAlign w:val="center"/>
          </w:tcPr>
          <w:p w:rsidR="00E47CAF" w:rsidRPr="00E85629" w:rsidRDefault="00E47CAF" w:rsidP="00632C77">
            <w:pPr>
              <w:pStyle w:val="a5"/>
              <w:rPr>
                <w:rFonts w:ascii="Times New Roman" w:hAnsi="Times New Roman"/>
                <w:highlight w:val="yellow"/>
                <w:lang w:val="ru-RU"/>
              </w:rPr>
            </w:pPr>
          </w:p>
        </w:tc>
      </w:tr>
      <w:tr w:rsidR="00E47CAF" w:rsidRPr="00E85629"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E47CAF" w:rsidRPr="00E85629" w:rsidRDefault="00E47CAF" w:rsidP="00632C77">
            <w:pPr>
              <w:pStyle w:val="a5"/>
              <w:rPr>
                <w:rFonts w:ascii="Times New Roman" w:hAnsi="Times New Roman"/>
                <w:lang w:val="ru-RU"/>
              </w:rPr>
            </w:pPr>
            <w:r w:rsidRPr="00E85629">
              <w:rPr>
                <w:rFonts w:ascii="Times New Roman" w:hAnsi="Times New Roman"/>
                <w:lang w:val="ru-RU"/>
              </w:rPr>
              <w:t>Вариант 3</w:t>
            </w:r>
          </w:p>
        </w:tc>
        <w:tc>
          <w:tcPr>
            <w:tcW w:w="2727" w:type="pct"/>
            <w:gridSpan w:val="6"/>
            <w:vMerge/>
            <w:tcBorders>
              <w:left w:val="nil"/>
              <w:bottom w:val="single" w:sz="4" w:space="0" w:color="auto"/>
              <w:right w:val="single" w:sz="4" w:space="0" w:color="auto"/>
            </w:tcBorders>
            <w:shd w:val="clear" w:color="auto" w:fill="auto"/>
            <w:vAlign w:val="center"/>
          </w:tcPr>
          <w:p w:rsidR="00E47CAF" w:rsidRPr="00E85629" w:rsidRDefault="00E47CAF" w:rsidP="00632C77">
            <w:pPr>
              <w:pStyle w:val="a5"/>
              <w:rPr>
                <w:rFonts w:ascii="Times New Roman" w:hAnsi="Times New Roman"/>
                <w:highlight w:val="yellow"/>
                <w:lang w:val="ru-RU"/>
              </w:rPr>
            </w:pPr>
          </w:p>
        </w:tc>
      </w:tr>
    </w:tbl>
    <w:p w:rsidR="00445739" w:rsidRPr="00E85629" w:rsidRDefault="00445739" w:rsidP="00B10499">
      <w:pPr>
        <w:pStyle w:val="2"/>
        <w:rPr>
          <w:rFonts w:ascii="Times New Roman" w:hAnsi="Times New Roman" w:cs="Times New Roman"/>
        </w:rPr>
      </w:pPr>
      <w:bookmarkStart w:id="57" w:name="dst100054"/>
      <w:bookmarkEnd w:id="57"/>
    </w:p>
    <w:p w:rsidR="00450B11" w:rsidRPr="00E85629" w:rsidRDefault="00450B11" w:rsidP="00445739">
      <w:pPr>
        <w:pStyle w:val="2"/>
        <w:spacing w:line="240" w:lineRule="auto"/>
        <w:rPr>
          <w:rFonts w:ascii="Times New Roman" w:hAnsi="Times New Roman" w:cs="Times New Roman"/>
        </w:rPr>
      </w:pPr>
      <w:bookmarkStart w:id="58" w:name="_Toc492545181"/>
      <w:r w:rsidRPr="00E85629">
        <w:rPr>
          <w:rFonts w:ascii="Times New Roman" w:hAnsi="Times New Roman" w:cs="Times New Roman"/>
        </w:rPr>
        <w:t>2.4. Прогноз развития дорожной сети</w:t>
      </w:r>
      <w:bookmarkEnd w:id="58"/>
      <w:r w:rsidRPr="00E85629">
        <w:rPr>
          <w:rFonts w:ascii="Times New Roman" w:hAnsi="Times New Roman" w:cs="Times New Roman"/>
        </w:rPr>
        <w:t xml:space="preserve"> </w:t>
      </w:r>
    </w:p>
    <w:p w:rsidR="00450B11" w:rsidRPr="00E85629" w:rsidRDefault="003C4A07" w:rsidP="00B10499">
      <w:pPr>
        <w:rPr>
          <w:rFonts w:ascii="Times New Roman" w:hAnsi="Times New Roman" w:cs="Times New Roman"/>
        </w:rPr>
      </w:pPr>
      <w:r w:rsidRPr="00E85629">
        <w:rPr>
          <w:rFonts w:ascii="Times New Roman" w:hAnsi="Times New Roman" w:cs="Times New Roman"/>
          <w:spacing w:val="-6"/>
        </w:rPr>
        <w:t>У</w:t>
      </w:r>
      <w:r w:rsidR="00450B11" w:rsidRPr="00E85629">
        <w:rPr>
          <w:rFonts w:ascii="Times New Roman" w:hAnsi="Times New Roman" w:cs="Times New Roman"/>
          <w:spacing w:val="-6"/>
        </w:rPr>
        <w:t xml:space="preserve">частки автомобильных дорог местного значения, </w:t>
      </w:r>
      <w:r w:rsidR="00450B11" w:rsidRPr="00E85629">
        <w:rPr>
          <w:rFonts w:ascii="Times New Roman" w:hAnsi="Times New Roman" w:cs="Times New Roman"/>
        </w:rPr>
        <w:t xml:space="preserve">характеризуются </w:t>
      </w:r>
      <w:r w:rsidRPr="00E85629">
        <w:rPr>
          <w:rFonts w:ascii="Times New Roman" w:hAnsi="Times New Roman" w:cs="Times New Roman"/>
        </w:rPr>
        <w:t>низкой</w:t>
      </w:r>
      <w:r w:rsidR="00450B11" w:rsidRPr="00E85629">
        <w:rPr>
          <w:rFonts w:ascii="Times New Roman" w:hAnsi="Times New Roman" w:cs="Times New Roman"/>
        </w:rPr>
        <w:t xml:space="preserve"> интенсивностью движения, что позволяет обеспечить выполнение требований к </w:t>
      </w:r>
      <w:r w:rsidR="00450B11" w:rsidRPr="00E85629">
        <w:rPr>
          <w:rFonts w:ascii="Times New Roman" w:hAnsi="Times New Roman" w:cs="Times New Roman"/>
        </w:rPr>
        <w:lastRenderedPageBreak/>
        <w:t xml:space="preserve">пропускной способности, комфорту и безопасности участников дорожного движения. Внутрирайонные тенденции в развитии и совершенствовании сети </w:t>
      </w:r>
      <w:r w:rsidR="00450B11" w:rsidRPr="00E85629">
        <w:rPr>
          <w:rFonts w:ascii="Times New Roman" w:hAnsi="Times New Roman" w:cs="Times New Roman"/>
          <w:spacing w:val="-9"/>
        </w:rPr>
        <w:t xml:space="preserve">муниципальных автомобильных дорог заключаются в необходимости решения вопросов </w:t>
      </w:r>
      <w:r w:rsidR="00450B11" w:rsidRPr="00E85629">
        <w:rPr>
          <w:rFonts w:ascii="Times New Roman" w:hAnsi="Times New Roman" w:cs="Times New Roman"/>
          <w:spacing w:val="-7"/>
        </w:rPr>
        <w:t xml:space="preserve">по повышению степени транспортной связанности населенных пунктов </w:t>
      </w:r>
      <w:r w:rsidR="004C32D2" w:rsidRPr="00E85629">
        <w:rPr>
          <w:rFonts w:ascii="Times New Roman" w:hAnsi="Times New Roman" w:cs="Times New Roman"/>
          <w:spacing w:val="-7"/>
        </w:rPr>
        <w:t>Апшеронского</w:t>
      </w:r>
      <w:r w:rsidR="00450B11" w:rsidRPr="00E85629">
        <w:rPr>
          <w:rFonts w:ascii="Times New Roman" w:hAnsi="Times New Roman" w:cs="Times New Roman"/>
          <w:spacing w:val="-7"/>
        </w:rPr>
        <w:t xml:space="preserve"> </w:t>
      </w:r>
      <w:r w:rsidR="00450B11" w:rsidRPr="00E85629">
        <w:rPr>
          <w:rFonts w:ascii="Times New Roman" w:hAnsi="Times New Roman" w:cs="Times New Roman"/>
          <w:spacing w:val="-8"/>
        </w:rPr>
        <w:t xml:space="preserve">района, обеспечения возрастающей потребности населения района в мобильности, </w:t>
      </w:r>
      <w:r w:rsidR="00450B11" w:rsidRPr="00E85629">
        <w:rPr>
          <w:rFonts w:ascii="Times New Roman" w:hAnsi="Times New Roman" w:cs="Times New Roman"/>
        </w:rPr>
        <w:t>транспортной доступности автомобильных маршрутов.</w:t>
      </w:r>
    </w:p>
    <w:p w:rsidR="00450B11" w:rsidRPr="00E85629" w:rsidRDefault="00450B11" w:rsidP="00B10499">
      <w:pPr>
        <w:rPr>
          <w:rFonts w:ascii="Times New Roman" w:hAnsi="Times New Roman" w:cs="Times New Roman"/>
        </w:rPr>
      </w:pPr>
      <w:r w:rsidRPr="00E85629">
        <w:rPr>
          <w:rFonts w:ascii="Times New Roman" w:hAnsi="Times New Roman" w:cs="Times New Roman"/>
        </w:rPr>
        <w:t>Важным направлением разви</w:t>
      </w:r>
      <w:r w:rsidR="003C4A07" w:rsidRPr="00E85629">
        <w:rPr>
          <w:rFonts w:ascii="Times New Roman" w:hAnsi="Times New Roman" w:cs="Times New Roman"/>
        </w:rPr>
        <w:t>тия улично-дорожной сети</w:t>
      </w:r>
      <w:r w:rsidRPr="00E85629">
        <w:rPr>
          <w:rFonts w:ascii="Times New Roman" w:hAnsi="Times New Roman" w:cs="Times New Roman"/>
        </w:rPr>
        <w:t xml:space="preserve"> является приведение части дорог в соответствие с техническим регулированием и нормами установленными законодательством Российской Федерации.</w:t>
      </w:r>
    </w:p>
    <w:p w:rsidR="00B10499" w:rsidRPr="00E85629" w:rsidRDefault="00450B11" w:rsidP="00B10499">
      <w:pPr>
        <w:jc w:val="right"/>
        <w:rPr>
          <w:rFonts w:ascii="Times New Roman" w:eastAsia="Times New Roman" w:hAnsi="Times New Roman" w:cs="Times New Roman"/>
          <w:color w:val="000000"/>
        </w:rPr>
      </w:pPr>
      <w:r w:rsidRPr="00E85629">
        <w:rPr>
          <w:rFonts w:ascii="Times New Roman" w:eastAsia="Times New Roman" w:hAnsi="Times New Roman" w:cs="Times New Roman"/>
          <w:color w:val="000000"/>
        </w:rPr>
        <w:t>Таблиц</w:t>
      </w:r>
      <w:r w:rsidR="00B10499" w:rsidRPr="00E85629">
        <w:rPr>
          <w:rFonts w:ascii="Times New Roman" w:eastAsia="Times New Roman" w:hAnsi="Times New Roman" w:cs="Times New Roman"/>
          <w:color w:val="000000"/>
        </w:rPr>
        <w:t>а 2.6</w:t>
      </w:r>
    </w:p>
    <w:p w:rsidR="00450B11" w:rsidRPr="00E85629" w:rsidRDefault="00450B11" w:rsidP="00B10499">
      <w:pPr>
        <w:jc w:val="center"/>
        <w:rPr>
          <w:rFonts w:ascii="Times New Roman" w:eastAsia="Times New Roman" w:hAnsi="Times New Roman" w:cs="Times New Roman"/>
          <w:color w:val="000000"/>
          <w:u w:val="single"/>
        </w:rPr>
      </w:pPr>
      <w:r w:rsidRPr="00E85629">
        <w:rPr>
          <w:rFonts w:ascii="Times New Roman" w:eastAsia="Times New Roman" w:hAnsi="Times New Roman" w:cs="Times New Roman"/>
          <w:color w:val="000000"/>
          <w:u w:val="single"/>
        </w:rPr>
        <w:t xml:space="preserve">Прогнозные значения развития  дорожной сети до </w:t>
      </w:r>
      <w:r w:rsidR="00097D09" w:rsidRPr="00E85629">
        <w:rPr>
          <w:rFonts w:ascii="Times New Roman" w:eastAsia="Times New Roman" w:hAnsi="Times New Roman" w:cs="Times New Roman"/>
          <w:color w:val="000000"/>
          <w:u w:val="single"/>
        </w:rPr>
        <w:t>2030</w:t>
      </w:r>
      <w:r w:rsidRPr="00E85629">
        <w:rPr>
          <w:rFonts w:ascii="Times New Roman" w:eastAsia="Times New Roman" w:hAnsi="Times New Roman" w:cs="Times New Roman"/>
          <w:color w:val="000000"/>
          <w:u w:val="single"/>
        </w:rPr>
        <w:t xml:space="preserve"> года, км</w:t>
      </w:r>
    </w:p>
    <w:tbl>
      <w:tblPr>
        <w:tblW w:w="5000" w:type="pct"/>
        <w:tblLayout w:type="fixed"/>
        <w:tblLook w:val="04A0"/>
      </w:tblPr>
      <w:tblGrid>
        <w:gridCol w:w="2319"/>
        <w:gridCol w:w="1019"/>
        <w:gridCol w:w="1016"/>
        <w:gridCol w:w="1016"/>
        <w:gridCol w:w="1112"/>
        <w:gridCol w:w="1066"/>
        <w:gridCol w:w="1016"/>
        <w:gridCol w:w="1007"/>
      </w:tblGrid>
      <w:tr w:rsidR="00E3372F" w:rsidRPr="00E85629" w:rsidTr="00E3372F">
        <w:trPr>
          <w:trHeight w:val="300"/>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2016</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E3372F" w:rsidP="00E3372F">
            <w:pPr>
              <w:pStyle w:val="a5"/>
              <w:rPr>
                <w:rFonts w:ascii="Times New Roman" w:hAnsi="Times New Roman"/>
                <w:b/>
              </w:rPr>
            </w:pPr>
            <w:r w:rsidRPr="00E85629">
              <w:rPr>
                <w:rFonts w:ascii="Times New Roman" w:hAnsi="Times New Roman"/>
                <w:b/>
              </w:rPr>
              <w:t>2017</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E3372F" w:rsidP="00E3372F">
            <w:pPr>
              <w:pStyle w:val="a5"/>
              <w:rPr>
                <w:rFonts w:ascii="Times New Roman" w:hAnsi="Times New Roman"/>
                <w:b/>
              </w:rPr>
            </w:pPr>
            <w:r w:rsidRPr="00E85629">
              <w:rPr>
                <w:rFonts w:ascii="Times New Roman" w:hAnsi="Times New Roman"/>
                <w:b/>
              </w:rPr>
              <w:t>2018</w:t>
            </w:r>
          </w:p>
        </w:tc>
        <w:tc>
          <w:tcPr>
            <w:tcW w:w="581"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E3372F" w:rsidP="00E3372F">
            <w:pPr>
              <w:pStyle w:val="a5"/>
              <w:rPr>
                <w:rFonts w:ascii="Times New Roman" w:hAnsi="Times New Roman"/>
                <w:b/>
              </w:rPr>
            </w:pPr>
            <w:r w:rsidRPr="00E85629">
              <w:rPr>
                <w:rFonts w:ascii="Times New Roman" w:hAnsi="Times New Roman"/>
                <w:b/>
              </w:rPr>
              <w:t>2019</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E3372F" w:rsidP="00E3372F">
            <w:pPr>
              <w:pStyle w:val="a5"/>
              <w:rPr>
                <w:rFonts w:ascii="Times New Roman" w:hAnsi="Times New Roman"/>
                <w:b/>
              </w:rPr>
            </w:pPr>
            <w:r w:rsidRPr="00E85629">
              <w:rPr>
                <w:rFonts w:ascii="Times New Roman" w:hAnsi="Times New Roman"/>
                <w:b/>
              </w:rPr>
              <w:t>2020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E3372F" w:rsidP="00E3372F">
            <w:pPr>
              <w:pStyle w:val="a5"/>
              <w:rPr>
                <w:rFonts w:ascii="Times New Roman" w:hAnsi="Times New Roman"/>
                <w:b/>
                <w:lang w:val="ru-RU"/>
              </w:rPr>
            </w:pPr>
            <w:r w:rsidRPr="00E85629">
              <w:rPr>
                <w:rFonts w:ascii="Times New Roman" w:hAnsi="Times New Roman"/>
                <w:b/>
                <w:lang w:val="ru-RU"/>
              </w:rPr>
              <w:t>2021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lang w:val="ru-RU"/>
              </w:rPr>
            </w:pPr>
            <w:r w:rsidRPr="00E85629">
              <w:rPr>
                <w:rFonts w:ascii="Times New Roman" w:hAnsi="Times New Roman"/>
                <w:b/>
              </w:rPr>
              <w:t>202</w:t>
            </w:r>
            <w:r w:rsidRPr="00E85629">
              <w:rPr>
                <w:rFonts w:ascii="Times New Roman" w:hAnsi="Times New Roman"/>
                <w:b/>
                <w:lang w:val="ru-RU"/>
              </w:rPr>
              <w:t>2-2030</w:t>
            </w:r>
          </w:p>
        </w:tc>
      </w:tr>
      <w:tr w:rsidR="00E3372F" w:rsidRPr="00E85629" w:rsidTr="00E3372F">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1</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8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57"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r>
      <w:tr w:rsidR="00E3372F" w:rsidRPr="00E85629" w:rsidTr="00E3372F">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2</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8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57"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26"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r>
      <w:tr w:rsidR="00E3372F" w:rsidRPr="00E85629" w:rsidTr="00E3372F">
        <w:trPr>
          <w:trHeight w:val="254"/>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rPr>
            </w:pPr>
            <w:proofErr w:type="spellStart"/>
            <w:r w:rsidRPr="00E85629">
              <w:rPr>
                <w:rFonts w:ascii="Times New Roman" w:hAnsi="Times New Roman"/>
              </w:rPr>
              <w:t>Вариант</w:t>
            </w:r>
            <w:proofErr w:type="spellEnd"/>
            <w:r w:rsidRPr="00E85629">
              <w:rPr>
                <w:rFonts w:ascii="Times New Roman" w:hAnsi="Times New Roman"/>
              </w:rPr>
              <w:t xml:space="preserve"> 3</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8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57"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31"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c>
          <w:tcPr>
            <w:tcW w:w="526" w:type="pct"/>
            <w:tcBorders>
              <w:top w:val="nil"/>
              <w:left w:val="nil"/>
              <w:bottom w:val="single" w:sz="4" w:space="0" w:color="auto"/>
              <w:right w:val="single" w:sz="4" w:space="0" w:color="auto"/>
            </w:tcBorders>
            <w:shd w:val="clear" w:color="auto" w:fill="auto"/>
            <w:noWrap/>
            <w:vAlign w:val="center"/>
          </w:tcPr>
          <w:p w:rsidR="00E3372F" w:rsidRPr="00E85629" w:rsidRDefault="001536FF" w:rsidP="00E3372F">
            <w:pPr>
              <w:pStyle w:val="a5"/>
              <w:rPr>
                <w:rFonts w:ascii="Times New Roman" w:hAnsi="Times New Roman"/>
                <w:lang w:val="ru-RU"/>
              </w:rPr>
            </w:pPr>
            <w:r>
              <w:rPr>
                <w:rFonts w:ascii="Times New Roman" w:hAnsi="Times New Roman"/>
                <w:lang w:val="ru-RU"/>
              </w:rPr>
              <w:t>62,424</w:t>
            </w:r>
          </w:p>
        </w:tc>
      </w:tr>
    </w:tbl>
    <w:p w:rsidR="00450B11" w:rsidRPr="00E85629" w:rsidRDefault="00450B11" w:rsidP="00445739">
      <w:pPr>
        <w:pStyle w:val="2"/>
        <w:spacing w:line="240" w:lineRule="auto"/>
        <w:rPr>
          <w:rFonts w:ascii="Times New Roman" w:hAnsi="Times New Roman" w:cs="Times New Roman"/>
        </w:rPr>
      </w:pPr>
      <w:bookmarkStart w:id="59" w:name="dst100055"/>
      <w:bookmarkStart w:id="60" w:name="_Toc492545182"/>
      <w:bookmarkEnd w:id="59"/>
      <w:r w:rsidRPr="00E85629">
        <w:rPr>
          <w:rFonts w:ascii="Times New Roman" w:hAnsi="Times New Roman" w:cs="Times New Roman"/>
        </w:rPr>
        <w:t>2.5.  Прогноз уровня автомобилизации, параметров дорожного движения</w:t>
      </w:r>
      <w:bookmarkEnd w:id="60"/>
    </w:p>
    <w:p w:rsidR="003102DC" w:rsidRPr="00E85629" w:rsidRDefault="003102DC" w:rsidP="003102DC">
      <w:pPr>
        <w:rPr>
          <w:rFonts w:ascii="Times New Roman" w:hAnsi="Times New Roman" w:cs="Times New Roman"/>
        </w:rPr>
      </w:pPr>
      <w:r w:rsidRPr="00E85629">
        <w:rPr>
          <w:rFonts w:ascii="Times New Roman" w:hAnsi="Times New Roman" w:cs="Times New Roman"/>
        </w:rPr>
        <w:t>Прогнозные значения уровня автомобилизации до 20</w:t>
      </w:r>
      <w:r w:rsidR="00F6426D" w:rsidRPr="00E85629">
        <w:rPr>
          <w:rFonts w:ascii="Times New Roman" w:hAnsi="Times New Roman" w:cs="Times New Roman"/>
        </w:rPr>
        <w:t>30</w:t>
      </w:r>
      <w:r w:rsidRPr="00E85629">
        <w:rPr>
          <w:rFonts w:ascii="Times New Roman" w:hAnsi="Times New Roman" w:cs="Times New Roman"/>
        </w:rPr>
        <w:t xml:space="preserve"> года, представлены в таблице 2.7.</w:t>
      </w:r>
    </w:p>
    <w:p w:rsidR="00B10499" w:rsidRPr="00E85629" w:rsidRDefault="00450B11" w:rsidP="00B10499">
      <w:pPr>
        <w:jc w:val="right"/>
        <w:rPr>
          <w:rFonts w:ascii="Times New Roman" w:hAnsi="Times New Roman" w:cs="Times New Roman"/>
        </w:rPr>
      </w:pPr>
      <w:r w:rsidRPr="00E85629">
        <w:rPr>
          <w:rFonts w:ascii="Times New Roman" w:hAnsi="Times New Roman" w:cs="Times New Roman"/>
        </w:rPr>
        <w:t xml:space="preserve">Таблица </w:t>
      </w:r>
      <w:r w:rsidR="00B10499" w:rsidRPr="00E85629">
        <w:rPr>
          <w:rFonts w:ascii="Times New Roman" w:hAnsi="Times New Roman" w:cs="Times New Roman"/>
        </w:rPr>
        <w:t>2.7</w:t>
      </w:r>
    </w:p>
    <w:p w:rsidR="00450B11" w:rsidRPr="00E85629" w:rsidRDefault="00450B11" w:rsidP="00B10499">
      <w:pPr>
        <w:jc w:val="center"/>
        <w:rPr>
          <w:rFonts w:ascii="Times New Roman" w:hAnsi="Times New Roman" w:cs="Times New Roman"/>
          <w:u w:val="single"/>
        </w:rPr>
      </w:pPr>
      <w:r w:rsidRPr="00E85629">
        <w:rPr>
          <w:rFonts w:ascii="Times New Roman" w:hAnsi="Times New Roman" w:cs="Times New Roman"/>
          <w:u w:val="single"/>
        </w:rPr>
        <w:t>Прогнозные значения уровня автомобилизации до 20</w:t>
      </w:r>
      <w:r w:rsidR="00E3372F" w:rsidRPr="00E85629">
        <w:rPr>
          <w:rFonts w:ascii="Times New Roman" w:hAnsi="Times New Roman" w:cs="Times New Roman"/>
          <w:u w:val="single"/>
        </w:rPr>
        <w:t>30</w:t>
      </w:r>
      <w:r w:rsidRPr="00E85629">
        <w:rPr>
          <w:rFonts w:ascii="Times New Roman" w:hAnsi="Times New Roman" w:cs="Times New Roman"/>
          <w:u w:val="single"/>
        </w:rPr>
        <w:t xml:space="preserve"> года,</w:t>
      </w:r>
      <w:r w:rsidR="00B10499" w:rsidRPr="00E85629">
        <w:rPr>
          <w:rFonts w:ascii="Times New Roman" w:hAnsi="Times New Roman" w:cs="Times New Roman"/>
          <w:u w:val="single"/>
        </w:rPr>
        <w:t xml:space="preserve"> </w:t>
      </w:r>
      <w:r w:rsidRPr="00E85629">
        <w:rPr>
          <w:rFonts w:ascii="Times New Roman" w:hAnsi="Times New Roman" w:cs="Times New Roman"/>
          <w:u w:val="single"/>
        </w:rPr>
        <w:t>ед.</w:t>
      </w:r>
    </w:p>
    <w:tbl>
      <w:tblPr>
        <w:tblW w:w="9458" w:type="dxa"/>
        <w:tblLayout w:type="fixed"/>
        <w:tblLook w:val="04A0"/>
      </w:tblPr>
      <w:tblGrid>
        <w:gridCol w:w="3467"/>
        <w:gridCol w:w="752"/>
        <w:gridCol w:w="851"/>
        <w:gridCol w:w="850"/>
        <w:gridCol w:w="851"/>
        <w:gridCol w:w="992"/>
        <w:gridCol w:w="850"/>
        <w:gridCol w:w="845"/>
      </w:tblGrid>
      <w:tr w:rsidR="00E3372F" w:rsidRPr="00E85629" w:rsidTr="00445739">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rPr>
            </w:pPr>
            <w:r w:rsidRPr="00E85629">
              <w:rPr>
                <w:rFonts w:ascii="Times New Roman" w:hAnsi="Times New Roman"/>
                <w:b/>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lang w:val="ru-RU"/>
              </w:rPr>
            </w:pPr>
            <w:r w:rsidRPr="00E85629">
              <w:rPr>
                <w:rFonts w:ascii="Times New Roman" w:hAnsi="Times New Roman"/>
                <w:b/>
                <w:lang w:val="ru-RU"/>
              </w:rPr>
              <w:t>2021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E3372F" w:rsidRPr="00E85629" w:rsidRDefault="00E3372F" w:rsidP="00E3372F">
            <w:pPr>
              <w:pStyle w:val="a5"/>
              <w:rPr>
                <w:rFonts w:ascii="Times New Roman" w:hAnsi="Times New Roman"/>
                <w:b/>
                <w:lang w:val="ru-RU"/>
              </w:rPr>
            </w:pPr>
            <w:r w:rsidRPr="00E85629">
              <w:rPr>
                <w:rFonts w:ascii="Times New Roman" w:hAnsi="Times New Roman"/>
                <w:b/>
              </w:rPr>
              <w:t>202</w:t>
            </w:r>
            <w:r w:rsidRPr="00E85629">
              <w:rPr>
                <w:rFonts w:ascii="Times New Roman" w:hAnsi="Times New Roman"/>
                <w:b/>
                <w:lang w:val="ru-RU"/>
              </w:rPr>
              <w:t>2-2030</w:t>
            </w:r>
          </w:p>
        </w:tc>
      </w:tr>
      <w:tr w:rsidR="00442127" w:rsidRPr="00E85629" w:rsidTr="00445739">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27" w:rsidRPr="00E85629" w:rsidRDefault="00442127" w:rsidP="00E3372F">
            <w:pPr>
              <w:spacing w:after="0" w:line="240" w:lineRule="auto"/>
              <w:ind w:firstLine="0"/>
              <w:jc w:val="left"/>
              <w:rPr>
                <w:rFonts w:ascii="Times New Roman" w:eastAsia="Times New Roman" w:hAnsi="Times New Roman" w:cs="Times New Roman"/>
                <w:color w:val="000000"/>
                <w:sz w:val="20"/>
                <w:szCs w:val="20"/>
              </w:rPr>
            </w:pPr>
            <w:r w:rsidRPr="00E85629">
              <w:rPr>
                <w:rFonts w:ascii="Times New Roman" w:hAnsi="Times New Roman" w:cs="Times New Roman"/>
                <w:color w:val="000000"/>
                <w:sz w:val="20"/>
                <w:szCs w:val="20"/>
              </w:rPr>
              <w:t>Количество автотранспорта</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F6426D">
            <w:pPr>
              <w:pStyle w:val="a5"/>
              <w:rPr>
                <w:rFonts w:ascii="Times New Roman" w:hAnsi="Times New Roman"/>
                <w:lang w:val="ru-RU"/>
              </w:rPr>
            </w:pPr>
            <w:r>
              <w:rPr>
                <w:rFonts w:ascii="Times New Roman" w:hAnsi="Times New Roman"/>
                <w:lang w:val="ru-RU"/>
              </w:rPr>
              <w:t>980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985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994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1050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1150</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442127" w:rsidRPr="00E85629" w:rsidRDefault="001536FF" w:rsidP="00442127">
            <w:pPr>
              <w:pStyle w:val="a5"/>
              <w:rPr>
                <w:rFonts w:ascii="Times New Roman" w:hAnsi="Times New Roman"/>
                <w:lang w:val="ru-RU"/>
              </w:rPr>
            </w:pPr>
            <w:r>
              <w:rPr>
                <w:rFonts w:ascii="Times New Roman" w:hAnsi="Times New Roman"/>
                <w:lang w:val="ru-RU"/>
              </w:rPr>
              <w:t>2300</w:t>
            </w:r>
          </w:p>
        </w:tc>
      </w:tr>
    </w:tbl>
    <w:p w:rsidR="00450B11" w:rsidRPr="00E85629" w:rsidRDefault="00B10499" w:rsidP="00445739">
      <w:pPr>
        <w:pStyle w:val="2"/>
        <w:tabs>
          <w:tab w:val="right" w:pos="9355"/>
        </w:tabs>
        <w:spacing w:line="240" w:lineRule="auto"/>
        <w:rPr>
          <w:rFonts w:ascii="Times New Roman" w:hAnsi="Times New Roman" w:cs="Times New Roman"/>
        </w:rPr>
      </w:pPr>
      <w:bookmarkStart w:id="61" w:name="dst100056"/>
      <w:bookmarkStart w:id="62" w:name="_Toc492545183"/>
      <w:bookmarkEnd w:id="61"/>
      <w:r w:rsidRPr="00E85629">
        <w:rPr>
          <w:rFonts w:ascii="Times New Roman" w:hAnsi="Times New Roman" w:cs="Times New Roman"/>
        </w:rPr>
        <w:t>2</w:t>
      </w:r>
      <w:r w:rsidR="00450B11" w:rsidRPr="00E85629">
        <w:rPr>
          <w:rFonts w:ascii="Times New Roman" w:hAnsi="Times New Roman" w:cs="Times New Roman"/>
        </w:rPr>
        <w:t>.6. Прогноз показателей безопасности дорожного движения</w:t>
      </w:r>
      <w:bookmarkEnd w:id="62"/>
      <w:r w:rsidR="00442127" w:rsidRPr="00E85629">
        <w:rPr>
          <w:rFonts w:ascii="Times New Roman" w:hAnsi="Times New Roman" w:cs="Times New Roman"/>
        </w:rPr>
        <w:tab/>
      </w:r>
    </w:p>
    <w:p w:rsidR="00B10499" w:rsidRPr="00E85629" w:rsidRDefault="00450B11" w:rsidP="00B10499">
      <w:pPr>
        <w:jc w:val="right"/>
        <w:rPr>
          <w:rFonts w:ascii="Times New Roman" w:hAnsi="Times New Roman" w:cs="Times New Roman"/>
        </w:rPr>
      </w:pPr>
      <w:r w:rsidRPr="00E85629">
        <w:rPr>
          <w:rFonts w:ascii="Times New Roman" w:hAnsi="Times New Roman" w:cs="Times New Roman"/>
        </w:rPr>
        <w:t xml:space="preserve">Таблица </w:t>
      </w:r>
      <w:r w:rsidR="00B10499" w:rsidRPr="00E85629">
        <w:rPr>
          <w:rFonts w:ascii="Times New Roman" w:hAnsi="Times New Roman" w:cs="Times New Roman"/>
        </w:rPr>
        <w:t>2.8</w:t>
      </w:r>
    </w:p>
    <w:p w:rsidR="00450B11" w:rsidRPr="00E85629" w:rsidRDefault="00450B11" w:rsidP="00B10499">
      <w:pPr>
        <w:jc w:val="center"/>
        <w:rPr>
          <w:rFonts w:ascii="Times New Roman" w:hAnsi="Times New Roman" w:cs="Times New Roman"/>
          <w:u w:val="single"/>
        </w:rPr>
      </w:pPr>
      <w:r w:rsidRPr="00E85629">
        <w:rPr>
          <w:rFonts w:ascii="Times New Roman" w:hAnsi="Times New Roman" w:cs="Times New Roman"/>
          <w:u w:val="single"/>
        </w:rPr>
        <w:t>Прогнозные значения показателей безопасности дорожного движения до 20</w:t>
      </w:r>
      <w:r w:rsidR="00F6426D" w:rsidRPr="00E85629">
        <w:rPr>
          <w:rFonts w:ascii="Times New Roman" w:hAnsi="Times New Roman" w:cs="Times New Roman"/>
          <w:u w:val="single"/>
        </w:rPr>
        <w:t>30</w:t>
      </w:r>
      <w:r w:rsidRPr="00E85629">
        <w:rPr>
          <w:rFonts w:ascii="Times New Roman" w:hAnsi="Times New Roman" w:cs="Times New Roman"/>
          <w:u w:val="single"/>
        </w:rPr>
        <w:t xml:space="preserve"> года</w:t>
      </w:r>
    </w:p>
    <w:tbl>
      <w:tblPr>
        <w:tblW w:w="5000" w:type="pct"/>
        <w:tblLook w:val="04A0"/>
      </w:tblPr>
      <w:tblGrid>
        <w:gridCol w:w="3624"/>
        <w:gridCol w:w="743"/>
        <w:gridCol w:w="743"/>
        <w:gridCol w:w="742"/>
        <w:gridCol w:w="742"/>
        <w:gridCol w:w="742"/>
        <w:gridCol w:w="742"/>
        <w:gridCol w:w="1493"/>
      </w:tblGrid>
      <w:tr w:rsidR="00F6426D" w:rsidRPr="00E85629" w:rsidTr="001536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r w:rsidRPr="00E85629">
              <w:rPr>
                <w:rFonts w:ascii="Times New Roman" w:hAnsi="Times New Roman"/>
                <w:b/>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r w:rsidRPr="00E85629">
              <w:rPr>
                <w:rFonts w:ascii="Times New Roman" w:hAnsi="Times New Roman"/>
                <w:b/>
              </w:rPr>
              <w:t>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r w:rsidRPr="00E85629">
              <w:rPr>
                <w:rFonts w:ascii="Times New Roman" w:hAnsi="Times New Roman"/>
                <w:b/>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r w:rsidRPr="00E85629">
              <w:rPr>
                <w:rFonts w:ascii="Times New Roman" w:hAnsi="Times New Roman"/>
                <w:b/>
              </w:rPr>
              <w:t>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rPr>
            </w:pPr>
            <w:r w:rsidRPr="00E85629">
              <w:rPr>
                <w:rFonts w:ascii="Times New Roman" w:hAnsi="Times New Roman"/>
                <w:b/>
              </w:rPr>
              <w:t>2020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lang w:val="ru-RU"/>
              </w:rPr>
            </w:pPr>
            <w:r w:rsidRPr="00E85629">
              <w:rPr>
                <w:rFonts w:ascii="Times New Roman" w:hAnsi="Times New Roman"/>
                <w:b/>
                <w:lang w:val="ru-RU"/>
              </w:rPr>
              <w:t>2021</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F6426D" w:rsidRPr="00E85629" w:rsidRDefault="00F6426D" w:rsidP="00F6426D">
            <w:pPr>
              <w:pStyle w:val="a5"/>
              <w:rPr>
                <w:rFonts w:ascii="Times New Roman" w:hAnsi="Times New Roman"/>
                <w:b/>
                <w:lang w:val="ru-RU"/>
              </w:rPr>
            </w:pPr>
            <w:r w:rsidRPr="00E85629">
              <w:rPr>
                <w:rFonts w:ascii="Times New Roman" w:hAnsi="Times New Roman"/>
                <w:b/>
              </w:rPr>
              <w:t>202</w:t>
            </w:r>
            <w:r w:rsidRPr="00E85629">
              <w:rPr>
                <w:rFonts w:ascii="Times New Roman" w:hAnsi="Times New Roman"/>
                <w:b/>
                <w:lang w:val="ru-RU"/>
              </w:rPr>
              <w:t>2-2030</w:t>
            </w:r>
          </w:p>
        </w:tc>
      </w:tr>
      <w:tr w:rsidR="007851D8" w:rsidRPr="00E85629" w:rsidTr="001536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1D8" w:rsidRPr="00E85629" w:rsidRDefault="007851D8" w:rsidP="007851D8">
            <w:pPr>
              <w:pStyle w:val="a5"/>
              <w:rPr>
                <w:rFonts w:ascii="Times New Roman" w:hAnsi="Times New Roman"/>
              </w:rPr>
            </w:pPr>
            <w:proofErr w:type="spellStart"/>
            <w:r w:rsidRPr="00E85629">
              <w:rPr>
                <w:rFonts w:ascii="Times New Roman" w:hAnsi="Times New Roman"/>
              </w:rPr>
              <w:t>Число</w:t>
            </w:r>
            <w:proofErr w:type="spellEnd"/>
            <w:r w:rsidRPr="00E85629">
              <w:rPr>
                <w:rFonts w:ascii="Times New Roman" w:hAnsi="Times New Roman"/>
              </w:rPr>
              <w:t xml:space="preserve"> </w:t>
            </w:r>
            <w:proofErr w:type="spellStart"/>
            <w:r w:rsidRPr="00E85629">
              <w:rPr>
                <w:rFonts w:ascii="Times New Roman" w:hAnsi="Times New Roman"/>
              </w:rPr>
              <w:t>зарегистрированных</w:t>
            </w:r>
            <w:proofErr w:type="spellEnd"/>
            <w:r w:rsidRPr="00E85629">
              <w:rPr>
                <w:rFonts w:ascii="Times New Roman" w:hAnsi="Times New Roman"/>
              </w:rPr>
              <w:t xml:space="preserve"> ДТП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0</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1D8" w:rsidRPr="00E85629" w:rsidRDefault="001536FF" w:rsidP="007851D8">
            <w:pPr>
              <w:pStyle w:val="a5"/>
              <w:rPr>
                <w:rFonts w:ascii="Times New Roman" w:hAnsi="Times New Roman"/>
                <w:lang w:val="ru-RU"/>
              </w:rPr>
            </w:pPr>
            <w:r>
              <w:rPr>
                <w:rFonts w:ascii="Times New Roman" w:hAnsi="Times New Roman"/>
                <w:lang w:val="ru-RU"/>
              </w:rPr>
              <w:t>0</w:t>
            </w:r>
          </w:p>
        </w:tc>
      </w:tr>
    </w:tbl>
    <w:p w:rsidR="00450B11" w:rsidRPr="00E85629" w:rsidRDefault="00450B11" w:rsidP="00450B11">
      <w:pPr>
        <w:spacing w:after="0" w:line="288" w:lineRule="auto"/>
        <w:ind w:firstLine="547"/>
        <w:rPr>
          <w:rFonts w:ascii="Times New Roman" w:eastAsia="Times New Roman" w:hAnsi="Times New Roman" w:cs="Times New Roman"/>
          <w:color w:val="000000"/>
          <w:szCs w:val="24"/>
          <w:highlight w:val="yellow"/>
        </w:rPr>
      </w:pPr>
    </w:p>
    <w:p w:rsidR="00450B11" w:rsidRPr="00E85629" w:rsidRDefault="00450B11" w:rsidP="00B10499">
      <w:pPr>
        <w:rPr>
          <w:rFonts w:ascii="Times New Roman" w:hAnsi="Times New Roman" w:cs="Times New Roman"/>
          <w:highlight w:val="yellow"/>
        </w:rPr>
      </w:pPr>
      <w:r w:rsidRPr="00E85629">
        <w:rPr>
          <w:rFonts w:ascii="Times New Roman" w:hAnsi="Times New Roman" w:cs="Times New Roman"/>
        </w:rP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w:t>
      </w:r>
    </w:p>
    <w:p w:rsidR="00450B11" w:rsidRPr="00E85629" w:rsidRDefault="00450B11" w:rsidP="00B10499">
      <w:pPr>
        <w:rPr>
          <w:rFonts w:ascii="Times New Roman" w:hAnsi="Times New Roman" w:cs="Times New Roman"/>
        </w:rPr>
      </w:pPr>
      <w:r w:rsidRPr="00E85629">
        <w:rPr>
          <w:rFonts w:ascii="Times New Roman" w:hAnsi="Times New Roman" w:cs="Times New Roman"/>
        </w:rPr>
        <w:t>Важным элементом повышения безопасности дорожного движения является развитие сервисов Интеллектуально-транспортных систем (ИТС).</w:t>
      </w:r>
    </w:p>
    <w:p w:rsidR="00450B11" w:rsidRPr="00E85629" w:rsidRDefault="00450B11" w:rsidP="00B10499">
      <w:pPr>
        <w:rPr>
          <w:rFonts w:ascii="Times New Roman" w:hAnsi="Times New Roman" w:cs="Times New Roman"/>
        </w:rPr>
      </w:pPr>
      <w:r w:rsidRPr="00E85629">
        <w:rPr>
          <w:rFonts w:ascii="Times New Roman" w:hAnsi="Times New Roman" w:cs="Times New Roman"/>
        </w:rP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rsidR="00450B11" w:rsidRPr="00E85629" w:rsidRDefault="00450B11" w:rsidP="00445739">
      <w:pPr>
        <w:rPr>
          <w:rFonts w:ascii="Times New Roman" w:hAnsi="Times New Roman" w:cs="Times New Roman"/>
        </w:rPr>
      </w:pPr>
      <w:r w:rsidRPr="00E85629">
        <w:rPr>
          <w:rFonts w:ascii="Times New Roman" w:hAnsi="Times New Roman" w:cs="Times New Roman"/>
        </w:rPr>
        <w:t xml:space="preserve">ИТС должна решать следующие основные задачи: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lastRenderedPageBreak/>
        <w:t xml:space="preserve">обеспечение повышения пропускной способности транспортной инфраструктуры;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повышение надежности и безопасности функционирования транспортного комплекса;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повышение удобства пользования услугами транспортного комплекса. </w:t>
      </w:r>
    </w:p>
    <w:p w:rsidR="00450B11" w:rsidRPr="00E85629" w:rsidRDefault="00450B11" w:rsidP="00445739">
      <w:pPr>
        <w:rPr>
          <w:rFonts w:ascii="Times New Roman" w:hAnsi="Times New Roman" w:cs="Times New Roman"/>
        </w:rPr>
      </w:pPr>
      <w:r w:rsidRPr="00E85629">
        <w:rPr>
          <w:rFonts w:ascii="Times New Roman" w:hAnsi="Times New Roman" w:cs="Times New Roman"/>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450B11" w:rsidRPr="00E85629" w:rsidRDefault="00450B11" w:rsidP="00445739">
      <w:pPr>
        <w:rPr>
          <w:rFonts w:ascii="Times New Roman" w:hAnsi="Times New Roman" w:cs="Times New Roman"/>
        </w:rPr>
      </w:pPr>
      <w:r w:rsidRPr="00E85629">
        <w:rPr>
          <w:rFonts w:ascii="Times New Roman" w:hAnsi="Times New Roman" w:cs="Times New Roman"/>
        </w:rP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управления транспортными потоками с минимизацией задержек транспортных средств (в первую очередь городского пассажирского транспорта) и негативного влияния на окружающую среду;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автоматизации контроля нарушений правил дорожного движения, особенно тех</w:t>
      </w:r>
      <w:r w:rsidR="00442127" w:rsidRPr="00E85629">
        <w:rPr>
          <w:rFonts w:ascii="Times New Roman" w:hAnsi="Times New Roman"/>
        </w:rPr>
        <w:t>,</w:t>
      </w:r>
      <w:r w:rsidRPr="00E85629">
        <w:rPr>
          <w:rFonts w:ascii="Times New Roman" w:hAnsi="Times New Roman"/>
        </w:rPr>
        <w:t xml:space="preserve"> которые влияют на пропускную способность УДС и безопасность движения;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управления работой пассажирского транспорта, обеспечению надежности его работы и увеличению скорости и регулярности движения;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мониторинга погодных условий и состояния окружающей среды; </w:t>
      </w:r>
    </w:p>
    <w:p w:rsidR="00450B11" w:rsidRPr="00E85629" w:rsidRDefault="00450B11" w:rsidP="00445739">
      <w:pPr>
        <w:pStyle w:val="a0"/>
        <w:tabs>
          <w:tab w:val="left" w:pos="851"/>
        </w:tabs>
        <w:ind w:left="0" w:firstLine="567"/>
        <w:rPr>
          <w:rFonts w:ascii="Times New Roman" w:hAnsi="Times New Roman"/>
        </w:rPr>
      </w:pPr>
      <w:r w:rsidRPr="00E85629">
        <w:rPr>
          <w:rFonts w:ascii="Times New Roman" w:hAnsi="Times New Roman"/>
        </w:rPr>
        <w:t xml:space="preserve">электронных </w:t>
      </w:r>
      <w:r w:rsidR="00442127" w:rsidRPr="00E85629">
        <w:rPr>
          <w:rFonts w:ascii="Times New Roman" w:hAnsi="Times New Roman"/>
        </w:rPr>
        <w:t>платежей за транспортные услуги.</w:t>
      </w:r>
      <w:r w:rsidRPr="00E85629">
        <w:rPr>
          <w:rFonts w:ascii="Times New Roman" w:hAnsi="Times New Roman"/>
        </w:rPr>
        <w:t xml:space="preserve"> </w:t>
      </w:r>
    </w:p>
    <w:p w:rsidR="00450B11" w:rsidRPr="00E85629" w:rsidRDefault="00450B11" w:rsidP="00445739">
      <w:pPr>
        <w:rPr>
          <w:rFonts w:ascii="Times New Roman" w:hAnsi="Times New Roman" w:cs="Times New Roman"/>
        </w:rPr>
      </w:pPr>
      <w:r w:rsidRPr="00E85629">
        <w:rPr>
          <w:rFonts w:ascii="Times New Roman" w:hAnsi="Times New Roman" w:cs="Times New Roman"/>
        </w:rPr>
        <w:t>Важной является задача по интеграции работы указанных систем между собой.</w:t>
      </w:r>
    </w:p>
    <w:p w:rsidR="00450B11" w:rsidRPr="00E85629" w:rsidRDefault="00450B11" w:rsidP="00445739">
      <w:pPr>
        <w:rPr>
          <w:rFonts w:ascii="Times New Roman" w:hAnsi="Times New Roman" w:cs="Times New Roman"/>
        </w:rPr>
      </w:pPr>
      <w:r w:rsidRPr="00E85629">
        <w:rPr>
          <w:rFonts w:ascii="Times New Roman" w:hAnsi="Times New Roman" w:cs="Times New Roman"/>
        </w:rPr>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450B11" w:rsidRPr="00E85629" w:rsidRDefault="00450B11" w:rsidP="00B10499">
      <w:pPr>
        <w:rPr>
          <w:rFonts w:ascii="Times New Roman" w:hAnsi="Times New Roman" w:cs="Times New Roman"/>
        </w:rPr>
      </w:pPr>
      <w:r w:rsidRPr="00E85629">
        <w:rPr>
          <w:rFonts w:ascii="Times New Roman" w:hAnsi="Times New Roman" w:cs="Times New Roman"/>
        </w:rPr>
        <w:t xml:space="preserve">В соответствии с данным ГОСТом полное развитие ИТС предусматривает 11 сервисных доменов: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lastRenderedPageBreak/>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450B11" w:rsidRPr="00E85629" w:rsidRDefault="00442127" w:rsidP="00442127">
      <w:pPr>
        <w:pStyle w:val="a0"/>
        <w:tabs>
          <w:tab w:val="left" w:pos="851"/>
        </w:tabs>
        <w:ind w:left="0" w:firstLine="567"/>
        <w:rPr>
          <w:rFonts w:ascii="Times New Roman" w:hAnsi="Times New Roman"/>
        </w:rPr>
      </w:pPr>
      <w:r w:rsidRPr="00E85629">
        <w:rPr>
          <w:rFonts w:ascii="Times New Roman" w:hAnsi="Times New Roman"/>
        </w:rPr>
        <w:t>о</w:t>
      </w:r>
      <w:r w:rsidR="00450B11" w:rsidRPr="00E85629">
        <w:rPr>
          <w:rFonts w:ascii="Times New Roman" w:hAnsi="Times New Roman"/>
        </w:rPr>
        <w:t xml:space="preserve">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службы оперативного реагирования - обслуживание инцидентов, определяемых как чрезвычайные обстоятельства (авария);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электронные платежи на транспорте - трансакции и резервирование в транспортном секторе;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450B11" w:rsidRPr="00E85629" w:rsidRDefault="00450B11" w:rsidP="00442127">
      <w:pPr>
        <w:pStyle w:val="a0"/>
        <w:tabs>
          <w:tab w:val="left" w:pos="851"/>
        </w:tabs>
        <w:ind w:left="0" w:firstLine="567"/>
        <w:rPr>
          <w:rFonts w:ascii="Times New Roman" w:hAnsi="Times New Roman"/>
        </w:rPr>
      </w:pPr>
      <w:r w:rsidRPr="00E85629">
        <w:rPr>
          <w:rFonts w:ascii="Times New Roman" w:hAnsi="Times New Roman"/>
        </w:rP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450B11" w:rsidRPr="00E85629" w:rsidRDefault="00450B11" w:rsidP="00B10499">
      <w:pPr>
        <w:rPr>
          <w:rFonts w:ascii="Times New Roman" w:hAnsi="Times New Roman" w:cs="Times New Roman"/>
        </w:rPr>
      </w:pPr>
      <w:r w:rsidRPr="00E85629">
        <w:rPr>
          <w:rFonts w:ascii="Times New Roman" w:hAnsi="Times New Roman" w:cs="Times New Roman"/>
        </w:rP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450B11" w:rsidRPr="00E85629" w:rsidRDefault="00450B11" w:rsidP="00B10499">
      <w:pPr>
        <w:rPr>
          <w:rFonts w:ascii="Times New Roman" w:hAnsi="Times New Roman" w:cs="Times New Roman"/>
        </w:rPr>
      </w:pPr>
      <w:r w:rsidRPr="00E85629">
        <w:rPr>
          <w:rFonts w:ascii="Times New Roman" w:hAnsi="Times New Roman" w:cs="Times New Roman"/>
        </w:rPr>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rsidR="00450B11" w:rsidRPr="00E85629" w:rsidRDefault="00450B11" w:rsidP="00B10499">
      <w:pPr>
        <w:rPr>
          <w:rFonts w:ascii="Times New Roman" w:hAnsi="Times New Roman" w:cs="Times New Roman"/>
        </w:rPr>
      </w:pPr>
      <w:r w:rsidRPr="00E85629">
        <w:rPr>
          <w:rFonts w:ascii="Times New Roman" w:hAnsi="Times New Roman" w:cs="Times New Roman"/>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450B11" w:rsidRPr="00E85629" w:rsidRDefault="00450B11" w:rsidP="00CB6CA1">
      <w:pPr>
        <w:pStyle w:val="a0"/>
        <w:tabs>
          <w:tab w:val="left" w:pos="851"/>
        </w:tabs>
        <w:ind w:left="0" w:firstLine="567"/>
        <w:rPr>
          <w:rFonts w:ascii="Times New Roman" w:hAnsi="Times New Roman"/>
        </w:rPr>
      </w:pPr>
      <w:r w:rsidRPr="00E85629">
        <w:rPr>
          <w:rFonts w:ascii="Times New Roman" w:hAnsi="Times New Roman"/>
        </w:rPr>
        <w:lastRenderedPageBreak/>
        <w:t xml:space="preserve">нарушения ПДД, такие как проезд на запрещающий сигнал и выезд на «забитый» перекресток; </w:t>
      </w:r>
    </w:p>
    <w:p w:rsidR="00450B11" w:rsidRPr="00E85629" w:rsidRDefault="00450B11" w:rsidP="00CB6CA1">
      <w:pPr>
        <w:pStyle w:val="a0"/>
        <w:tabs>
          <w:tab w:val="left" w:pos="851"/>
        </w:tabs>
        <w:ind w:left="0" w:firstLine="567"/>
        <w:rPr>
          <w:rFonts w:ascii="Times New Roman" w:hAnsi="Times New Roman"/>
        </w:rPr>
      </w:pPr>
      <w:r w:rsidRPr="00E85629">
        <w:rPr>
          <w:rFonts w:ascii="Times New Roman" w:hAnsi="Times New Roman"/>
        </w:rPr>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450B11" w:rsidRPr="00E85629" w:rsidRDefault="00450B11" w:rsidP="00B10499">
      <w:pPr>
        <w:rPr>
          <w:rFonts w:ascii="Times New Roman" w:hAnsi="Times New Roman" w:cs="Times New Roman"/>
        </w:rPr>
      </w:pPr>
      <w:r w:rsidRPr="00E85629">
        <w:rPr>
          <w:rFonts w:ascii="Times New Roman" w:hAnsi="Times New Roman" w:cs="Times New Roman"/>
        </w:rPr>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450B11" w:rsidRPr="00E85629" w:rsidRDefault="00450B11" w:rsidP="00B10499">
      <w:pPr>
        <w:rPr>
          <w:rFonts w:ascii="Times New Roman" w:hAnsi="Times New Roman" w:cs="Times New Roman"/>
        </w:rPr>
      </w:pPr>
      <w:r w:rsidRPr="00E85629">
        <w:rPr>
          <w:rFonts w:ascii="Times New Roman" w:hAnsi="Times New Roman" w:cs="Times New Roman"/>
        </w:rPr>
        <w:t>Основными путями снижения транспортной нагрузки в условиях сформировавшейся городской среды являются переориентация передвижений населения с индивидуального на городской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450B11" w:rsidRPr="00E85629" w:rsidRDefault="00450B11" w:rsidP="00B10499">
      <w:pPr>
        <w:rPr>
          <w:rFonts w:ascii="Times New Roman" w:hAnsi="Times New Roman" w:cs="Times New Roman"/>
        </w:rPr>
      </w:pPr>
      <w:r w:rsidRPr="00E85629">
        <w:rPr>
          <w:rFonts w:ascii="Times New Roman" w:hAnsi="Times New Roman" w:cs="Times New Roman"/>
        </w:rPr>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 xml:space="preserve">управление дорожным движением и действия по отношению к его участникам, прежде всего, развитие эффективно работающей АСУДД; </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r w:rsidR="00427D25" w:rsidRPr="00E85629">
        <w:rPr>
          <w:rFonts w:ascii="Times New Roman" w:hAnsi="Times New Roman"/>
        </w:rPr>
        <w:t>.</w:t>
      </w:r>
    </w:p>
    <w:p w:rsidR="00450B11" w:rsidRPr="00E85629" w:rsidRDefault="00450B11" w:rsidP="00B10499">
      <w:pPr>
        <w:rPr>
          <w:rFonts w:ascii="Times New Roman" w:hAnsi="Times New Roman" w:cs="Times New Roman"/>
        </w:rPr>
      </w:pPr>
      <w:r w:rsidRPr="00E85629">
        <w:rPr>
          <w:rFonts w:ascii="Times New Roman" w:hAnsi="Times New Roman" w:cs="Times New Roman"/>
        </w:rPr>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450B11" w:rsidRPr="00E85629" w:rsidRDefault="00450B11" w:rsidP="00B10499">
      <w:pPr>
        <w:rPr>
          <w:rFonts w:ascii="Times New Roman" w:eastAsia="Times New Roman" w:hAnsi="Times New Roman" w:cs="Times New Roman"/>
          <w:color w:val="000000"/>
        </w:rPr>
      </w:pPr>
      <w:r w:rsidRPr="00E85629">
        <w:rPr>
          <w:rFonts w:ascii="Times New Roman" w:eastAsia="Times New Roman" w:hAnsi="Times New Roman" w:cs="Times New Roman"/>
          <w:color w:val="000000"/>
        </w:rPr>
        <w:t xml:space="preserve">Практическая реализация ИТС в </w:t>
      </w:r>
      <w:r w:rsidR="0016256A">
        <w:rPr>
          <w:rFonts w:ascii="Times New Roman" w:eastAsia="Times New Roman" w:hAnsi="Times New Roman" w:cs="Times New Roman"/>
          <w:color w:val="000000"/>
        </w:rPr>
        <w:t>Нефтегорском</w:t>
      </w:r>
      <w:r w:rsidR="006B1EE8" w:rsidRPr="00E85629">
        <w:rPr>
          <w:rFonts w:ascii="Times New Roman" w:eastAsia="Times New Roman" w:hAnsi="Times New Roman" w:cs="Times New Roman"/>
          <w:color w:val="000000"/>
        </w:rPr>
        <w:t xml:space="preserve"> городском поселении</w:t>
      </w:r>
      <w:r w:rsidRPr="00E85629">
        <w:rPr>
          <w:rFonts w:ascii="Times New Roman" w:eastAsia="Times New Roman" w:hAnsi="Times New Roman" w:cs="Times New Roman"/>
          <w:color w:val="000000"/>
        </w:rPr>
        <w:t xml:space="preserve"> позволит существенно улучшить качество транспортного обслуживания населения, позволит </w:t>
      </w:r>
      <w:r w:rsidR="00445739" w:rsidRPr="00E85629">
        <w:rPr>
          <w:rFonts w:ascii="Times New Roman" w:eastAsia="Times New Roman" w:hAnsi="Times New Roman" w:cs="Times New Roman"/>
          <w:color w:val="000000"/>
        </w:rPr>
        <w:t>А</w:t>
      </w:r>
      <w:r w:rsidRPr="00E85629">
        <w:rPr>
          <w:rFonts w:ascii="Times New Roman" w:eastAsia="Times New Roman" w:hAnsi="Times New Roman" w:cs="Times New Roman"/>
          <w:color w:val="000000"/>
        </w:rPr>
        <w:t xml:space="preserve">дминистрации </w:t>
      </w:r>
      <w:r w:rsidR="00E85629">
        <w:rPr>
          <w:rFonts w:ascii="Times New Roman" w:eastAsia="Times New Roman" w:hAnsi="Times New Roman" w:cs="Times New Roman"/>
          <w:color w:val="000000"/>
        </w:rPr>
        <w:t>Нефтегорского</w:t>
      </w:r>
      <w:r w:rsidR="004C32D2" w:rsidRPr="00E85629">
        <w:rPr>
          <w:rFonts w:ascii="Times New Roman" w:eastAsia="Times New Roman" w:hAnsi="Times New Roman" w:cs="Times New Roman"/>
          <w:color w:val="000000"/>
        </w:rPr>
        <w:t xml:space="preserve"> городского поселения</w:t>
      </w:r>
      <w:r w:rsidRPr="00E85629">
        <w:rPr>
          <w:rFonts w:ascii="Times New Roman" w:eastAsia="Times New Roman" w:hAnsi="Times New Roman" w:cs="Times New Roman"/>
          <w:color w:val="000000"/>
        </w:rPr>
        <w:t xml:space="preserve"> своевременно принимать управленческие решения по транспортной отрасли.</w:t>
      </w:r>
    </w:p>
    <w:p w:rsidR="00450B11" w:rsidRPr="00E85629" w:rsidRDefault="00450B11" w:rsidP="00445739">
      <w:pPr>
        <w:pStyle w:val="2"/>
        <w:spacing w:line="240" w:lineRule="auto"/>
        <w:rPr>
          <w:rFonts w:ascii="Times New Roman" w:hAnsi="Times New Roman" w:cs="Times New Roman"/>
        </w:rPr>
      </w:pPr>
      <w:bookmarkStart w:id="63" w:name="_Toc492545184"/>
      <w:r w:rsidRPr="00E85629">
        <w:rPr>
          <w:rFonts w:ascii="Times New Roman" w:hAnsi="Times New Roman" w:cs="Times New Roman"/>
        </w:rPr>
        <w:t>2.7. Прогноз негативного воздействия транспортной инфраструктуры на окружающую среду и здоровье населения</w:t>
      </w:r>
      <w:bookmarkEnd w:id="63"/>
    </w:p>
    <w:p w:rsidR="00450B11" w:rsidRPr="00E85629" w:rsidRDefault="00450B11" w:rsidP="00B10499">
      <w:pPr>
        <w:rPr>
          <w:rFonts w:ascii="Times New Roman" w:hAnsi="Times New Roman" w:cs="Times New Roman"/>
        </w:rPr>
      </w:pPr>
      <w:r w:rsidRPr="00E85629">
        <w:rPr>
          <w:rFonts w:ascii="Times New Roman" w:hAnsi="Times New Roman" w:cs="Times New Roman"/>
        </w:rPr>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450B11" w:rsidRPr="00E85629" w:rsidRDefault="00450B11" w:rsidP="00B10499">
      <w:pPr>
        <w:rPr>
          <w:rFonts w:ascii="Times New Roman" w:hAnsi="Times New Roman" w:cs="Times New Roman"/>
        </w:rPr>
      </w:pPr>
      <w:r w:rsidRPr="00E85629">
        <w:rPr>
          <w:rFonts w:ascii="Times New Roman" w:hAnsi="Times New Roman" w:cs="Times New Roman"/>
        </w:rPr>
        <w:lastRenderedPageBreak/>
        <w:t>1) авиационный транспорт:</w:t>
      </w:r>
    </w:p>
    <w:p w:rsidR="0058670D" w:rsidRPr="00E85629" w:rsidRDefault="0058670D" w:rsidP="0058670D">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00AA2FD7"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воздушный транспорт не используется. </w:t>
      </w:r>
    </w:p>
    <w:p w:rsidR="00450B11" w:rsidRPr="00E85629" w:rsidRDefault="00450B11" w:rsidP="00B10499">
      <w:pPr>
        <w:rPr>
          <w:rFonts w:ascii="Times New Roman" w:hAnsi="Times New Roman" w:cs="Times New Roman"/>
        </w:rPr>
      </w:pPr>
      <w:r w:rsidRPr="00E85629">
        <w:rPr>
          <w:rFonts w:ascii="Times New Roman" w:hAnsi="Times New Roman" w:cs="Times New Roman"/>
        </w:rPr>
        <w:t>2) автомобильный транспорт:</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воздействие на окружающую среду;</w:t>
      </w:r>
    </w:p>
    <w:p w:rsidR="00450B11" w:rsidRPr="00E85629" w:rsidRDefault="00450B11" w:rsidP="00427D25">
      <w:pPr>
        <w:pStyle w:val="a0"/>
        <w:tabs>
          <w:tab w:val="left" w:pos="851"/>
        </w:tabs>
        <w:ind w:left="0" w:firstLine="567"/>
        <w:rPr>
          <w:rFonts w:ascii="Times New Roman" w:hAnsi="Times New Roman"/>
        </w:rPr>
      </w:pPr>
      <w:r w:rsidRPr="00E85629">
        <w:rPr>
          <w:rFonts w:ascii="Times New Roman" w:hAnsi="Times New Roman"/>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427D25" w:rsidRPr="00E85629">
        <w:rPr>
          <w:rFonts w:ascii="Times New Roman" w:hAnsi="Times New Roman"/>
        </w:rPr>
        <w:t>.</w:t>
      </w:r>
    </w:p>
    <w:p w:rsidR="00450B11" w:rsidRPr="00E85629" w:rsidRDefault="00450B11" w:rsidP="00B10499">
      <w:pPr>
        <w:rPr>
          <w:rFonts w:ascii="Times New Roman" w:hAnsi="Times New Roman" w:cs="Times New Roman"/>
        </w:rPr>
      </w:pPr>
      <w:r w:rsidRPr="00E85629">
        <w:rPr>
          <w:rFonts w:ascii="Times New Roman" w:hAnsi="Times New Roman" w:cs="Times New Roman"/>
        </w:rPr>
        <w:t>3) речной транспорт:</w:t>
      </w:r>
    </w:p>
    <w:p w:rsidR="00450B11" w:rsidRPr="00E85629" w:rsidRDefault="00E57C0E" w:rsidP="00E57C0E">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речной транспорт не используется.</w:t>
      </w:r>
    </w:p>
    <w:p w:rsidR="00450B11" w:rsidRPr="00E85629" w:rsidRDefault="00450B11" w:rsidP="00B10499">
      <w:pPr>
        <w:rPr>
          <w:rFonts w:ascii="Times New Roman" w:hAnsi="Times New Roman" w:cs="Times New Roman"/>
        </w:rPr>
      </w:pPr>
      <w:r w:rsidRPr="00E85629">
        <w:rPr>
          <w:rFonts w:ascii="Times New Roman" w:hAnsi="Times New Roman" w:cs="Times New Roman"/>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450B11" w:rsidRPr="00E85629" w:rsidRDefault="00450B11" w:rsidP="00B10499">
      <w:pPr>
        <w:rPr>
          <w:rFonts w:ascii="Times New Roman" w:hAnsi="Times New Roman" w:cs="Times New Roman"/>
        </w:rPr>
      </w:pPr>
      <w:r w:rsidRPr="00E85629">
        <w:rPr>
          <w:rFonts w:ascii="Times New Roman" w:hAnsi="Times New Roman" w:cs="Times New Roman"/>
        </w:rPr>
        <w:t xml:space="preserve">Ключевым итоговым критерием негативного воздействия транспортной инфраструктуры на окружающую среду и здоровье населения в </w:t>
      </w:r>
      <w:r w:rsidR="00427D25" w:rsidRPr="00E85629">
        <w:rPr>
          <w:rFonts w:ascii="Times New Roman" w:hAnsi="Times New Roman" w:cs="Times New Roman"/>
        </w:rPr>
        <w:t xml:space="preserve">населенных </w:t>
      </w:r>
      <w:r w:rsidR="0008730D" w:rsidRPr="00E85629">
        <w:rPr>
          <w:rFonts w:ascii="Times New Roman" w:hAnsi="Times New Roman" w:cs="Times New Roman"/>
        </w:rPr>
        <w:t>пунктах</w:t>
      </w:r>
      <w:r w:rsidRPr="00E85629">
        <w:rPr>
          <w:rFonts w:ascii="Times New Roman" w:hAnsi="Times New Roman" w:cs="Times New Roman"/>
        </w:rPr>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B10499" w:rsidRPr="00E85629" w:rsidRDefault="00450B11" w:rsidP="00B10499">
      <w:pPr>
        <w:jc w:val="right"/>
        <w:rPr>
          <w:rFonts w:ascii="Times New Roman" w:hAnsi="Times New Roman" w:cs="Times New Roman"/>
        </w:rPr>
      </w:pPr>
      <w:r w:rsidRPr="00E85629">
        <w:rPr>
          <w:rFonts w:ascii="Times New Roman" w:hAnsi="Times New Roman" w:cs="Times New Roman"/>
        </w:rPr>
        <w:t xml:space="preserve">Таблица </w:t>
      </w:r>
      <w:r w:rsidR="00B10499" w:rsidRPr="00E85629">
        <w:rPr>
          <w:rFonts w:ascii="Times New Roman" w:hAnsi="Times New Roman" w:cs="Times New Roman"/>
        </w:rPr>
        <w:t>2.9</w:t>
      </w:r>
    </w:p>
    <w:p w:rsidR="00450B11" w:rsidRPr="00E85629" w:rsidRDefault="00450B11" w:rsidP="00B10499">
      <w:pPr>
        <w:jc w:val="center"/>
        <w:rPr>
          <w:rFonts w:ascii="Times New Roman" w:hAnsi="Times New Roman" w:cs="Times New Roman"/>
          <w:u w:val="single"/>
        </w:rPr>
      </w:pPr>
      <w:r w:rsidRPr="00E85629">
        <w:rPr>
          <w:rFonts w:ascii="Times New Roman" w:hAnsi="Times New Roman" w:cs="Times New Roman"/>
          <w:u w:val="single"/>
        </w:rPr>
        <w:t>Прогноз изменения Индекса загрязнения атмосферного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8"/>
        <w:gridCol w:w="867"/>
        <w:gridCol w:w="873"/>
        <w:gridCol w:w="871"/>
        <w:gridCol w:w="873"/>
        <w:gridCol w:w="871"/>
        <w:gridCol w:w="894"/>
        <w:gridCol w:w="984"/>
      </w:tblGrid>
      <w:tr w:rsidR="0058670D" w:rsidRPr="00E85629" w:rsidTr="0058670D">
        <w:trPr>
          <w:trHeight w:val="300"/>
        </w:trPr>
        <w:tc>
          <w:tcPr>
            <w:tcW w:w="1744" w:type="pct"/>
            <w:shd w:val="clear" w:color="auto" w:fill="auto"/>
            <w:noWrap/>
            <w:vAlign w:val="center"/>
            <w:hideMark/>
          </w:tcPr>
          <w:p w:rsidR="0058670D" w:rsidRPr="00E85629" w:rsidRDefault="0058670D" w:rsidP="0058670D">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показателя</w:t>
            </w:r>
            <w:proofErr w:type="spellEnd"/>
          </w:p>
        </w:tc>
        <w:tc>
          <w:tcPr>
            <w:tcW w:w="453" w:type="pct"/>
            <w:shd w:val="clear" w:color="auto" w:fill="auto"/>
            <w:noWrap/>
            <w:vAlign w:val="center"/>
            <w:hideMark/>
          </w:tcPr>
          <w:p w:rsidR="0058670D" w:rsidRPr="00E85629" w:rsidRDefault="0058670D" w:rsidP="0058670D">
            <w:pPr>
              <w:pStyle w:val="a5"/>
              <w:rPr>
                <w:rFonts w:ascii="Times New Roman" w:hAnsi="Times New Roman"/>
                <w:b/>
                <w:lang w:val="ru-RU"/>
              </w:rPr>
            </w:pPr>
            <w:r w:rsidRPr="00E85629">
              <w:rPr>
                <w:rFonts w:ascii="Times New Roman" w:hAnsi="Times New Roman"/>
                <w:b/>
                <w:lang w:val="ru-RU"/>
              </w:rPr>
              <w:t>2016</w:t>
            </w:r>
          </w:p>
        </w:tc>
        <w:tc>
          <w:tcPr>
            <w:tcW w:w="456" w:type="pct"/>
            <w:shd w:val="clear" w:color="auto" w:fill="auto"/>
            <w:noWrap/>
            <w:vAlign w:val="center"/>
            <w:hideMark/>
          </w:tcPr>
          <w:p w:rsidR="0058670D" w:rsidRPr="00E85629" w:rsidRDefault="0058670D" w:rsidP="0058670D">
            <w:pPr>
              <w:pStyle w:val="a5"/>
              <w:rPr>
                <w:rFonts w:ascii="Times New Roman" w:hAnsi="Times New Roman"/>
                <w:b/>
              </w:rPr>
            </w:pPr>
            <w:r w:rsidRPr="00E85629">
              <w:rPr>
                <w:rFonts w:ascii="Times New Roman" w:hAnsi="Times New Roman"/>
                <w:b/>
              </w:rPr>
              <w:t>2017</w:t>
            </w:r>
          </w:p>
        </w:tc>
        <w:tc>
          <w:tcPr>
            <w:tcW w:w="455" w:type="pct"/>
            <w:shd w:val="clear" w:color="auto" w:fill="auto"/>
            <w:noWrap/>
            <w:vAlign w:val="center"/>
          </w:tcPr>
          <w:p w:rsidR="0058670D" w:rsidRPr="00E85629" w:rsidRDefault="0058670D" w:rsidP="0058670D">
            <w:pPr>
              <w:pStyle w:val="a5"/>
              <w:rPr>
                <w:rFonts w:ascii="Times New Roman" w:hAnsi="Times New Roman"/>
                <w:b/>
              </w:rPr>
            </w:pPr>
            <w:r w:rsidRPr="00E85629">
              <w:rPr>
                <w:rFonts w:ascii="Times New Roman" w:hAnsi="Times New Roman"/>
                <w:b/>
              </w:rPr>
              <w:t>2018</w:t>
            </w:r>
          </w:p>
        </w:tc>
        <w:tc>
          <w:tcPr>
            <w:tcW w:w="456" w:type="pct"/>
            <w:shd w:val="clear" w:color="auto" w:fill="auto"/>
            <w:noWrap/>
            <w:vAlign w:val="center"/>
          </w:tcPr>
          <w:p w:rsidR="0058670D" w:rsidRPr="00E85629" w:rsidRDefault="0058670D" w:rsidP="0058670D">
            <w:pPr>
              <w:pStyle w:val="a5"/>
              <w:rPr>
                <w:rFonts w:ascii="Times New Roman" w:hAnsi="Times New Roman"/>
                <w:b/>
              </w:rPr>
            </w:pPr>
            <w:r w:rsidRPr="00E85629">
              <w:rPr>
                <w:rFonts w:ascii="Times New Roman" w:hAnsi="Times New Roman"/>
                <w:b/>
              </w:rPr>
              <w:t>2019</w:t>
            </w:r>
          </w:p>
        </w:tc>
        <w:tc>
          <w:tcPr>
            <w:tcW w:w="455" w:type="pct"/>
            <w:shd w:val="clear" w:color="auto" w:fill="auto"/>
            <w:noWrap/>
            <w:vAlign w:val="center"/>
          </w:tcPr>
          <w:p w:rsidR="0058670D" w:rsidRPr="00E85629" w:rsidRDefault="0058670D" w:rsidP="0058670D">
            <w:pPr>
              <w:pStyle w:val="a5"/>
              <w:rPr>
                <w:rFonts w:ascii="Times New Roman" w:hAnsi="Times New Roman"/>
                <w:b/>
              </w:rPr>
            </w:pPr>
            <w:r w:rsidRPr="00E85629">
              <w:rPr>
                <w:rFonts w:ascii="Times New Roman" w:hAnsi="Times New Roman"/>
                <w:b/>
              </w:rPr>
              <w:t>2020</w:t>
            </w:r>
          </w:p>
        </w:tc>
        <w:tc>
          <w:tcPr>
            <w:tcW w:w="467" w:type="pct"/>
            <w:shd w:val="clear" w:color="auto" w:fill="auto"/>
            <w:noWrap/>
            <w:vAlign w:val="center"/>
          </w:tcPr>
          <w:p w:rsidR="0058670D" w:rsidRPr="00E85629" w:rsidRDefault="0058670D" w:rsidP="0058670D">
            <w:pPr>
              <w:pStyle w:val="a5"/>
              <w:rPr>
                <w:rFonts w:ascii="Times New Roman" w:hAnsi="Times New Roman"/>
                <w:b/>
                <w:lang w:val="ru-RU"/>
              </w:rPr>
            </w:pPr>
            <w:r w:rsidRPr="00E85629">
              <w:rPr>
                <w:rFonts w:ascii="Times New Roman" w:hAnsi="Times New Roman"/>
                <w:b/>
                <w:lang w:val="ru-RU"/>
              </w:rPr>
              <w:t>2021</w:t>
            </w:r>
          </w:p>
        </w:tc>
        <w:tc>
          <w:tcPr>
            <w:tcW w:w="514" w:type="pct"/>
            <w:shd w:val="clear" w:color="auto" w:fill="auto"/>
            <w:noWrap/>
            <w:vAlign w:val="center"/>
            <w:hideMark/>
          </w:tcPr>
          <w:p w:rsidR="0058670D" w:rsidRPr="00E85629" w:rsidRDefault="0058670D" w:rsidP="0058670D">
            <w:pPr>
              <w:pStyle w:val="a5"/>
              <w:rPr>
                <w:rFonts w:ascii="Times New Roman" w:hAnsi="Times New Roman"/>
                <w:b/>
                <w:lang w:val="ru-RU"/>
              </w:rPr>
            </w:pPr>
            <w:r w:rsidRPr="00E85629">
              <w:rPr>
                <w:rFonts w:ascii="Times New Roman" w:hAnsi="Times New Roman"/>
                <w:b/>
                <w:lang w:val="ru-RU"/>
              </w:rPr>
              <w:t>2022-2030</w:t>
            </w:r>
          </w:p>
        </w:tc>
      </w:tr>
      <w:tr w:rsidR="0058670D" w:rsidRPr="00E85629" w:rsidTr="00FD3EDB">
        <w:trPr>
          <w:trHeight w:val="300"/>
        </w:trPr>
        <w:tc>
          <w:tcPr>
            <w:tcW w:w="1744" w:type="pct"/>
            <w:shd w:val="clear" w:color="auto" w:fill="auto"/>
            <w:noWrap/>
            <w:vAlign w:val="center"/>
            <w:hideMark/>
          </w:tcPr>
          <w:p w:rsidR="0058670D" w:rsidRPr="00E85629" w:rsidRDefault="0058670D" w:rsidP="0058670D">
            <w:pPr>
              <w:pStyle w:val="a5"/>
              <w:rPr>
                <w:rFonts w:ascii="Times New Roman" w:hAnsi="Times New Roman"/>
              </w:rPr>
            </w:pPr>
            <w:proofErr w:type="spellStart"/>
            <w:r w:rsidRPr="00E85629">
              <w:rPr>
                <w:rFonts w:ascii="Times New Roman" w:hAnsi="Times New Roman"/>
                <w:shd w:val="clear" w:color="auto" w:fill="FFFFFF"/>
              </w:rPr>
              <w:t>Индекс</w:t>
            </w:r>
            <w:proofErr w:type="spellEnd"/>
            <w:r w:rsidRPr="00E85629">
              <w:rPr>
                <w:rFonts w:ascii="Times New Roman" w:hAnsi="Times New Roman"/>
                <w:shd w:val="clear" w:color="auto" w:fill="FFFFFF"/>
              </w:rPr>
              <w:t xml:space="preserve"> </w:t>
            </w:r>
            <w:proofErr w:type="spellStart"/>
            <w:r w:rsidRPr="00E85629">
              <w:rPr>
                <w:rFonts w:ascii="Times New Roman" w:hAnsi="Times New Roman"/>
                <w:shd w:val="clear" w:color="auto" w:fill="FFFFFF"/>
              </w:rPr>
              <w:t>загрязнения</w:t>
            </w:r>
            <w:proofErr w:type="spellEnd"/>
            <w:r w:rsidRPr="00E85629">
              <w:rPr>
                <w:rFonts w:ascii="Times New Roman" w:hAnsi="Times New Roman"/>
                <w:shd w:val="clear" w:color="auto" w:fill="FFFFFF"/>
              </w:rPr>
              <w:t xml:space="preserve"> </w:t>
            </w:r>
            <w:proofErr w:type="spellStart"/>
            <w:r w:rsidRPr="00E85629">
              <w:rPr>
                <w:rFonts w:ascii="Times New Roman" w:hAnsi="Times New Roman"/>
                <w:shd w:val="clear" w:color="auto" w:fill="FFFFFF"/>
              </w:rPr>
              <w:t>атмосферного</w:t>
            </w:r>
            <w:proofErr w:type="spellEnd"/>
            <w:r w:rsidRPr="00E85629">
              <w:rPr>
                <w:rFonts w:ascii="Times New Roman" w:hAnsi="Times New Roman"/>
                <w:shd w:val="clear" w:color="auto" w:fill="FFFFFF"/>
              </w:rPr>
              <w:t xml:space="preserve"> </w:t>
            </w:r>
            <w:proofErr w:type="spellStart"/>
            <w:r w:rsidRPr="00E85629">
              <w:rPr>
                <w:rFonts w:ascii="Times New Roman" w:hAnsi="Times New Roman"/>
                <w:shd w:val="clear" w:color="auto" w:fill="FFFFFF"/>
              </w:rPr>
              <w:t>воздуха</w:t>
            </w:r>
            <w:proofErr w:type="spellEnd"/>
          </w:p>
        </w:tc>
        <w:tc>
          <w:tcPr>
            <w:tcW w:w="453"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456"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455"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456"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455"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467"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c>
          <w:tcPr>
            <w:tcW w:w="514" w:type="pct"/>
            <w:shd w:val="clear" w:color="auto" w:fill="auto"/>
            <w:noWrap/>
            <w:vAlign w:val="center"/>
          </w:tcPr>
          <w:p w:rsidR="0058670D" w:rsidRPr="00E85629" w:rsidRDefault="005B2B21" w:rsidP="0058670D">
            <w:pPr>
              <w:pStyle w:val="a5"/>
              <w:rPr>
                <w:rFonts w:ascii="Times New Roman" w:hAnsi="Times New Roman"/>
                <w:lang w:val="ru-RU"/>
              </w:rPr>
            </w:pPr>
            <w:r>
              <w:rPr>
                <w:rFonts w:ascii="Times New Roman" w:hAnsi="Times New Roman"/>
                <w:lang w:val="ru-RU"/>
              </w:rPr>
              <w:t>2</w:t>
            </w:r>
          </w:p>
        </w:tc>
      </w:tr>
    </w:tbl>
    <w:p w:rsidR="00B10499" w:rsidRPr="00E85629" w:rsidRDefault="00B10499" w:rsidP="00450B11">
      <w:pPr>
        <w:spacing w:after="0" w:line="240" w:lineRule="auto"/>
        <w:rPr>
          <w:rFonts w:ascii="Times New Roman" w:hAnsi="Times New Roman" w:cs="Times New Roman"/>
          <w:highlight w:val="yellow"/>
        </w:rPr>
      </w:pPr>
    </w:p>
    <w:p w:rsidR="00B10499" w:rsidRPr="00E85629" w:rsidRDefault="00B10499">
      <w:pPr>
        <w:spacing w:after="160" w:line="259" w:lineRule="auto"/>
        <w:ind w:firstLine="0"/>
        <w:jc w:val="left"/>
        <w:rPr>
          <w:rFonts w:ascii="Times New Roman" w:hAnsi="Times New Roman" w:cs="Times New Roman"/>
          <w:highlight w:val="yellow"/>
        </w:rPr>
      </w:pPr>
      <w:r w:rsidRPr="00E85629">
        <w:rPr>
          <w:rFonts w:ascii="Times New Roman" w:hAnsi="Times New Roman" w:cs="Times New Roman"/>
          <w:highlight w:val="yellow"/>
        </w:rPr>
        <w:br w:type="page"/>
      </w:r>
    </w:p>
    <w:p w:rsidR="00450B11" w:rsidRPr="00E85629" w:rsidRDefault="00450B11" w:rsidP="00B10499">
      <w:pPr>
        <w:pStyle w:val="1"/>
        <w:rPr>
          <w:rStyle w:val="40"/>
          <w:rFonts w:ascii="Times New Roman" w:hAnsi="Times New Roman" w:cs="Times New Roman"/>
          <w:i w:val="0"/>
          <w:iCs w:val="0"/>
          <w:color w:val="auto"/>
        </w:rPr>
      </w:pPr>
      <w:bookmarkStart w:id="64" w:name="dst100057"/>
      <w:bookmarkStart w:id="65" w:name="dst100058"/>
      <w:bookmarkStart w:id="66" w:name="dst100059"/>
      <w:bookmarkStart w:id="67" w:name="_Toc492545185"/>
      <w:bookmarkEnd w:id="64"/>
      <w:bookmarkEnd w:id="65"/>
      <w:bookmarkEnd w:id="66"/>
      <w:r w:rsidRPr="00E85629">
        <w:rPr>
          <w:rStyle w:val="40"/>
          <w:rFonts w:ascii="Times New Roman" w:hAnsi="Times New Roman" w:cs="Times New Roman"/>
          <w:i w:val="0"/>
          <w:iCs w:val="0"/>
          <w:color w:val="auto"/>
        </w:rPr>
        <w:lastRenderedPageBreak/>
        <w:t>3. У</w:t>
      </w:r>
      <w:r w:rsidR="00243E36" w:rsidRPr="00E85629">
        <w:rPr>
          <w:rStyle w:val="40"/>
          <w:rFonts w:ascii="Times New Roman" w:hAnsi="Times New Roman" w:cs="Times New Roman"/>
          <w:i w:val="0"/>
          <w:iCs w:val="0"/>
          <w:color w:val="auto"/>
        </w:rPr>
        <w:t>КРУПНЕННАЯ ОЦЕНКА ПРИНЦИПИАЛЬНЫХ ВАРИАНТОВ РАЗВИТИЯ ТРАНСПОРТНОЙ ИНФРАСТРУКТУРЫ И ВЫБОР ПРЕДЛАГАЕМОГО К РЕАЛИЗАЦИИ ВАРИАНТА</w:t>
      </w:r>
      <w:bookmarkEnd w:id="67"/>
    </w:p>
    <w:p w:rsidR="00450B11" w:rsidRPr="00E85629" w:rsidRDefault="00450B11" w:rsidP="00B10499">
      <w:pPr>
        <w:rPr>
          <w:rStyle w:val="40"/>
          <w:rFonts w:ascii="Times New Roman" w:eastAsiaTheme="minorHAnsi" w:hAnsi="Times New Roman" w:cs="Times New Roman"/>
          <w:i w:val="0"/>
          <w:color w:val="auto"/>
        </w:rPr>
      </w:pPr>
      <w:r w:rsidRPr="00E85629">
        <w:rPr>
          <w:rFonts w:ascii="Times New Roman" w:hAnsi="Times New Roman" w:cs="Times New Roman"/>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w:t>
      </w:r>
      <w:r w:rsidR="00FD3EDB" w:rsidRPr="00E85629">
        <w:rPr>
          <w:rFonts w:ascii="Times New Roman" w:hAnsi="Times New Roman" w:cs="Times New Roman"/>
        </w:rPr>
        <w:t>,</w:t>
      </w:r>
      <w:r w:rsidRPr="00E85629">
        <w:rPr>
          <w:rFonts w:ascii="Times New Roman" w:hAnsi="Times New Roman" w:cs="Times New Roman"/>
        </w:rPr>
        <w:t xml:space="preserve"> гарантирующим</w:t>
      </w:r>
      <w:r w:rsidRPr="00E85629">
        <w:rPr>
          <w:rStyle w:val="40"/>
          <w:rFonts w:ascii="Times New Roman" w:eastAsiaTheme="minorHAnsi" w:hAnsi="Times New Roman" w:cs="Times New Roman"/>
          <w:i w:val="0"/>
          <w:color w:val="auto"/>
        </w:rPr>
        <w:t xml:space="preserve"> </w:t>
      </w:r>
      <w:r w:rsidRPr="00E85629">
        <w:rPr>
          <w:rFonts w:ascii="Times New Roman" w:hAnsi="Times New Roman" w:cs="Times New Roman"/>
        </w:rPr>
        <w:t>максимальное удовлетворение потребностей населения является Вариант 3.</w:t>
      </w:r>
    </w:p>
    <w:p w:rsidR="00450B11" w:rsidRPr="00E85629" w:rsidRDefault="00450B11" w:rsidP="00B10499">
      <w:pPr>
        <w:rPr>
          <w:rFonts w:ascii="Times New Roman" w:hAnsi="Times New Roman" w:cs="Times New Roman"/>
        </w:rPr>
      </w:pPr>
      <w:r w:rsidRPr="00E85629">
        <w:rPr>
          <w:rFonts w:ascii="Times New Roman" w:hAnsi="Times New Roman" w:cs="Times New Roman"/>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B10499" w:rsidRPr="00E85629" w:rsidRDefault="00450B11" w:rsidP="00B10499">
      <w:pPr>
        <w:rPr>
          <w:rFonts w:ascii="Times New Roman" w:hAnsi="Times New Roman" w:cs="Times New Roman"/>
        </w:rPr>
      </w:pPr>
      <w:r w:rsidRPr="00E85629">
        <w:rPr>
          <w:rFonts w:ascii="Times New Roman" w:hAnsi="Times New Roman" w:cs="Times New Roman"/>
        </w:rP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B10499" w:rsidRPr="00E85629" w:rsidRDefault="00B10499">
      <w:pPr>
        <w:spacing w:after="160" w:line="259" w:lineRule="auto"/>
        <w:ind w:firstLine="0"/>
        <w:jc w:val="left"/>
        <w:rPr>
          <w:rStyle w:val="40"/>
          <w:rFonts w:ascii="Times New Roman" w:eastAsiaTheme="minorHAnsi" w:hAnsi="Times New Roman" w:cs="Times New Roman"/>
          <w:highlight w:val="yellow"/>
        </w:rPr>
      </w:pPr>
      <w:r w:rsidRPr="00E85629">
        <w:rPr>
          <w:rStyle w:val="40"/>
          <w:rFonts w:ascii="Times New Roman" w:eastAsiaTheme="minorHAnsi" w:hAnsi="Times New Roman" w:cs="Times New Roman"/>
          <w:highlight w:val="yellow"/>
        </w:rPr>
        <w:br w:type="page"/>
      </w:r>
    </w:p>
    <w:p w:rsidR="00243E36" w:rsidRPr="00E85629" w:rsidRDefault="00450B11" w:rsidP="00243E36">
      <w:pPr>
        <w:pStyle w:val="S1"/>
        <w:numPr>
          <w:ilvl w:val="0"/>
          <w:numId w:val="0"/>
        </w:numPr>
        <w:ind w:left="924"/>
        <w:jc w:val="center"/>
        <w:rPr>
          <w:rFonts w:cs="Times New Roman"/>
        </w:rPr>
      </w:pPr>
      <w:bookmarkStart w:id="68" w:name="_Toc492545186"/>
      <w:r w:rsidRPr="00E85629">
        <w:rPr>
          <w:rFonts w:cs="Times New Roman"/>
        </w:rPr>
        <w:lastRenderedPageBreak/>
        <w:t>4.</w:t>
      </w:r>
      <w:r w:rsidR="00243E36" w:rsidRPr="00E85629">
        <w:rPr>
          <w:rFonts w:cs="Times New Roman"/>
        </w:rPr>
        <w:t xml:space="preserve"> </w:t>
      </w:r>
      <w:bookmarkStart w:id="69" w:name="_Toc475093538"/>
      <w:r w:rsidR="00243E36" w:rsidRPr="00E85629">
        <w:rPr>
          <w:rFonts w:cs="Times New Roman"/>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8"/>
      <w:bookmarkEnd w:id="69"/>
    </w:p>
    <w:p w:rsidR="00B10499" w:rsidRPr="00E85629" w:rsidRDefault="00B10499" w:rsidP="00243E36">
      <w:pPr>
        <w:pStyle w:val="2"/>
        <w:spacing w:line="240" w:lineRule="auto"/>
        <w:rPr>
          <w:rFonts w:ascii="Times New Roman" w:eastAsia="Times New Roman" w:hAnsi="Times New Roman" w:cs="Times New Roman"/>
        </w:rPr>
      </w:pPr>
      <w:bookmarkStart w:id="70" w:name="_Toc492545187"/>
      <w:r w:rsidRPr="00E85629">
        <w:rPr>
          <w:rFonts w:ascii="Times New Roman" w:eastAsia="Times New Roman" w:hAnsi="Times New Roman" w:cs="Times New Roman"/>
        </w:rPr>
        <w:t>4.1. Мероприятия по развитию транспортной инфраструктуры по видам транспорта</w:t>
      </w:r>
      <w:bookmarkEnd w:id="70"/>
    </w:p>
    <w:p w:rsidR="00B10499" w:rsidRPr="00E85629" w:rsidRDefault="00B10499" w:rsidP="00243E36">
      <w:pPr>
        <w:pStyle w:val="3"/>
        <w:spacing w:line="240" w:lineRule="auto"/>
        <w:rPr>
          <w:rFonts w:ascii="Times New Roman" w:eastAsia="Times New Roman" w:hAnsi="Times New Roman" w:cs="Times New Roman"/>
        </w:rPr>
      </w:pPr>
      <w:bookmarkStart w:id="71" w:name="_Toc492545188"/>
      <w:r w:rsidRPr="00E85629">
        <w:rPr>
          <w:rFonts w:ascii="Times New Roman" w:eastAsia="Times New Roman" w:hAnsi="Times New Roman" w:cs="Times New Roman"/>
        </w:rPr>
        <w:t>4.1.1.</w:t>
      </w:r>
      <w:r w:rsidR="00937769" w:rsidRPr="00E85629">
        <w:rPr>
          <w:rFonts w:ascii="Times New Roman" w:eastAsia="Times New Roman" w:hAnsi="Times New Roman" w:cs="Times New Roman"/>
        </w:rPr>
        <w:t xml:space="preserve"> Воздушный транспорт</w:t>
      </w:r>
      <w:bookmarkEnd w:id="71"/>
    </w:p>
    <w:p w:rsidR="00FD4273" w:rsidRPr="00E85629" w:rsidRDefault="00FD4273" w:rsidP="00FD4273">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развитие воздушного транспорта на перспективу не планируется.</w:t>
      </w:r>
    </w:p>
    <w:p w:rsidR="00FD4273" w:rsidRPr="00E85629" w:rsidRDefault="00FD4273" w:rsidP="00243E36">
      <w:pPr>
        <w:pStyle w:val="3"/>
        <w:spacing w:line="240" w:lineRule="auto"/>
        <w:rPr>
          <w:rFonts w:ascii="Times New Roman" w:eastAsia="Times New Roman" w:hAnsi="Times New Roman" w:cs="Times New Roman"/>
        </w:rPr>
      </w:pPr>
      <w:bookmarkStart w:id="72" w:name="_Toc492545189"/>
      <w:r w:rsidRPr="00E85629">
        <w:rPr>
          <w:rFonts w:ascii="Times New Roman" w:eastAsia="Times New Roman" w:hAnsi="Times New Roman" w:cs="Times New Roman"/>
        </w:rPr>
        <w:t>4.1.2 Речной транспорт</w:t>
      </w:r>
      <w:bookmarkEnd w:id="72"/>
    </w:p>
    <w:p w:rsidR="00FD4273" w:rsidRPr="00E85629" w:rsidRDefault="00FD4273" w:rsidP="00FD4273">
      <w:pPr>
        <w:rPr>
          <w:rFonts w:ascii="Times New Roman" w:hAnsi="Times New Roman" w:cs="Times New Roman"/>
        </w:rPr>
      </w:pPr>
      <w:r w:rsidRPr="00E85629">
        <w:rPr>
          <w:rFonts w:ascii="Times New Roman" w:hAnsi="Times New Roman" w:cs="Times New Roman"/>
        </w:rPr>
        <w:t xml:space="preserve">На территории </w:t>
      </w:r>
      <w:r w:rsidR="00E85629">
        <w:rPr>
          <w:rFonts w:ascii="Times New Roman" w:hAnsi="Times New Roman" w:cs="Times New Roman"/>
        </w:rPr>
        <w:t>Нефтегорского</w:t>
      </w:r>
      <w:r w:rsidRPr="00E85629">
        <w:rPr>
          <w:rFonts w:ascii="Times New Roman" w:hAnsi="Times New Roman" w:cs="Times New Roman"/>
        </w:rPr>
        <w:t xml:space="preserve"> городского поселения развитие речного транспорта на перспективу не планируется.</w:t>
      </w:r>
    </w:p>
    <w:p w:rsidR="00FD4273" w:rsidRPr="00E85629" w:rsidRDefault="00FD4273" w:rsidP="00243E36">
      <w:pPr>
        <w:pStyle w:val="2"/>
        <w:spacing w:line="240" w:lineRule="auto"/>
        <w:rPr>
          <w:rFonts w:ascii="Times New Roman" w:hAnsi="Times New Roman" w:cs="Times New Roman"/>
        </w:rPr>
      </w:pPr>
      <w:bookmarkStart w:id="73" w:name="_Toc492545190"/>
      <w:r w:rsidRPr="00E85629">
        <w:rPr>
          <w:rFonts w:ascii="Times New Roman" w:hAnsi="Times New Roman" w:cs="Times New Roman"/>
        </w:rPr>
        <w:t>4.2. Мероприятия по развитию транспорта общего пользования, созданию транспортно-пересадочных узлов</w:t>
      </w:r>
      <w:bookmarkEnd w:id="73"/>
    </w:p>
    <w:p w:rsidR="001C0CFD" w:rsidRDefault="001C0CFD" w:rsidP="001C0CFD">
      <w:pPr>
        <w:rPr>
          <w:rFonts w:ascii="Times New Roman" w:hAnsi="Times New Roman" w:cs="Times New Roman"/>
        </w:rPr>
      </w:pPr>
      <w:r>
        <w:rPr>
          <w:rFonts w:ascii="Times New Roman" w:hAnsi="Times New Roman" w:cs="Times New Roman"/>
        </w:rPr>
        <w:t>Мероприятия по развитию транспорта общего пользования представлены в таблице 4.1.</w:t>
      </w:r>
    </w:p>
    <w:p w:rsidR="00FD4273" w:rsidRDefault="00FD4273" w:rsidP="00FD4273">
      <w:pPr>
        <w:jc w:val="right"/>
        <w:rPr>
          <w:rFonts w:ascii="Times New Roman" w:hAnsi="Times New Roman" w:cs="Times New Roman"/>
        </w:rPr>
      </w:pPr>
      <w:r w:rsidRPr="00E85629">
        <w:rPr>
          <w:rFonts w:ascii="Times New Roman" w:hAnsi="Times New Roman" w:cs="Times New Roman"/>
        </w:rPr>
        <w:t>Таблица 4.</w:t>
      </w:r>
      <w:r w:rsidR="00885D89" w:rsidRPr="00E85629">
        <w:rPr>
          <w:rFonts w:ascii="Times New Roman" w:hAnsi="Times New Roman" w:cs="Times New Roman"/>
        </w:rPr>
        <w:t>1</w:t>
      </w:r>
    </w:p>
    <w:p w:rsidR="001C0CFD" w:rsidRPr="00E85629" w:rsidRDefault="001C0CFD" w:rsidP="001C0CFD">
      <w:pPr>
        <w:jc w:val="center"/>
        <w:rPr>
          <w:rFonts w:ascii="Times New Roman" w:hAnsi="Times New Roman" w:cs="Times New Roman"/>
        </w:rPr>
      </w:pPr>
      <w:r>
        <w:rPr>
          <w:rFonts w:ascii="Times New Roman" w:hAnsi="Times New Roman" w:cs="Times New Roman"/>
        </w:rPr>
        <w:t>Мероприятия по развитию транспорта общего пользования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276"/>
        <w:gridCol w:w="1276"/>
        <w:gridCol w:w="1562"/>
        <w:gridCol w:w="1274"/>
      </w:tblGrid>
      <w:tr w:rsidR="00FD4273" w:rsidRPr="00E85629" w:rsidTr="00243E36">
        <w:trPr>
          <w:trHeight w:val="20"/>
        </w:trPr>
        <w:tc>
          <w:tcPr>
            <w:tcW w:w="1532" w:type="pct"/>
            <w:vMerge w:val="restart"/>
            <w:shd w:val="clear" w:color="auto" w:fill="auto"/>
            <w:vAlign w:val="center"/>
            <w:hideMark/>
          </w:tcPr>
          <w:p w:rsidR="00FD4273" w:rsidRPr="00E85629" w:rsidRDefault="00FD4273" w:rsidP="00A67F06">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664" w:type="pct"/>
            <w:vMerge w:val="restart"/>
            <w:shd w:val="clear" w:color="auto" w:fill="auto"/>
            <w:vAlign w:val="center"/>
            <w:hideMark/>
          </w:tcPr>
          <w:p w:rsidR="00FD4273" w:rsidRPr="00E85629" w:rsidRDefault="00FD4273" w:rsidP="00A67F06">
            <w:pPr>
              <w:pStyle w:val="a5"/>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2804" w:type="pct"/>
            <w:gridSpan w:val="4"/>
            <w:shd w:val="clear" w:color="auto" w:fill="auto"/>
            <w:vAlign w:val="center"/>
            <w:hideMark/>
          </w:tcPr>
          <w:p w:rsidR="00FD4273" w:rsidRPr="00E85629" w:rsidRDefault="00FD4273" w:rsidP="00A67F06">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FD4273" w:rsidRPr="00E85629" w:rsidTr="00243E36">
        <w:trPr>
          <w:trHeight w:val="20"/>
        </w:trPr>
        <w:tc>
          <w:tcPr>
            <w:tcW w:w="1532" w:type="pct"/>
            <w:vMerge/>
            <w:vAlign w:val="center"/>
            <w:hideMark/>
          </w:tcPr>
          <w:p w:rsidR="00FD4273" w:rsidRPr="00E85629" w:rsidRDefault="00FD4273" w:rsidP="00A67F06">
            <w:pPr>
              <w:pStyle w:val="a5"/>
              <w:rPr>
                <w:rFonts w:ascii="Times New Roman" w:hAnsi="Times New Roman"/>
                <w:b/>
              </w:rPr>
            </w:pPr>
          </w:p>
        </w:tc>
        <w:tc>
          <w:tcPr>
            <w:tcW w:w="664" w:type="pct"/>
            <w:vMerge/>
            <w:vAlign w:val="center"/>
            <w:hideMark/>
          </w:tcPr>
          <w:p w:rsidR="00FD4273" w:rsidRPr="00E85629" w:rsidRDefault="00FD4273" w:rsidP="00A67F06">
            <w:pPr>
              <w:pStyle w:val="a5"/>
              <w:rPr>
                <w:rFonts w:ascii="Times New Roman" w:hAnsi="Times New Roman"/>
                <w:b/>
              </w:rPr>
            </w:pPr>
          </w:p>
        </w:tc>
        <w:tc>
          <w:tcPr>
            <w:tcW w:w="664" w:type="pct"/>
            <w:shd w:val="clear" w:color="auto" w:fill="auto"/>
            <w:vAlign w:val="center"/>
            <w:hideMark/>
          </w:tcPr>
          <w:p w:rsidR="00FD4273" w:rsidRPr="00E85629" w:rsidRDefault="00FD4273" w:rsidP="00A67F0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664" w:type="pct"/>
            <w:shd w:val="clear" w:color="auto" w:fill="auto"/>
            <w:vAlign w:val="center"/>
            <w:hideMark/>
          </w:tcPr>
          <w:p w:rsidR="00FD4273" w:rsidRPr="00E85629" w:rsidRDefault="00FD4273" w:rsidP="00A67F0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813" w:type="pct"/>
            <w:shd w:val="clear" w:color="auto" w:fill="auto"/>
            <w:vAlign w:val="center"/>
            <w:hideMark/>
          </w:tcPr>
          <w:p w:rsidR="00FD4273" w:rsidRPr="00E85629" w:rsidRDefault="00FD4273" w:rsidP="00885D89">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885D89"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663" w:type="pct"/>
            <w:shd w:val="clear" w:color="auto" w:fill="auto"/>
            <w:vAlign w:val="center"/>
            <w:hideMark/>
          </w:tcPr>
          <w:p w:rsidR="00FD4273" w:rsidRPr="00E85629" w:rsidRDefault="00FD4273" w:rsidP="00A67F0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FD4273" w:rsidRPr="00E85629" w:rsidTr="00243E36">
        <w:trPr>
          <w:trHeight w:val="20"/>
        </w:trPr>
        <w:tc>
          <w:tcPr>
            <w:tcW w:w="1532" w:type="pct"/>
            <w:shd w:val="clear" w:color="auto" w:fill="auto"/>
            <w:vAlign w:val="center"/>
            <w:hideMark/>
          </w:tcPr>
          <w:p w:rsidR="00FD4273" w:rsidRPr="00E85629" w:rsidRDefault="00243E36" w:rsidP="001C0CFD">
            <w:pPr>
              <w:pStyle w:val="a5"/>
              <w:rPr>
                <w:rFonts w:ascii="Times New Roman" w:hAnsi="Times New Roman"/>
                <w:lang w:val="ru-RU"/>
              </w:rPr>
            </w:pPr>
            <w:r w:rsidRPr="00E85629">
              <w:rPr>
                <w:rFonts w:ascii="Times New Roman" w:hAnsi="Times New Roman"/>
                <w:lang w:val="ru-RU"/>
              </w:rPr>
              <w:t>О</w:t>
            </w:r>
            <w:r w:rsidR="00FD4273" w:rsidRPr="00E85629">
              <w:rPr>
                <w:rFonts w:ascii="Times New Roman" w:hAnsi="Times New Roman"/>
                <w:lang w:val="ru-RU"/>
              </w:rPr>
              <w:t>бустройство</w:t>
            </w:r>
            <w:r w:rsidR="00885D89" w:rsidRPr="00E85629">
              <w:rPr>
                <w:rFonts w:ascii="Times New Roman" w:hAnsi="Times New Roman"/>
                <w:lang w:val="ru-RU"/>
              </w:rPr>
              <w:t>, ремонт</w:t>
            </w:r>
            <w:r w:rsidR="00FD4273" w:rsidRPr="00E85629">
              <w:rPr>
                <w:rFonts w:ascii="Times New Roman" w:hAnsi="Times New Roman"/>
                <w:lang w:val="ru-RU"/>
              </w:rPr>
              <w:t xml:space="preserve"> остановочных павильонов - </w:t>
            </w:r>
            <w:r w:rsidR="001C0CFD">
              <w:rPr>
                <w:rFonts w:ascii="Times New Roman" w:hAnsi="Times New Roman"/>
                <w:lang w:val="ru-RU"/>
              </w:rPr>
              <w:t>26</w:t>
            </w:r>
            <w:r w:rsidR="00FD4273" w:rsidRPr="00E85629">
              <w:rPr>
                <w:rFonts w:ascii="Times New Roman" w:hAnsi="Times New Roman"/>
                <w:lang w:val="ru-RU"/>
              </w:rPr>
              <w:t xml:space="preserve"> шт</w:t>
            </w:r>
            <w:r w:rsidR="00DA1941">
              <w:rPr>
                <w:rFonts w:ascii="Times New Roman" w:hAnsi="Times New Roman"/>
                <w:lang w:val="ru-RU"/>
              </w:rPr>
              <w:t>.</w:t>
            </w:r>
          </w:p>
        </w:tc>
        <w:tc>
          <w:tcPr>
            <w:tcW w:w="664" w:type="pct"/>
            <w:shd w:val="clear" w:color="auto" w:fill="auto"/>
            <w:vAlign w:val="center"/>
            <w:hideMark/>
          </w:tcPr>
          <w:p w:rsidR="00FD4273" w:rsidRPr="00E85629" w:rsidRDefault="00FD4273" w:rsidP="00885D89">
            <w:pPr>
              <w:pStyle w:val="a5"/>
              <w:rPr>
                <w:rFonts w:ascii="Times New Roman" w:hAnsi="Times New Roman"/>
                <w:lang w:val="ru-RU"/>
              </w:rPr>
            </w:pPr>
            <w:r w:rsidRPr="00E85629">
              <w:rPr>
                <w:rFonts w:ascii="Times New Roman" w:hAnsi="Times New Roman"/>
              </w:rPr>
              <w:t>2021-20</w:t>
            </w:r>
            <w:r w:rsidR="00885D89" w:rsidRPr="00E85629">
              <w:rPr>
                <w:rFonts w:ascii="Times New Roman" w:hAnsi="Times New Roman"/>
                <w:lang w:val="ru-RU"/>
              </w:rPr>
              <w:t>30</w:t>
            </w:r>
          </w:p>
        </w:tc>
        <w:tc>
          <w:tcPr>
            <w:tcW w:w="664"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c>
          <w:tcPr>
            <w:tcW w:w="664"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c>
          <w:tcPr>
            <w:tcW w:w="813" w:type="pct"/>
            <w:shd w:val="clear" w:color="auto" w:fill="auto"/>
            <w:vAlign w:val="center"/>
            <w:hideMark/>
          </w:tcPr>
          <w:p w:rsidR="00FD4273" w:rsidRPr="00E85629" w:rsidRDefault="00FD4273" w:rsidP="00A67F06">
            <w:pPr>
              <w:pStyle w:val="a5"/>
              <w:rPr>
                <w:rFonts w:ascii="Times New Roman" w:hAnsi="Times New Roman"/>
              </w:rPr>
            </w:pPr>
            <w:r w:rsidRPr="00E85629">
              <w:rPr>
                <w:rFonts w:ascii="Times New Roman" w:hAnsi="Times New Roman"/>
              </w:rPr>
              <w:t>100</w:t>
            </w:r>
          </w:p>
        </w:tc>
        <w:tc>
          <w:tcPr>
            <w:tcW w:w="663"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r>
      <w:tr w:rsidR="00FD4273" w:rsidRPr="00E85629" w:rsidTr="00243E36">
        <w:trPr>
          <w:trHeight w:val="20"/>
        </w:trPr>
        <w:tc>
          <w:tcPr>
            <w:tcW w:w="1532" w:type="pct"/>
            <w:shd w:val="clear" w:color="auto" w:fill="auto"/>
            <w:vAlign w:val="center"/>
            <w:hideMark/>
          </w:tcPr>
          <w:p w:rsidR="00FD4273" w:rsidRPr="00E85629" w:rsidRDefault="00FD4273" w:rsidP="00A67F06">
            <w:pPr>
              <w:pStyle w:val="a5"/>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элементов</w:t>
            </w:r>
            <w:proofErr w:type="spellEnd"/>
            <w:r w:rsidRPr="00E85629">
              <w:rPr>
                <w:rFonts w:ascii="Times New Roman" w:hAnsi="Times New Roman"/>
              </w:rPr>
              <w:t xml:space="preserve"> </w:t>
            </w:r>
            <w:proofErr w:type="spellStart"/>
            <w:r w:rsidRPr="00E85629">
              <w:rPr>
                <w:rFonts w:ascii="Times New Roman" w:hAnsi="Times New Roman"/>
              </w:rPr>
              <w:t>транспортной</w:t>
            </w:r>
            <w:proofErr w:type="spellEnd"/>
            <w:r w:rsidRPr="00E85629">
              <w:rPr>
                <w:rFonts w:ascii="Times New Roman" w:hAnsi="Times New Roman"/>
              </w:rPr>
              <w:t xml:space="preserve"> </w:t>
            </w:r>
            <w:proofErr w:type="spellStart"/>
            <w:r w:rsidRPr="00E85629">
              <w:rPr>
                <w:rFonts w:ascii="Times New Roman" w:hAnsi="Times New Roman"/>
              </w:rPr>
              <w:t>навигации</w:t>
            </w:r>
            <w:proofErr w:type="spellEnd"/>
          </w:p>
        </w:tc>
        <w:tc>
          <w:tcPr>
            <w:tcW w:w="664" w:type="pct"/>
            <w:shd w:val="clear" w:color="auto" w:fill="auto"/>
            <w:vAlign w:val="center"/>
            <w:hideMark/>
          </w:tcPr>
          <w:p w:rsidR="00FD4273" w:rsidRPr="00E85629" w:rsidRDefault="00885D89" w:rsidP="00A67F06">
            <w:pPr>
              <w:pStyle w:val="a5"/>
              <w:rPr>
                <w:rFonts w:ascii="Times New Roman" w:hAnsi="Times New Roman"/>
                <w:lang w:val="ru-RU"/>
              </w:rPr>
            </w:pPr>
            <w:r w:rsidRPr="00E85629">
              <w:rPr>
                <w:rFonts w:ascii="Times New Roman" w:hAnsi="Times New Roman"/>
              </w:rPr>
              <w:t>2021-20</w:t>
            </w:r>
            <w:r w:rsidRPr="00E85629">
              <w:rPr>
                <w:rFonts w:ascii="Times New Roman" w:hAnsi="Times New Roman"/>
                <w:lang w:val="ru-RU"/>
              </w:rPr>
              <w:t>30</w:t>
            </w:r>
          </w:p>
        </w:tc>
        <w:tc>
          <w:tcPr>
            <w:tcW w:w="664"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c>
          <w:tcPr>
            <w:tcW w:w="664"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c>
          <w:tcPr>
            <w:tcW w:w="813" w:type="pct"/>
            <w:shd w:val="clear" w:color="auto" w:fill="auto"/>
            <w:vAlign w:val="center"/>
            <w:hideMark/>
          </w:tcPr>
          <w:p w:rsidR="00FD4273" w:rsidRPr="00E85629" w:rsidRDefault="00FD4273" w:rsidP="00A67F06">
            <w:pPr>
              <w:pStyle w:val="a5"/>
              <w:rPr>
                <w:rFonts w:ascii="Times New Roman" w:hAnsi="Times New Roman"/>
              </w:rPr>
            </w:pPr>
            <w:r w:rsidRPr="00E85629">
              <w:rPr>
                <w:rFonts w:ascii="Times New Roman" w:hAnsi="Times New Roman"/>
              </w:rPr>
              <w:t>100</w:t>
            </w:r>
          </w:p>
        </w:tc>
        <w:tc>
          <w:tcPr>
            <w:tcW w:w="663" w:type="pct"/>
            <w:shd w:val="clear" w:color="auto" w:fill="auto"/>
            <w:vAlign w:val="center"/>
          </w:tcPr>
          <w:p w:rsidR="00FD4273" w:rsidRPr="00E85629" w:rsidRDefault="00885D89" w:rsidP="00A67F06">
            <w:pPr>
              <w:pStyle w:val="a5"/>
              <w:rPr>
                <w:rFonts w:ascii="Times New Roman" w:hAnsi="Times New Roman"/>
                <w:lang w:val="ru-RU"/>
              </w:rPr>
            </w:pPr>
            <w:r w:rsidRPr="00E85629">
              <w:rPr>
                <w:rFonts w:ascii="Times New Roman" w:hAnsi="Times New Roman"/>
                <w:lang w:val="ru-RU"/>
              </w:rPr>
              <w:t>-</w:t>
            </w:r>
          </w:p>
        </w:tc>
      </w:tr>
    </w:tbl>
    <w:p w:rsidR="00243E36" w:rsidRPr="00E85629" w:rsidRDefault="00243E36" w:rsidP="00243E36">
      <w:pPr>
        <w:pStyle w:val="2"/>
        <w:spacing w:line="240" w:lineRule="auto"/>
        <w:rPr>
          <w:rFonts w:ascii="Times New Roman" w:eastAsia="Times New Roman" w:hAnsi="Times New Roman" w:cs="Times New Roman"/>
        </w:rPr>
      </w:pPr>
    </w:p>
    <w:p w:rsidR="00450B11" w:rsidRPr="00E85629" w:rsidRDefault="00450B11" w:rsidP="00243E36">
      <w:pPr>
        <w:pStyle w:val="2"/>
        <w:spacing w:line="240" w:lineRule="auto"/>
        <w:rPr>
          <w:rFonts w:ascii="Times New Roman" w:eastAsia="Times New Roman" w:hAnsi="Times New Roman" w:cs="Times New Roman"/>
        </w:rPr>
      </w:pPr>
      <w:bookmarkStart w:id="74" w:name="_Toc492545191"/>
      <w:r w:rsidRPr="00E85629">
        <w:rPr>
          <w:rFonts w:ascii="Times New Roman" w:eastAsia="Times New Roman" w:hAnsi="Times New Roman" w:cs="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74"/>
    </w:p>
    <w:p w:rsidR="001C0CFD" w:rsidRDefault="001C0CFD" w:rsidP="001C0CFD">
      <w:pPr>
        <w:rPr>
          <w:rFonts w:ascii="Times New Roman" w:hAnsi="Times New Roman" w:cs="Times New Roman"/>
        </w:rPr>
      </w:pPr>
      <w:r>
        <w:rPr>
          <w:rFonts w:ascii="Times New Roman" w:hAnsi="Times New Roman" w:cs="Times New Roman"/>
        </w:rPr>
        <w:t>Мероприятия по развитию инфраструктуры для легкового автомобильного транспорта представлены в таблице 4.2.</w:t>
      </w:r>
    </w:p>
    <w:p w:rsidR="003E46D1" w:rsidRDefault="003E46D1" w:rsidP="001C0CFD">
      <w:pPr>
        <w:jc w:val="right"/>
        <w:rPr>
          <w:rFonts w:ascii="Times New Roman" w:hAnsi="Times New Roman" w:cs="Times New Roman"/>
        </w:rPr>
      </w:pPr>
      <w:r w:rsidRPr="00E85629">
        <w:rPr>
          <w:rFonts w:ascii="Times New Roman" w:hAnsi="Times New Roman" w:cs="Times New Roman"/>
        </w:rPr>
        <w:t>Таблица 4.</w:t>
      </w:r>
      <w:r w:rsidR="00885D89" w:rsidRPr="00E85629">
        <w:rPr>
          <w:rFonts w:ascii="Times New Roman" w:hAnsi="Times New Roman" w:cs="Times New Roman"/>
        </w:rPr>
        <w:t>2</w:t>
      </w:r>
    </w:p>
    <w:p w:rsidR="001C0CFD" w:rsidRPr="00E85629" w:rsidRDefault="001C0CFD" w:rsidP="001C0CFD">
      <w:pPr>
        <w:jc w:val="center"/>
        <w:rPr>
          <w:rFonts w:ascii="Times New Roman" w:hAnsi="Times New Roman" w:cs="Times New Roman"/>
        </w:rPr>
      </w:pPr>
      <w:r>
        <w:rPr>
          <w:rFonts w:ascii="Times New Roman" w:hAnsi="Times New Roman" w:cs="Times New Roman"/>
        </w:rPr>
        <w:t>Мероприятия по развитию инфраструктуры для легкового автомобильного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1"/>
        <w:gridCol w:w="1280"/>
        <w:gridCol w:w="1275"/>
        <w:gridCol w:w="1275"/>
        <w:gridCol w:w="1560"/>
        <w:gridCol w:w="1240"/>
      </w:tblGrid>
      <w:tr w:rsidR="00450B11" w:rsidRPr="00E85629" w:rsidTr="00243E36">
        <w:trPr>
          <w:trHeight w:val="319"/>
        </w:trPr>
        <w:tc>
          <w:tcPr>
            <w:tcW w:w="1536"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668"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2795" w:type="pct"/>
            <w:gridSpan w:val="4"/>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4F6BC6" w:rsidRPr="00E85629" w:rsidTr="00243E36">
        <w:trPr>
          <w:trHeight w:val="300"/>
        </w:trPr>
        <w:tc>
          <w:tcPr>
            <w:tcW w:w="1536" w:type="pct"/>
            <w:vMerge/>
            <w:vAlign w:val="center"/>
            <w:hideMark/>
          </w:tcPr>
          <w:p w:rsidR="004F6BC6" w:rsidRPr="00E85629" w:rsidRDefault="004F6BC6" w:rsidP="004F6BC6">
            <w:pPr>
              <w:pStyle w:val="a5"/>
              <w:rPr>
                <w:rFonts w:ascii="Times New Roman" w:hAnsi="Times New Roman"/>
                <w:b/>
              </w:rPr>
            </w:pPr>
          </w:p>
        </w:tc>
        <w:tc>
          <w:tcPr>
            <w:tcW w:w="668" w:type="pct"/>
            <w:vMerge/>
            <w:vAlign w:val="center"/>
            <w:hideMark/>
          </w:tcPr>
          <w:p w:rsidR="004F6BC6" w:rsidRPr="00E85629" w:rsidRDefault="004F6BC6" w:rsidP="004F6BC6">
            <w:pPr>
              <w:pStyle w:val="a5"/>
              <w:rPr>
                <w:rFonts w:ascii="Times New Roman" w:hAnsi="Times New Roman"/>
                <w:b/>
              </w:rPr>
            </w:pPr>
          </w:p>
        </w:tc>
        <w:tc>
          <w:tcPr>
            <w:tcW w:w="666" w:type="pct"/>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666" w:type="pct"/>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815" w:type="pct"/>
            <w:shd w:val="clear" w:color="auto" w:fill="auto"/>
            <w:vAlign w:val="center"/>
            <w:hideMark/>
          </w:tcPr>
          <w:p w:rsidR="004F6BC6" w:rsidRPr="00E85629" w:rsidRDefault="004F6BC6"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648" w:type="pct"/>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450B11" w:rsidRPr="00E85629" w:rsidTr="00243E36">
        <w:trPr>
          <w:trHeight w:val="300"/>
        </w:trPr>
        <w:tc>
          <w:tcPr>
            <w:tcW w:w="1536" w:type="pct"/>
            <w:shd w:val="clear" w:color="auto" w:fill="auto"/>
            <w:vAlign w:val="center"/>
            <w:hideMark/>
          </w:tcPr>
          <w:p w:rsidR="00450B11" w:rsidRPr="00E85629" w:rsidRDefault="00450B11" w:rsidP="003E46D1">
            <w:pPr>
              <w:pStyle w:val="a5"/>
              <w:rPr>
                <w:rFonts w:ascii="Times New Roman" w:hAnsi="Times New Roman"/>
              </w:rPr>
            </w:pPr>
            <w:proofErr w:type="spellStart"/>
            <w:r w:rsidRPr="00E85629">
              <w:rPr>
                <w:rFonts w:ascii="Times New Roman" w:hAnsi="Times New Roman"/>
              </w:rPr>
              <w:t>Организация</w:t>
            </w:r>
            <w:proofErr w:type="spellEnd"/>
            <w:r w:rsidRPr="00E85629">
              <w:rPr>
                <w:rFonts w:ascii="Times New Roman" w:hAnsi="Times New Roman"/>
              </w:rPr>
              <w:t xml:space="preserve"> </w:t>
            </w:r>
            <w:proofErr w:type="spellStart"/>
            <w:r w:rsidRPr="00E85629">
              <w:rPr>
                <w:rFonts w:ascii="Times New Roman" w:hAnsi="Times New Roman"/>
              </w:rPr>
              <w:t>парковочного</w:t>
            </w:r>
            <w:proofErr w:type="spellEnd"/>
            <w:r w:rsidRPr="00E85629">
              <w:rPr>
                <w:rFonts w:ascii="Times New Roman" w:hAnsi="Times New Roman"/>
              </w:rPr>
              <w:t xml:space="preserve"> </w:t>
            </w:r>
            <w:proofErr w:type="spellStart"/>
            <w:r w:rsidRPr="00E85629">
              <w:rPr>
                <w:rFonts w:ascii="Times New Roman" w:hAnsi="Times New Roman"/>
              </w:rPr>
              <w:t>пространства</w:t>
            </w:r>
            <w:proofErr w:type="spellEnd"/>
          </w:p>
        </w:tc>
        <w:tc>
          <w:tcPr>
            <w:tcW w:w="668" w:type="pct"/>
            <w:shd w:val="clear" w:color="auto" w:fill="auto"/>
            <w:vAlign w:val="center"/>
            <w:hideMark/>
          </w:tcPr>
          <w:p w:rsidR="00450B11" w:rsidRPr="00E85629" w:rsidRDefault="00885D89" w:rsidP="004F6BC6">
            <w:pPr>
              <w:pStyle w:val="a5"/>
              <w:rPr>
                <w:rFonts w:ascii="Times New Roman" w:hAnsi="Times New Roman"/>
              </w:rPr>
            </w:pPr>
            <w:r w:rsidRPr="00E85629">
              <w:rPr>
                <w:rFonts w:ascii="Times New Roman" w:hAnsi="Times New Roman"/>
              </w:rPr>
              <w:t>2021-20</w:t>
            </w:r>
            <w:r w:rsidRPr="00E85629">
              <w:rPr>
                <w:rFonts w:ascii="Times New Roman" w:hAnsi="Times New Roman"/>
                <w:lang w:val="ru-RU"/>
              </w:rPr>
              <w:t>30</w:t>
            </w:r>
          </w:p>
        </w:tc>
        <w:tc>
          <w:tcPr>
            <w:tcW w:w="666" w:type="pct"/>
            <w:shd w:val="clear" w:color="auto" w:fill="auto"/>
            <w:vAlign w:val="center"/>
          </w:tcPr>
          <w:p w:rsidR="00450B11" w:rsidRPr="00E85629" w:rsidRDefault="00885D89" w:rsidP="003E46D1">
            <w:pPr>
              <w:pStyle w:val="a5"/>
              <w:rPr>
                <w:rFonts w:ascii="Times New Roman" w:hAnsi="Times New Roman"/>
                <w:lang w:val="ru-RU"/>
              </w:rPr>
            </w:pPr>
            <w:r w:rsidRPr="00E85629">
              <w:rPr>
                <w:rFonts w:ascii="Times New Roman" w:hAnsi="Times New Roman"/>
                <w:lang w:val="ru-RU"/>
              </w:rPr>
              <w:t>-</w:t>
            </w:r>
          </w:p>
        </w:tc>
        <w:tc>
          <w:tcPr>
            <w:tcW w:w="666" w:type="pct"/>
            <w:shd w:val="clear" w:color="auto" w:fill="auto"/>
            <w:vAlign w:val="center"/>
          </w:tcPr>
          <w:p w:rsidR="00450B11" w:rsidRPr="00E85629" w:rsidRDefault="00885D89" w:rsidP="003E46D1">
            <w:pPr>
              <w:pStyle w:val="a5"/>
              <w:rPr>
                <w:rFonts w:ascii="Times New Roman" w:hAnsi="Times New Roman"/>
                <w:lang w:val="ru-RU"/>
              </w:rPr>
            </w:pPr>
            <w:r w:rsidRPr="00E85629">
              <w:rPr>
                <w:rFonts w:ascii="Times New Roman" w:hAnsi="Times New Roman"/>
                <w:lang w:val="ru-RU"/>
              </w:rPr>
              <w:t>-</w:t>
            </w:r>
          </w:p>
        </w:tc>
        <w:tc>
          <w:tcPr>
            <w:tcW w:w="815" w:type="pct"/>
            <w:shd w:val="clear" w:color="auto" w:fill="auto"/>
            <w:vAlign w:val="center"/>
            <w:hideMark/>
          </w:tcPr>
          <w:p w:rsidR="00450B11" w:rsidRPr="00E85629" w:rsidRDefault="00885D89" w:rsidP="003E46D1">
            <w:pPr>
              <w:pStyle w:val="a5"/>
              <w:rPr>
                <w:rFonts w:ascii="Times New Roman" w:hAnsi="Times New Roman"/>
                <w:lang w:val="ru-RU"/>
              </w:rPr>
            </w:pPr>
            <w:r w:rsidRPr="00E85629">
              <w:rPr>
                <w:rFonts w:ascii="Times New Roman" w:hAnsi="Times New Roman"/>
                <w:lang w:val="ru-RU"/>
              </w:rPr>
              <w:t>30</w:t>
            </w:r>
          </w:p>
        </w:tc>
        <w:tc>
          <w:tcPr>
            <w:tcW w:w="648" w:type="pct"/>
            <w:shd w:val="clear" w:color="auto" w:fill="auto"/>
            <w:vAlign w:val="center"/>
            <w:hideMark/>
          </w:tcPr>
          <w:p w:rsidR="00450B11" w:rsidRPr="00E85629" w:rsidRDefault="00885D89" w:rsidP="003E46D1">
            <w:pPr>
              <w:pStyle w:val="a5"/>
              <w:rPr>
                <w:rFonts w:ascii="Times New Roman" w:hAnsi="Times New Roman"/>
                <w:lang w:val="ru-RU"/>
              </w:rPr>
            </w:pPr>
            <w:r w:rsidRPr="00E85629">
              <w:rPr>
                <w:rFonts w:ascii="Times New Roman" w:hAnsi="Times New Roman"/>
                <w:lang w:val="ru-RU"/>
              </w:rPr>
              <w:t>70</w:t>
            </w:r>
          </w:p>
        </w:tc>
      </w:tr>
      <w:tr w:rsidR="00450B11" w:rsidRPr="00E85629" w:rsidTr="00243E36">
        <w:trPr>
          <w:trHeight w:val="300"/>
        </w:trPr>
        <w:tc>
          <w:tcPr>
            <w:tcW w:w="1536" w:type="pct"/>
            <w:shd w:val="clear" w:color="auto" w:fill="auto"/>
            <w:vAlign w:val="center"/>
            <w:hideMark/>
          </w:tcPr>
          <w:p w:rsidR="00450B11" w:rsidRPr="00E85629" w:rsidRDefault="00450B11" w:rsidP="003E46D1">
            <w:pPr>
              <w:pStyle w:val="a5"/>
              <w:rPr>
                <w:rFonts w:ascii="Times New Roman" w:hAnsi="Times New Roman"/>
              </w:rPr>
            </w:pPr>
            <w:proofErr w:type="spellStart"/>
            <w:r w:rsidRPr="00E85629">
              <w:rPr>
                <w:rFonts w:ascii="Times New Roman" w:hAnsi="Times New Roman"/>
              </w:rPr>
              <w:t>Нанесение</w:t>
            </w:r>
            <w:proofErr w:type="spellEnd"/>
            <w:r w:rsidRPr="00E85629">
              <w:rPr>
                <w:rFonts w:ascii="Times New Roman" w:hAnsi="Times New Roman"/>
              </w:rPr>
              <w:t xml:space="preserve"> </w:t>
            </w:r>
            <w:proofErr w:type="spellStart"/>
            <w:r w:rsidRPr="00E85629">
              <w:rPr>
                <w:rFonts w:ascii="Times New Roman" w:hAnsi="Times New Roman"/>
              </w:rPr>
              <w:t>разметки</w:t>
            </w:r>
            <w:proofErr w:type="spellEnd"/>
          </w:p>
        </w:tc>
        <w:tc>
          <w:tcPr>
            <w:tcW w:w="668" w:type="pct"/>
            <w:shd w:val="clear" w:color="auto" w:fill="auto"/>
            <w:vAlign w:val="center"/>
            <w:hideMark/>
          </w:tcPr>
          <w:p w:rsidR="00450B11" w:rsidRPr="00E85629" w:rsidRDefault="00885D89" w:rsidP="007D0454">
            <w:pPr>
              <w:pStyle w:val="a5"/>
              <w:rPr>
                <w:rFonts w:ascii="Times New Roman" w:hAnsi="Times New Roman"/>
              </w:rPr>
            </w:pPr>
            <w:r w:rsidRPr="00E85629">
              <w:rPr>
                <w:rFonts w:ascii="Times New Roman" w:hAnsi="Times New Roman"/>
              </w:rPr>
              <w:t>20</w:t>
            </w:r>
            <w:r w:rsidR="007D0454" w:rsidRPr="00E85629">
              <w:rPr>
                <w:rFonts w:ascii="Times New Roman" w:hAnsi="Times New Roman"/>
                <w:lang w:val="ru-RU"/>
              </w:rPr>
              <w:t>17</w:t>
            </w:r>
            <w:r w:rsidRPr="00E85629">
              <w:rPr>
                <w:rFonts w:ascii="Times New Roman" w:hAnsi="Times New Roman"/>
              </w:rPr>
              <w:t>-20</w:t>
            </w:r>
            <w:r w:rsidRPr="00E85629">
              <w:rPr>
                <w:rFonts w:ascii="Times New Roman" w:hAnsi="Times New Roman"/>
                <w:lang w:val="ru-RU"/>
              </w:rPr>
              <w:t>30</w:t>
            </w:r>
          </w:p>
        </w:tc>
        <w:tc>
          <w:tcPr>
            <w:tcW w:w="666" w:type="pct"/>
            <w:shd w:val="clear" w:color="auto" w:fill="auto"/>
            <w:noWrap/>
            <w:vAlign w:val="center"/>
          </w:tcPr>
          <w:p w:rsidR="00450B11" w:rsidRPr="00E85629" w:rsidRDefault="00885D89" w:rsidP="004F6BC6">
            <w:pPr>
              <w:pStyle w:val="a5"/>
              <w:rPr>
                <w:rFonts w:ascii="Times New Roman" w:hAnsi="Times New Roman"/>
                <w:lang w:val="ru-RU"/>
              </w:rPr>
            </w:pPr>
            <w:r w:rsidRPr="00E85629">
              <w:rPr>
                <w:rFonts w:ascii="Times New Roman" w:hAnsi="Times New Roman"/>
                <w:lang w:val="ru-RU"/>
              </w:rPr>
              <w:t>-</w:t>
            </w:r>
          </w:p>
        </w:tc>
        <w:tc>
          <w:tcPr>
            <w:tcW w:w="666" w:type="pct"/>
            <w:shd w:val="clear" w:color="auto" w:fill="auto"/>
            <w:noWrap/>
            <w:vAlign w:val="center"/>
          </w:tcPr>
          <w:p w:rsidR="00450B11" w:rsidRPr="00E85629" w:rsidRDefault="00885D89" w:rsidP="004F6BC6">
            <w:pPr>
              <w:pStyle w:val="a5"/>
              <w:rPr>
                <w:rFonts w:ascii="Times New Roman" w:hAnsi="Times New Roman"/>
                <w:lang w:val="ru-RU"/>
              </w:rPr>
            </w:pPr>
            <w:r w:rsidRPr="00E85629">
              <w:rPr>
                <w:rFonts w:ascii="Times New Roman" w:hAnsi="Times New Roman"/>
                <w:lang w:val="ru-RU"/>
              </w:rPr>
              <w:t>-</w:t>
            </w:r>
          </w:p>
        </w:tc>
        <w:tc>
          <w:tcPr>
            <w:tcW w:w="815" w:type="pct"/>
            <w:shd w:val="clear" w:color="auto" w:fill="auto"/>
            <w:vAlign w:val="center"/>
            <w:hideMark/>
          </w:tcPr>
          <w:p w:rsidR="00450B11" w:rsidRPr="00E85629" w:rsidRDefault="00450B11" w:rsidP="004F6BC6">
            <w:pPr>
              <w:pStyle w:val="a5"/>
              <w:rPr>
                <w:rFonts w:ascii="Times New Roman" w:hAnsi="Times New Roman"/>
              </w:rPr>
            </w:pPr>
            <w:r w:rsidRPr="00E85629">
              <w:rPr>
                <w:rFonts w:ascii="Times New Roman" w:hAnsi="Times New Roman"/>
              </w:rPr>
              <w:t>100</w:t>
            </w:r>
          </w:p>
        </w:tc>
        <w:tc>
          <w:tcPr>
            <w:tcW w:w="648" w:type="pct"/>
            <w:shd w:val="clear" w:color="auto" w:fill="auto"/>
            <w:noWrap/>
            <w:vAlign w:val="center"/>
            <w:hideMark/>
          </w:tcPr>
          <w:p w:rsidR="00450B11" w:rsidRPr="00E85629" w:rsidRDefault="00885D89" w:rsidP="004F6BC6">
            <w:pPr>
              <w:pStyle w:val="a5"/>
              <w:rPr>
                <w:rFonts w:ascii="Times New Roman" w:hAnsi="Times New Roman"/>
                <w:lang w:val="ru-RU"/>
              </w:rPr>
            </w:pPr>
            <w:r w:rsidRPr="00E85629">
              <w:rPr>
                <w:rFonts w:ascii="Times New Roman" w:hAnsi="Times New Roman"/>
                <w:lang w:val="ru-RU"/>
              </w:rPr>
              <w:t>-</w:t>
            </w:r>
          </w:p>
        </w:tc>
      </w:tr>
    </w:tbl>
    <w:p w:rsidR="00243E36" w:rsidRPr="00E85629" w:rsidRDefault="00243E36" w:rsidP="00243E36">
      <w:pPr>
        <w:pStyle w:val="2"/>
        <w:spacing w:line="240" w:lineRule="auto"/>
        <w:rPr>
          <w:rFonts w:ascii="Times New Roman" w:eastAsia="Times New Roman" w:hAnsi="Times New Roman" w:cs="Times New Roman"/>
        </w:rPr>
      </w:pPr>
    </w:p>
    <w:p w:rsidR="00450B11" w:rsidRPr="00E85629" w:rsidRDefault="00450B11" w:rsidP="00243E36">
      <w:pPr>
        <w:pStyle w:val="2"/>
        <w:spacing w:line="240" w:lineRule="auto"/>
        <w:rPr>
          <w:rFonts w:ascii="Times New Roman" w:eastAsia="Times New Roman" w:hAnsi="Times New Roman" w:cs="Times New Roman"/>
        </w:rPr>
      </w:pPr>
      <w:bookmarkStart w:id="75" w:name="_Toc492545192"/>
      <w:r w:rsidRPr="00E85629">
        <w:rPr>
          <w:rFonts w:ascii="Times New Roman" w:eastAsia="Times New Roman" w:hAnsi="Times New Roman" w:cs="Times New Roman"/>
        </w:rPr>
        <w:t>4.4. Мероприятия по развитию инфраструктуры пешеходного и велосипедного передвижения</w:t>
      </w:r>
      <w:bookmarkEnd w:id="75"/>
    </w:p>
    <w:p w:rsidR="001C0CFD" w:rsidRDefault="001C0CFD" w:rsidP="001C0CFD">
      <w:pPr>
        <w:rPr>
          <w:rFonts w:ascii="Times New Roman" w:hAnsi="Times New Roman" w:cs="Times New Roman"/>
        </w:rPr>
      </w:pPr>
      <w:r>
        <w:rPr>
          <w:rFonts w:ascii="Times New Roman" w:hAnsi="Times New Roman" w:cs="Times New Roman"/>
        </w:rPr>
        <w:t>Мероприятия по развитию инфраструктуры пешеходного и велосипедного передвижения представлены в таблице 4.3.</w:t>
      </w:r>
    </w:p>
    <w:p w:rsidR="003E46D1" w:rsidRDefault="003E46D1" w:rsidP="003E46D1">
      <w:pPr>
        <w:jc w:val="right"/>
        <w:rPr>
          <w:rFonts w:ascii="Times New Roman" w:hAnsi="Times New Roman" w:cs="Times New Roman"/>
        </w:rPr>
      </w:pPr>
      <w:r w:rsidRPr="00E85629">
        <w:rPr>
          <w:rFonts w:ascii="Times New Roman" w:hAnsi="Times New Roman" w:cs="Times New Roman"/>
        </w:rPr>
        <w:t>Таблица 4.</w:t>
      </w:r>
      <w:r w:rsidR="00885D89" w:rsidRPr="00E85629">
        <w:rPr>
          <w:rFonts w:ascii="Times New Roman" w:hAnsi="Times New Roman" w:cs="Times New Roman"/>
        </w:rPr>
        <w:t>3</w:t>
      </w:r>
    </w:p>
    <w:p w:rsidR="001C0CFD" w:rsidRPr="00E85629" w:rsidRDefault="001C0CFD" w:rsidP="001C0CFD">
      <w:pPr>
        <w:jc w:val="center"/>
        <w:rPr>
          <w:rFonts w:ascii="Times New Roman" w:hAnsi="Times New Roman" w:cs="Times New Roman"/>
        </w:rPr>
      </w:pPr>
      <w:r>
        <w:rPr>
          <w:rFonts w:ascii="Times New Roman" w:hAnsi="Times New Roman" w:cs="Times New Roman"/>
        </w:rPr>
        <w:t>Мероприятия по развитию инфраструктуры пешеходного и велосипедного передвижения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0"/>
        <w:gridCol w:w="1277"/>
        <w:gridCol w:w="1277"/>
        <w:gridCol w:w="1275"/>
        <w:gridCol w:w="1560"/>
        <w:gridCol w:w="1242"/>
      </w:tblGrid>
      <w:tr w:rsidR="00450B11" w:rsidRPr="00E85629" w:rsidTr="00243E36">
        <w:trPr>
          <w:trHeight w:val="300"/>
        </w:trPr>
        <w:tc>
          <w:tcPr>
            <w:tcW w:w="1536"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667"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2796" w:type="pct"/>
            <w:gridSpan w:val="4"/>
            <w:tcBorders>
              <w:bottom w:val="single" w:sz="4" w:space="0" w:color="auto"/>
            </w:tcBorders>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4F6BC6" w:rsidRPr="00E85629" w:rsidTr="00243E36">
        <w:trPr>
          <w:trHeight w:val="300"/>
        </w:trPr>
        <w:tc>
          <w:tcPr>
            <w:tcW w:w="1536" w:type="pct"/>
            <w:vMerge/>
            <w:vAlign w:val="center"/>
            <w:hideMark/>
          </w:tcPr>
          <w:p w:rsidR="004F6BC6" w:rsidRPr="00E85629" w:rsidRDefault="004F6BC6" w:rsidP="004F6BC6">
            <w:pPr>
              <w:pStyle w:val="a5"/>
              <w:rPr>
                <w:rFonts w:ascii="Times New Roman" w:hAnsi="Times New Roman"/>
                <w:b/>
              </w:rPr>
            </w:pPr>
          </w:p>
        </w:tc>
        <w:tc>
          <w:tcPr>
            <w:tcW w:w="667" w:type="pct"/>
            <w:vMerge/>
            <w:tcBorders>
              <w:right w:val="single" w:sz="4" w:space="0" w:color="auto"/>
            </w:tcBorders>
            <w:vAlign w:val="center"/>
            <w:hideMark/>
          </w:tcPr>
          <w:p w:rsidR="004F6BC6" w:rsidRPr="00E85629" w:rsidRDefault="004F6BC6" w:rsidP="004F6BC6">
            <w:pPr>
              <w:pStyle w:val="a5"/>
              <w:rPr>
                <w:rFonts w:ascii="Times New Roman" w:hAnsi="Times New Roman"/>
                <w:b/>
              </w:rPr>
            </w:pP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BC6" w:rsidRPr="00E85629" w:rsidRDefault="004F6BC6"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BC6" w:rsidRPr="00E85629" w:rsidRDefault="004F6BC6" w:rsidP="004F6BC6">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450B11" w:rsidRPr="00E85629" w:rsidTr="00243E36">
        <w:trPr>
          <w:trHeight w:val="300"/>
        </w:trPr>
        <w:tc>
          <w:tcPr>
            <w:tcW w:w="1536" w:type="pct"/>
            <w:shd w:val="clear" w:color="auto" w:fill="auto"/>
            <w:vAlign w:val="center"/>
            <w:hideMark/>
          </w:tcPr>
          <w:p w:rsidR="00450B11" w:rsidRPr="00E85629" w:rsidRDefault="00450B11" w:rsidP="003E46D1">
            <w:pPr>
              <w:pStyle w:val="a5"/>
              <w:rPr>
                <w:rFonts w:ascii="Times New Roman" w:hAnsi="Times New Roman"/>
                <w:color w:val="000000"/>
                <w:lang w:val="ru-RU"/>
              </w:rPr>
            </w:pPr>
            <w:r w:rsidRPr="00E85629">
              <w:rPr>
                <w:rFonts w:ascii="Times New Roman" w:hAnsi="Times New Roman"/>
                <w:color w:val="000000"/>
                <w:lang w:val="ru-RU"/>
              </w:rPr>
              <w:t>Установка дорожных и информационных знаков</w:t>
            </w:r>
          </w:p>
        </w:tc>
        <w:tc>
          <w:tcPr>
            <w:tcW w:w="667" w:type="pct"/>
            <w:shd w:val="clear" w:color="auto" w:fill="auto"/>
            <w:vAlign w:val="center"/>
          </w:tcPr>
          <w:p w:rsidR="00450B11" w:rsidRPr="00E85629" w:rsidRDefault="007D0454" w:rsidP="007D0454">
            <w:pPr>
              <w:pStyle w:val="a5"/>
              <w:rPr>
                <w:rFonts w:ascii="Times New Roman" w:hAnsi="Times New Roman"/>
                <w:color w:val="000000"/>
                <w:highlight w:val="yellow"/>
              </w:rPr>
            </w:pPr>
            <w:r w:rsidRPr="00E85629">
              <w:rPr>
                <w:rFonts w:ascii="Times New Roman" w:hAnsi="Times New Roman"/>
              </w:rPr>
              <w:t>20</w:t>
            </w:r>
            <w:r w:rsidRPr="00E85629">
              <w:rPr>
                <w:rFonts w:ascii="Times New Roman" w:hAnsi="Times New Roman"/>
                <w:lang w:val="ru-RU"/>
              </w:rPr>
              <w:t>17</w:t>
            </w:r>
            <w:r w:rsidRPr="00E85629">
              <w:rPr>
                <w:rFonts w:ascii="Times New Roman" w:hAnsi="Times New Roman"/>
              </w:rPr>
              <w:t>-20</w:t>
            </w:r>
            <w:r w:rsidRPr="00E85629">
              <w:rPr>
                <w:rFonts w:ascii="Times New Roman" w:hAnsi="Times New Roman"/>
                <w:lang w:val="ru-RU"/>
              </w:rPr>
              <w:t>30</w:t>
            </w:r>
          </w:p>
        </w:tc>
        <w:tc>
          <w:tcPr>
            <w:tcW w:w="667" w:type="pct"/>
            <w:tcBorders>
              <w:top w:val="single" w:sz="4" w:space="0" w:color="auto"/>
            </w:tcBorders>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666" w:type="pct"/>
            <w:tcBorders>
              <w:top w:val="single" w:sz="4" w:space="0" w:color="auto"/>
            </w:tcBorders>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813" w:type="pct"/>
            <w:tcBorders>
              <w:top w:val="single" w:sz="4" w:space="0" w:color="auto"/>
            </w:tcBorders>
            <w:shd w:val="clear" w:color="auto" w:fill="auto"/>
            <w:vAlign w:val="center"/>
            <w:hideMark/>
          </w:tcPr>
          <w:p w:rsidR="00450B11" w:rsidRPr="00E85629" w:rsidRDefault="00450B11" w:rsidP="003E46D1">
            <w:pPr>
              <w:pStyle w:val="a5"/>
              <w:rPr>
                <w:rFonts w:ascii="Times New Roman" w:hAnsi="Times New Roman"/>
                <w:color w:val="000000"/>
              </w:rPr>
            </w:pPr>
            <w:r w:rsidRPr="00E85629">
              <w:rPr>
                <w:rFonts w:ascii="Times New Roman" w:hAnsi="Times New Roman"/>
                <w:color w:val="000000"/>
              </w:rPr>
              <w:t>100</w:t>
            </w:r>
          </w:p>
        </w:tc>
        <w:tc>
          <w:tcPr>
            <w:tcW w:w="650" w:type="pct"/>
            <w:tcBorders>
              <w:top w:val="single" w:sz="4" w:space="0" w:color="auto"/>
            </w:tcBorders>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50B11" w:rsidRPr="00E85629" w:rsidTr="00243E36">
        <w:trPr>
          <w:trHeight w:val="300"/>
        </w:trPr>
        <w:tc>
          <w:tcPr>
            <w:tcW w:w="1536" w:type="pct"/>
            <w:shd w:val="clear" w:color="auto" w:fill="auto"/>
            <w:vAlign w:val="center"/>
            <w:hideMark/>
          </w:tcPr>
          <w:p w:rsidR="00450B11" w:rsidRPr="00E85629" w:rsidRDefault="00450B11" w:rsidP="003E46D1">
            <w:pPr>
              <w:pStyle w:val="a5"/>
              <w:rPr>
                <w:rFonts w:ascii="Times New Roman" w:hAnsi="Times New Roman"/>
                <w:color w:val="000000"/>
              </w:rPr>
            </w:pPr>
            <w:proofErr w:type="spellStart"/>
            <w:r w:rsidRPr="00E85629">
              <w:rPr>
                <w:rFonts w:ascii="Times New Roman" w:hAnsi="Times New Roman"/>
                <w:color w:val="000000"/>
              </w:rPr>
              <w:t>Установка</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ограждений</w:t>
            </w:r>
            <w:proofErr w:type="spellEnd"/>
          </w:p>
        </w:tc>
        <w:tc>
          <w:tcPr>
            <w:tcW w:w="667" w:type="pct"/>
            <w:shd w:val="clear" w:color="auto" w:fill="auto"/>
            <w:vAlign w:val="center"/>
          </w:tcPr>
          <w:p w:rsidR="00450B11" w:rsidRPr="00E85629" w:rsidRDefault="007D0454" w:rsidP="003E46D1">
            <w:pPr>
              <w:pStyle w:val="a5"/>
              <w:rPr>
                <w:rFonts w:ascii="Times New Roman" w:hAnsi="Times New Roman"/>
                <w:color w:val="000000"/>
                <w:highlight w:val="yellow"/>
              </w:rPr>
            </w:pPr>
            <w:r w:rsidRPr="00E85629">
              <w:rPr>
                <w:rFonts w:ascii="Times New Roman" w:hAnsi="Times New Roman"/>
              </w:rPr>
              <w:t>20</w:t>
            </w:r>
            <w:r w:rsidRPr="00E85629">
              <w:rPr>
                <w:rFonts w:ascii="Times New Roman" w:hAnsi="Times New Roman"/>
                <w:lang w:val="ru-RU"/>
              </w:rPr>
              <w:t>17</w:t>
            </w:r>
            <w:r w:rsidRPr="00E85629">
              <w:rPr>
                <w:rFonts w:ascii="Times New Roman" w:hAnsi="Times New Roman"/>
              </w:rPr>
              <w:t>-20</w:t>
            </w:r>
            <w:r w:rsidRPr="00E85629">
              <w:rPr>
                <w:rFonts w:ascii="Times New Roman" w:hAnsi="Times New Roman"/>
                <w:lang w:val="ru-RU"/>
              </w:rPr>
              <w:t>30</w:t>
            </w:r>
          </w:p>
        </w:tc>
        <w:tc>
          <w:tcPr>
            <w:tcW w:w="667" w:type="pct"/>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666" w:type="pct"/>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813" w:type="pct"/>
            <w:shd w:val="clear" w:color="auto" w:fill="auto"/>
            <w:vAlign w:val="center"/>
            <w:hideMark/>
          </w:tcPr>
          <w:p w:rsidR="00450B11" w:rsidRPr="00E85629" w:rsidRDefault="00450B11" w:rsidP="003E46D1">
            <w:pPr>
              <w:pStyle w:val="a5"/>
              <w:rPr>
                <w:rFonts w:ascii="Times New Roman" w:hAnsi="Times New Roman"/>
                <w:color w:val="000000"/>
              </w:rPr>
            </w:pPr>
            <w:r w:rsidRPr="00E85629">
              <w:rPr>
                <w:rFonts w:ascii="Times New Roman" w:hAnsi="Times New Roman"/>
                <w:color w:val="000000"/>
              </w:rPr>
              <w:t>100</w:t>
            </w:r>
          </w:p>
        </w:tc>
        <w:tc>
          <w:tcPr>
            <w:tcW w:w="650" w:type="pct"/>
            <w:shd w:val="clear" w:color="auto" w:fill="auto"/>
            <w:vAlign w:val="center"/>
          </w:tcPr>
          <w:p w:rsidR="00450B11"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F6BC6" w:rsidRPr="00E85629" w:rsidTr="00243E36">
        <w:trPr>
          <w:trHeight w:val="300"/>
        </w:trPr>
        <w:tc>
          <w:tcPr>
            <w:tcW w:w="1536" w:type="pct"/>
            <w:shd w:val="clear" w:color="auto" w:fill="auto"/>
            <w:vAlign w:val="center"/>
          </w:tcPr>
          <w:p w:rsidR="004F6BC6" w:rsidRPr="00E85629" w:rsidRDefault="004F6BC6" w:rsidP="003E46D1">
            <w:pPr>
              <w:pStyle w:val="a5"/>
              <w:rPr>
                <w:rFonts w:ascii="Times New Roman" w:hAnsi="Times New Roman"/>
                <w:color w:val="000000"/>
              </w:rPr>
            </w:pPr>
            <w:proofErr w:type="spellStart"/>
            <w:r w:rsidRPr="00E85629">
              <w:rPr>
                <w:rFonts w:ascii="Times New Roman" w:hAnsi="Times New Roman"/>
                <w:color w:val="000000"/>
                <w:szCs w:val="20"/>
              </w:rPr>
              <w:t>Обустройство</w:t>
            </w:r>
            <w:proofErr w:type="spellEnd"/>
            <w:r w:rsidRPr="00E85629">
              <w:rPr>
                <w:rFonts w:ascii="Times New Roman" w:hAnsi="Times New Roman"/>
                <w:color w:val="000000"/>
                <w:szCs w:val="20"/>
              </w:rPr>
              <w:t xml:space="preserve"> </w:t>
            </w:r>
            <w:proofErr w:type="spellStart"/>
            <w:r w:rsidRPr="00E85629">
              <w:rPr>
                <w:rFonts w:ascii="Times New Roman" w:hAnsi="Times New Roman"/>
                <w:color w:val="000000"/>
                <w:szCs w:val="20"/>
              </w:rPr>
              <w:t>пешеходных</w:t>
            </w:r>
            <w:proofErr w:type="spellEnd"/>
            <w:r w:rsidRPr="00E85629">
              <w:rPr>
                <w:rFonts w:ascii="Times New Roman" w:hAnsi="Times New Roman"/>
                <w:color w:val="000000"/>
                <w:szCs w:val="20"/>
              </w:rPr>
              <w:t xml:space="preserve"> </w:t>
            </w:r>
            <w:proofErr w:type="spellStart"/>
            <w:r w:rsidRPr="00E85629">
              <w:rPr>
                <w:rFonts w:ascii="Times New Roman" w:hAnsi="Times New Roman"/>
                <w:color w:val="000000"/>
                <w:szCs w:val="20"/>
              </w:rPr>
              <w:t>переходов</w:t>
            </w:r>
            <w:proofErr w:type="spellEnd"/>
          </w:p>
        </w:tc>
        <w:tc>
          <w:tcPr>
            <w:tcW w:w="667" w:type="pct"/>
            <w:shd w:val="clear" w:color="auto" w:fill="auto"/>
            <w:vAlign w:val="center"/>
          </w:tcPr>
          <w:p w:rsidR="004F6BC6" w:rsidRPr="00E85629" w:rsidRDefault="007D0454" w:rsidP="003E46D1">
            <w:pPr>
              <w:pStyle w:val="a5"/>
              <w:rPr>
                <w:rFonts w:ascii="Times New Roman" w:hAnsi="Times New Roman"/>
                <w:color w:val="000000"/>
                <w:highlight w:val="yellow"/>
              </w:rPr>
            </w:pPr>
            <w:r w:rsidRPr="00E85629">
              <w:rPr>
                <w:rFonts w:ascii="Times New Roman" w:hAnsi="Times New Roman"/>
              </w:rPr>
              <w:t>20</w:t>
            </w:r>
            <w:r w:rsidRPr="00E85629">
              <w:rPr>
                <w:rFonts w:ascii="Times New Roman" w:hAnsi="Times New Roman"/>
                <w:lang w:val="ru-RU"/>
              </w:rPr>
              <w:t>17</w:t>
            </w:r>
            <w:r w:rsidRPr="00E85629">
              <w:rPr>
                <w:rFonts w:ascii="Times New Roman" w:hAnsi="Times New Roman"/>
              </w:rPr>
              <w:t>-20</w:t>
            </w:r>
            <w:r w:rsidRPr="00E85629">
              <w:rPr>
                <w:rFonts w:ascii="Times New Roman" w:hAnsi="Times New Roman"/>
                <w:lang w:val="ru-RU"/>
              </w:rPr>
              <w:t>30</w:t>
            </w:r>
          </w:p>
        </w:tc>
        <w:tc>
          <w:tcPr>
            <w:tcW w:w="667" w:type="pct"/>
            <w:shd w:val="clear" w:color="auto" w:fill="auto"/>
            <w:vAlign w:val="center"/>
          </w:tcPr>
          <w:p w:rsidR="004F6BC6"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666" w:type="pct"/>
            <w:shd w:val="clear" w:color="auto" w:fill="auto"/>
            <w:vAlign w:val="center"/>
          </w:tcPr>
          <w:p w:rsidR="004F6BC6"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813" w:type="pct"/>
            <w:shd w:val="clear" w:color="auto" w:fill="auto"/>
            <w:vAlign w:val="center"/>
          </w:tcPr>
          <w:p w:rsidR="004F6BC6"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100</w:t>
            </w:r>
          </w:p>
        </w:tc>
        <w:tc>
          <w:tcPr>
            <w:tcW w:w="650" w:type="pct"/>
            <w:shd w:val="clear" w:color="auto" w:fill="auto"/>
            <w:vAlign w:val="center"/>
          </w:tcPr>
          <w:p w:rsidR="004F6BC6" w:rsidRPr="00E85629" w:rsidRDefault="007D0454"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50B11" w:rsidRPr="00E85629" w:rsidTr="003E46D1">
        <w:trPr>
          <w:trHeight w:val="320"/>
        </w:trPr>
        <w:tc>
          <w:tcPr>
            <w:tcW w:w="5000" w:type="pct"/>
            <w:gridSpan w:val="6"/>
            <w:tcBorders>
              <w:left w:val="nil"/>
              <w:right w:val="nil"/>
            </w:tcBorders>
            <w:shd w:val="clear" w:color="auto" w:fill="auto"/>
            <w:vAlign w:val="center"/>
            <w:hideMark/>
          </w:tcPr>
          <w:p w:rsidR="00243E36" w:rsidRPr="00E85629" w:rsidRDefault="00243E36" w:rsidP="00243E36">
            <w:pPr>
              <w:pStyle w:val="2"/>
              <w:spacing w:line="240" w:lineRule="auto"/>
              <w:rPr>
                <w:rFonts w:ascii="Times New Roman" w:eastAsia="Times New Roman" w:hAnsi="Times New Roman" w:cs="Times New Roman"/>
              </w:rPr>
            </w:pPr>
          </w:p>
          <w:p w:rsidR="00450B11" w:rsidRDefault="00450B11" w:rsidP="00243E36">
            <w:pPr>
              <w:pStyle w:val="2"/>
              <w:spacing w:line="240" w:lineRule="auto"/>
              <w:rPr>
                <w:rFonts w:ascii="Times New Roman" w:eastAsia="Times New Roman" w:hAnsi="Times New Roman" w:cs="Times New Roman"/>
              </w:rPr>
            </w:pPr>
            <w:bookmarkStart w:id="76" w:name="_Toc492545193"/>
            <w:r w:rsidRPr="00E85629">
              <w:rPr>
                <w:rFonts w:ascii="Times New Roman" w:eastAsia="Times New Roman" w:hAnsi="Times New Roman" w:cs="Times New Roman"/>
              </w:rPr>
              <w:t>4.5. Мероприятия по развитию инфраструктуры для грузового транспорта, транспортных средств коммунальных и дорожных служб</w:t>
            </w:r>
            <w:bookmarkEnd w:id="76"/>
          </w:p>
          <w:p w:rsidR="00155AE9" w:rsidRPr="00155AE9" w:rsidRDefault="00155AE9" w:rsidP="00155AE9">
            <w:pPr>
              <w:rPr>
                <w:rFonts w:ascii="Times New Roman" w:hAnsi="Times New Roman" w:cs="Times New Roman"/>
              </w:rPr>
            </w:pPr>
            <w:r>
              <w:rPr>
                <w:rFonts w:ascii="Times New Roman" w:hAnsi="Times New Roman" w:cs="Times New Roman"/>
              </w:rPr>
              <w:t>Мероприятия по развитию инфраструктуры для грузового транспорта, транспортных средств коммунальных и дорожных служб представлены в таблице 4.4</w:t>
            </w:r>
          </w:p>
          <w:p w:rsidR="00450B11" w:rsidRDefault="003E46D1" w:rsidP="00C32BED">
            <w:pPr>
              <w:jc w:val="right"/>
              <w:rPr>
                <w:rFonts w:ascii="Times New Roman" w:hAnsi="Times New Roman" w:cs="Times New Roman"/>
              </w:rPr>
            </w:pPr>
            <w:r w:rsidRPr="00E85629">
              <w:rPr>
                <w:rFonts w:ascii="Times New Roman" w:hAnsi="Times New Roman" w:cs="Times New Roman"/>
              </w:rPr>
              <w:t>Таблица 4.</w:t>
            </w:r>
            <w:r w:rsidR="00C32BED" w:rsidRPr="00E85629">
              <w:rPr>
                <w:rFonts w:ascii="Times New Roman" w:hAnsi="Times New Roman" w:cs="Times New Roman"/>
              </w:rPr>
              <w:t>4</w:t>
            </w:r>
          </w:p>
          <w:p w:rsidR="00155AE9" w:rsidRPr="00E85629" w:rsidRDefault="00155AE9" w:rsidP="00155AE9">
            <w:pPr>
              <w:jc w:val="center"/>
              <w:rPr>
                <w:rFonts w:ascii="Times New Roman" w:hAnsi="Times New Roman" w:cs="Times New Roman"/>
              </w:rPr>
            </w:pPr>
            <w:r>
              <w:rPr>
                <w:rFonts w:ascii="Times New Roman" w:hAnsi="Times New Roman" w:cs="Times New Roman"/>
              </w:rPr>
              <w:t>Мероприятия по развитию инфраструктуры для грузового транспорта, транспортных средств коммунальных и дорожных служб</w:t>
            </w:r>
          </w:p>
        </w:tc>
      </w:tr>
      <w:tr w:rsidR="00450B11" w:rsidRPr="00E85629" w:rsidTr="00243E36">
        <w:trPr>
          <w:trHeight w:val="320"/>
        </w:trPr>
        <w:tc>
          <w:tcPr>
            <w:tcW w:w="1536"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667" w:type="pct"/>
            <w:vMerge w:val="restart"/>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2796" w:type="pct"/>
            <w:gridSpan w:val="4"/>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145C91" w:rsidRPr="00E85629" w:rsidTr="00243E36">
        <w:trPr>
          <w:trHeight w:val="300"/>
        </w:trPr>
        <w:tc>
          <w:tcPr>
            <w:tcW w:w="1536" w:type="pct"/>
            <w:vMerge/>
            <w:vAlign w:val="center"/>
            <w:hideMark/>
          </w:tcPr>
          <w:p w:rsidR="00145C91" w:rsidRPr="00E85629" w:rsidRDefault="00145C91" w:rsidP="00145C91">
            <w:pPr>
              <w:pStyle w:val="a5"/>
              <w:rPr>
                <w:rFonts w:ascii="Times New Roman" w:hAnsi="Times New Roman"/>
                <w:b/>
              </w:rPr>
            </w:pPr>
          </w:p>
        </w:tc>
        <w:tc>
          <w:tcPr>
            <w:tcW w:w="667" w:type="pct"/>
            <w:vMerge/>
            <w:vAlign w:val="center"/>
            <w:hideMark/>
          </w:tcPr>
          <w:p w:rsidR="00145C91" w:rsidRPr="00E85629" w:rsidRDefault="00145C91" w:rsidP="00145C91">
            <w:pPr>
              <w:pStyle w:val="a5"/>
              <w:rPr>
                <w:rFonts w:ascii="Times New Roman" w:hAnsi="Times New Roman"/>
                <w:b/>
              </w:rPr>
            </w:pPr>
          </w:p>
        </w:tc>
        <w:tc>
          <w:tcPr>
            <w:tcW w:w="667" w:type="pct"/>
            <w:shd w:val="clear" w:color="auto" w:fill="auto"/>
            <w:vAlign w:val="center"/>
            <w:hideMark/>
          </w:tcPr>
          <w:p w:rsidR="00145C91" w:rsidRPr="00E85629" w:rsidRDefault="00145C91" w:rsidP="00145C9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666" w:type="pct"/>
            <w:shd w:val="clear" w:color="auto" w:fill="auto"/>
            <w:vAlign w:val="center"/>
            <w:hideMark/>
          </w:tcPr>
          <w:p w:rsidR="00145C91" w:rsidRPr="00E85629" w:rsidRDefault="00145C91" w:rsidP="00145C9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815" w:type="pct"/>
            <w:shd w:val="clear" w:color="auto" w:fill="auto"/>
            <w:vAlign w:val="center"/>
            <w:hideMark/>
          </w:tcPr>
          <w:p w:rsidR="00145C91" w:rsidRPr="00E85629" w:rsidRDefault="00145C91"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648" w:type="pct"/>
            <w:shd w:val="clear" w:color="auto" w:fill="auto"/>
            <w:vAlign w:val="center"/>
            <w:hideMark/>
          </w:tcPr>
          <w:p w:rsidR="00145C91" w:rsidRPr="00E85629" w:rsidRDefault="00145C91" w:rsidP="00145C9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450B11" w:rsidRPr="00E85629" w:rsidTr="00243E36">
        <w:trPr>
          <w:trHeight w:val="300"/>
        </w:trPr>
        <w:tc>
          <w:tcPr>
            <w:tcW w:w="1536" w:type="pct"/>
            <w:shd w:val="clear" w:color="auto" w:fill="auto"/>
            <w:vAlign w:val="center"/>
            <w:hideMark/>
          </w:tcPr>
          <w:p w:rsidR="00450B11" w:rsidRPr="00E85629" w:rsidRDefault="00C32BED" w:rsidP="003E46D1">
            <w:pPr>
              <w:pStyle w:val="a5"/>
              <w:rPr>
                <w:rFonts w:ascii="Times New Roman" w:hAnsi="Times New Roman"/>
              </w:rPr>
            </w:pPr>
            <w:proofErr w:type="spellStart"/>
            <w:r w:rsidRPr="00E85629">
              <w:rPr>
                <w:rFonts w:ascii="Times New Roman" w:hAnsi="Times New Roman"/>
              </w:rPr>
              <w:t>Приобретение</w:t>
            </w:r>
            <w:proofErr w:type="spellEnd"/>
            <w:r w:rsidRPr="00E85629">
              <w:rPr>
                <w:rFonts w:ascii="Times New Roman" w:hAnsi="Times New Roman"/>
              </w:rPr>
              <w:t xml:space="preserve"> </w:t>
            </w:r>
            <w:proofErr w:type="spellStart"/>
            <w:r w:rsidRPr="00E85629">
              <w:rPr>
                <w:rFonts w:ascii="Times New Roman" w:hAnsi="Times New Roman"/>
              </w:rPr>
              <w:t>спецтехники</w:t>
            </w:r>
            <w:proofErr w:type="spellEnd"/>
          </w:p>
        </w:tc>
        <w:tc>
          <w:tcPr>
            <w:tcW w:w="667" w:type="pct"/>
            <w:shd w:val="clear" w:color="auto" w:fill="auto"/>
            <w:vAlign w:val="center"/>
          </w:tcPr>
          <w:p w:rsidR="00450B11" w:rsidRPr="00E85629" w:rsidRDefault="00145C91" w:rsidP="00C32BED">
            <w:pPr>
              <w:pStyle w:val="a5"/>
              <w:rPr>
                <w:rFonts w:ascii="Times New Roman" w:hAnsi="Times New Roman"/>
              </w:rPr>
            </w:pPr>
            <w:r w:rsidRPr="00E85629">
              <w:rPr>
                <w:rFonts w:ascii="Times New Roman" w:hAnsi="Times New Roman"/>
              </w:rPr>
              <w:t>20</w:t>
            </w:r>
            <w:r w:rsidR="00C32BED" w:rsidRPr="00E85629">
              <w:rPr>
                <w:rFonts w:ascii="Times New Roman" w:hAnsi="Times New Roman"/>
                <w:lang w:val="ru-RU"/>
              </w:rPr>
              <w:t>21</w:t>
            </w:r>
            <w:r w:rsidR="00C32BED" w:rsidRPr="00E85629">
              <w:rPr>
                <w:rFonts w:ascii="Times New Roman" w:hAnsi="Times New Roman"/>
              </w:rPr>
              <w:t>-2030</w:t>
            </w:r>
          </w:p>
        </w:tc>
        <w:tc>
          <w:tcPr>
            <w:tcW w:w="667" w:type="pct"/>
            <w:shd w:val="clear" w:color="auto" w:fill="auto"/>
            <w:vAlign w:val="center"/>
          </w:tcPr>
          <w:p w:rsidR="00450B11" w:rsidRPr="00E85629" w:rsidRDefault="00C32BED" w:rsidP="003E46D1">
            <w:pPr>
              <w:pStyle w:val="a5"/>
              <w:rPr>
                <w:rFonts w:ascii="Times New Roman" w:hAnsi="Times New Roman"/>
                <w:lang w:val="ru-RU"/>
              </w:rPr>
            </w:pPr>
            <w:r w:rsidRPr="00E85629">
              <w:rPr>
                <w:rFonts w:ascii="Times New Roman" w:hAnsi="Times New Roman"/>
                <w:lang w:val="ru-RU"/>
              </w:rPr>
              <w:t>-</w:t>
            </w:r>
          </w:p>
        </w:tc>
        <w:tc>
          <w:tcPr>
            <w:tcW w:w="666" w:type="pct"/>
            <w:shd w:val="clear" w:color="auto" w:fill="auto"/>
            <w:vAlign w:val="center"/>
          </w:tcPr>
          <w:p w:rsidR="00450B11" w:rsidRPr="00E85629" w:rsidRDefault="00C32BED" w:rsidP="003E46D1">
            <w:pPr>
              <w:pStyle w:val="a5"/>
              <w:rPr>
                <w:rFonts w:ascii="Times New Roman" w:hAnsi="Times New Roman"/>
                <w:lang w:val="ru-RU"/>
              </w:rPr>
            </w:pPr>
            <w:r w:rsidRPr="00E85629">
              <w:rPr>
                <w:rFonts w:ascii="Times New Roman" w:hAnsi="Times New Roman"/>
                <w:lang w:val="ru-RU"/>
              </w:rPr>
              <w:t>-</w:t>
            </w:r>
          </w:p>
        </w:tc>
        <w:tc>
          <w:tcPr>
            <w:tcW w:w="815" w:type="pct"/>
            <w:shd w:val="clear" w:color="auto" w:fill="auto"/>
            <w:vAlign w:val="center"/>
          </w:tcPr>
          <w:p w:rsidR="00450B11" w:rsidRPr="00E85629" w:rsidRDefault="00C32BED" w:rsidP="003E46D1">
            <w:pPr>
              <w:pStyle w:val="a5"/>
              <w:rPr>
                <w:rFonts w:ascii="Times New Roman" w:hAnsi="Times New Roman"/>
                <w:lang w:val="ru-RU"/>
              </w:rPr>
            </w:pPr>
            <w:r w:rsidRPr="00E85629">
              <w:rPr>
                <w:rFonts w:ascii="Times New Roman" w:hAnsi="Times New Roman"/>
                <w:lang w:val="ru-RU"/>
              </w:rPr>
              <w:t>-</w:t>
            </w:r>
          </w:p>
        </w:tc>
        <w:tc>
          <w:tcPr>
            <w:tcW w:w="648" w:type="pct"/>
            <w:shd w:val="clear" w:color="auto" w:fill="auto"/>
            <w:vAlign w:val="center"/>
            <w:hideMark/>
          </w:tcPr>
          <w:p w:rsidR="00450B11" w:rsidRPr="00E85629" w:rsidRDefault="00450B11" w:rsidP="003E46D1">
            <w:pPr>
              <w:pStyle w:val="a5"/>
              <w:rPr>
                <w:rFonts w:ascii="Times New Roman" w:hAnsi="Times New Roman"/>
              </w:rPr>
            </w:pPr>
            <w:r w:rsidRPr="00E85629">
              <w:rPr>
                <w:rFonts w:ascii="Times New Roman" w:hAnsi="Times New Roman"/>
              </w:rPr>
              <w:t>100</w:t>
            </w:r>
          </w:p>
        </w:tc>
      </w:tr>
    </w:tbl>
    <w:p w:rsidR="00450B11" w:rsidRPr="00E85629" w:rsidRDefault="00450B11" w:rsidP="00450B11">
      <w:pPr>
        <w:spacing w:after="0" w:line="240" w:lineRule="auto"/>
        <w:rPr>
          <w:rFonts w:ascii="Times New Roman" w:eastAsia="Times New Roman" w:hAnsi="Times New Roman" w:cs="Times New Roman"/>
          <w:color w:val="000000"/>
          <w:szCs w:val="24"/>
          <w:highlight w:val="yellow"/>
        </w:rPr>
      </w:pPr>
    </w:p>
    <w:p w:rsidR="00450B11" w:rsidRPr="00E85629" w:rsidRDefault="00450B11" w:rsidP="00243E36">
      <w:pPr>
        <w:pStyle w:val="2"/>
        <w:spacing w:line="240" w:lineRule="auto"/>
        <w:rPr>
          <w:rFonts w:ascii="Times New Roman" w:eastAsia="Times New Roman" w:hAnsi="Times New Roman" w:cs="Times New Roman"/>
        </w:rPr>
      </w:pPr>
      <w:bookmarkStart w:id="77" w:name="_Toc492545194"/>
      <w:r w:rsidRPr="00E85629">
        <w:rPr>
          <w:rFonts w:ascii="Times New Roman" w:eastAsia="Times New Roman" w:hAnsi="Times New Roman" w:cs="Times New Roman"/>
        </w:rPr>
        <w:t xml:space="preserve">4.6.Мероприятия по развитию сети дорог </w:t>
      </w:r>
      <w:r w:rsidR="00E85629">
        <w:rPr>
          <w:rFonts w:ascii="Times New Roman" w:eastAsia="Times New Roman" w:hAnsi="Times New Roman" w:cs="Times New Roman"/>
        </w:rPr>
        <w:t>Нефтегорского</w:t>
      </w:r>
      <w:r w:rsidR="004C32D2" w:rsidRPr="00E85629">
        <w:rPr>
          <w:rFonts w:ascii="Times New Roman" w:eastAsia="Times New Roman" w:hAnsi="Times New Roman" w:cs="Times New Roman"/>
        </w:rPr>
        <w:t xml:space="preserve"> городского поселения</w:t>
      </w:r>
      <w:bookmarkEnd w:id="77"/>
    </w:p>
    <w:p w:rsidR="005B4E04" w:rsidRDefault="005B4E04" w:rsidP="005B4E04">
      <w:pPr>
        <w:rPr>
          <w:rFonts w:ascii="Times New Roman" w:hAnsi="Times New Roman" w:cs="Times New Roman"/>
        </w:rPr>
      </w:pPr>
      <w:r>
        <w:rPr>
          <w:rFonts w:ascii="Times New Roman" w:hAnsi="Times New Roman" w:cs="Times New Roman"/>
        </w:rPr>
        <w:t>Мероприятия по развитию сети дорог Нефтегорского городского поселения представлены в таблице 4.5.</w:t>
      </w:r>
    </w:p>
    <w:p w:rsidR="003E46D1" w:rsidRDefault="003E46D1" w:rsidP="003E46D1">
      <w:pPr>
        <w:jc w:val="right"/>
        <w:rPr>
          <w:rFonts w:ascii="Times New Roman" w:hAnsi="Times New Roman" w:cs="Times New Roman"/>
        </w:rPr>
      </w:pPr>
      <w:r w:rsidRPr="00E85629">
        <w:rPr>
          <w:rFonts w:ascii="Times New Roman" w:hAnsi="Times New Roman" w:cs="Times New Roman"/>
        </w:rPr>
        <w:t>Таблица 4.</w:t>
      </w:r>
      <w:r w:rsidR="00C32BED" w:rsidRPr="00E85629">
        <w:rPr>
          <w:rFonts w:ascii="Times New Roman" w:hAnsi="Times New Roman" w:cs="Times New Roman"/>
        </w:rPr>
        <w:t>5</w:t>
      </w:r>
    </w:p>
    <w:p w:rsidR="005B4E04" w:rsidRPr="00E85629" w:rsidRDefault="005B4E04" w:rsidP="005B4E04">
      <w:pPr>
        <w:jc w:val="center"/>
        <w:rPr>
          <w:rFonts w:ascii="Times New Roman" w:hAnsi="Times New Roman" w:cs="Times New Roman"/>
        </w:rPr>
      </w:pPr>
      <w:r>
        <w:rPr>
          <w:rFonts w:ascii="Times New Roman" w:hAnsi="Times New Roman" w:cs="Times New Roman"/>
        </w:rPr>
        <w:t>Мероприятия по развитию сети дорог Нефтегорского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8"/>
        <w:gridCol w:w="708"/>
        <w:gridCol w:w="1558"/>
        <w:gridCol w:w="852"/>
        <w:gridCol w:w="850"/>
        <w:gridCol w:w="852"/>
        <w:gridCol w:w="886"/>
        <w:gridCol w:w="779"/>
      </w:tblGrid>
      <w:tr w:rsidR="00C32BED" w:rsidRPr="00E85629" w:rsidTr="00243E36">
        <w:trPr>
          <w:trHeight w:val="20"/>
          <w:tblHeader/>
        </w:trPr>
        <w:tc>
          <w:tcPr>
            <w:tcW w:w="871" w:type="pct"/>
            <w:vMerge w:val="restart"/>
            <w:shd w:val="clear" w:color="auto" w:fill="auto"/>
            <w:textDirection w:val="btLr"/>
            <w:vAlign w:val="center"/>
            <w:hideMark/>
          </w:tcPr>
          <w:p w:rsidR="00C32BED" w:rsidRPr="00E85629" w:rsidRDefault="00C32BED" w:rsidP="00243E36">
            <w:pPr>
              <w:pStyle w:val="a5"/>
              <w:ind w:left="113" w:right="113"/>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741" w:type="pct"/>
            <w:vMerge w:val="restart"/>
            <w:shd w:val="clear" w:color="auto" w:fill="auto"/>
            <w:textDirection w:val="btLr"/>
            <w:vAlign w:val="center"/>
            <w:hideMark/>
          </w:tcPr>
          <w:p w:rsidR="00C32BED" w:rsidRPr="00E85629" w:rsidRDefault="00C32BED" w:rsidP="00243E36">
            <w:pPr>
              <w:pStyle w:val="a5"/>
              <w:ind w:left="113" w:right="113"/>
              <w:rPr>
                <w:rFonts w:ascii="Times New Roman" w:hAnsi="Times New Roman"/>
                <w:b/>
              </w:rPr>
            </w:pPr>
            <w:proofErr w:type="spellStart"/>
            <w:r w:rsidRPr="00E85629">
              <w:rPr>
                <w:rFonts w:ascii="Times New Roman" w:hAnsi="Times New Roman"/>
                <w:b/>
              </w:rPr>
              <w:t>Тип</w:t>
            </w:r>
            <w:proofErr w:type="spellEnd"/>
            <w:r w:rsidRPr="00E85629">
              <w:rPr>
                <w:rFonts w:ascii="Times New Roman" w:hAnsi="Times New Roman"/>
                <w:b/>
              </w:rPr>
              <w:t xml:space="preserve"> </w:t>
            </w:r>
            <w:proofErr w:type="spellStart"/>
            <w:r w:rsidRPr="00E85629">
              <w:rPr>
                <w:rFonts w:ascii="Times New Roman" w:hAnsi="Times New Roman"/>
                <w:b/>
              </w:rPr>
              <w:t>улицы</w:t>
            </w:r>
            <w:proofErr w:type="spellEnd"/>
          </w:p>
        </w:tc>
        <w:tc>
          <w:tcPr>
            <w:tcW w:w="370" w:type="pct"/>
            <w:vMerge w:val="restart"/>
            <w:shd w:val="clear" w:color="auto" w:fill="auto"/>
            <w:textDirection w:val="btLr"/>
            <w:vAlign w:val="center"/>
            <w:hideMark/>
          </w:tcPr>
          <w:p w:rsidR="00C32BED" w:rsidRPr="00E85629" w:rsidRDefault="00C32BED" w:rsidP="00243E36">
            <w:pPr>
              <w:pStyle w:val="a5"/>
              <w:ind w:left="113" w:right="113"/>
              <w:rPr>
                <w:rFonts w:ascii="Times New Roman" w:hAnsi="Times New Roman"/>
                <w:b/>
              </w:rPr>
            </w:pPr>
            <w:proofErr w:type="spellStart"/>
            <w:r w:rsidRPr="00E85629">
              <w:rPr>
                <w:rFonts w:ascii="Times New Roman" w:hAnsi="Times New Roman"/>
                <w:b/>
              </w:rPr>
              <w:t>Протяженность</w:t>
            </w:r>
            <w:proofErr w:type="spellEnd"/>
            <w:r w:rsidRPr="00E85629">
              <w:rPr>
                <w:rFonts w:ascii="Times New Roman" w:hAnsi="Times New Roman"/>
                <w:b/>
              </w:rPr>
              <w:t xml:space="preserve"> </w:t>
            </w:r>
            <w:proofErr w:type="spellStart"/>
            <w:r w:rsidRPr="00E85629">
              <w:rPr>
                <w:rFonts w:ascii="Times New Roman" w:hAnsi="Times New Roman"/>
                <w:b/>
              </w:rPr>
              <w:t>метров</w:t>
            </w:r>
            <w:proofErr w:type="spellEnd"/>
          </w:p>
        </w:tc>
        <w:tc>
          <w:tcPr>
            <w:tcW w:w="814" w:type="pct"/>
            <w:vMerge w:val="restart"/>
            <w:shd w:val="clear" w:color="auto" w:fill="auto"/>
            <w:textDirection w:val="btLr"/>
            <w:vAlign w:val="center"/>
            <w:hideMark/>
          </w:tcPr>
          <w:p w:rsidR="00C32BED" w:rsidRPr="00E85629" w:rsidRDefault="00C32BED" w:rsidP="00243E36">
            <w:pPr>
              <w:pStyle w:val="a5"/>
              <w:ind w:left="113" w:right="113"/>
              <w:rPr>
                <w:rFonts w:ascii="Times New Roman" w:hAnsi="Times New Roman"/>
                <w:b/>
              </w:rPr>
            </w:pPr>
            <w:proofErr w:type="spellStart"/>
            <w:r w:rsidRPr="00E85629">
              <w:rPr>
                <w:rFonts w:ascii="Times New Roman" w:hAnsi="Times New Roman"/>
                <w:b/>
              </w:rPr>
              <w:t>Местоположение</w:t>
            </w:r>
            <w:proofErr w:type="spellEnd"/>
            <w:r w:rsidRPr="00E85629">
              <w:rPr>
                <w:rFonts w:ascii="Times New Roman" w:hAnsi="Times New Roman"/>
                <w:b/>
              </w:rPr>
              <w:t xml:space="preserve"> </w:t>
            </w:r>
            <w:proofErr w:type="spellStart"/>
            <w:r w:rsidRPr="00E85629">
              <w:rPr>
                <w:rFonts w:ascii="Times New Roman" w:hAnsi="Times New Roman"/>
                <w:b/>
              </w:rPr>
              <w:t>дороги</w:t>
            </w:r>
            <w:proofErr w:type="spellEnd"/>
          </w:p>
        </w:tc>
        <w:tc>
          <w:tcPr>
            <w:tcW w:w="445" w:type="pct"/>
            <w:vMerge w:val="restart"/>
            <w:shd w:val="clear" w:color="auto" w:fill="auto"/>
            <w:textDirection w:val="btLr"/>
            <w:vAlign w:val="center"/>
            <w:hideMark/>
          </w:tcPr>
          <w:p w:rsidR="00C32BED" w:rsidRPr="00E85629" w:rsidRDefault="00C32BED" w:rsidP="00243E36">
            <w:pPr>
              <w:pStyle w:val="a5"/>
              <w:ind w:left="113" w:right="113"/>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1759" w:type="pct"/>
            <w:gridSpan w:val="4"/>
            <w:shd w:val="clear" w:color="auto" w:fill="auto"/>
            <w:vAlign w:val="center"/>
            <w:hideMark/>
          </w:tcPr>
          <w:p w:rsidR="00C32BED" w:rsidRPr="00E85629" w:rsidRDefault="00C32BED" w:rsidP="00A67F06">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C32BED" w:rsidRPr="00E85629" w:rsidTr="00243E36">
        <w:trPr>
          <w:cantSplit/>
          <w:trHeight w:val="1950"/>
          <w:tblHeader/>
        </w:trPr>
        <w:tc>
          <w:tcPr>
            <w:tcW w:w="871" w:type="pct"/>
            <w:vMerge/>
            <w:vAlign w:val="center"/>
            <w:hideMark/>
          </w:tcPr>
          <w:p w:rsidR="00C32BED" w:rsidRPr="00E85629" w:rsidRDefault="00C32BED" w:rsidP="00A67F06">
            <w:pPr>
              <w:pStyle w:val="a5"/>
              <w:rPr>
                <w:rFonts w:ascii="Times New Roman" w:hAnsi="Times New Roman"/>
                <w:b/>
              </w:rPr>
            </w:pPr>
          </w:p>
        </w:tc>
        <w:tc>
          <w:tcPr>
            <w:tcW w:w="741" w:type="pct"/>
            <w:vMerge/>
            <w:vAlign w:val="center"/>
            <w:hideMark/>
          </w:tcPr>
          <w:p w:rsidR="00C32BED" w:rsidRPr="00E85629" w:rsidRDefault="00C32BED" w:rsidP="00A67F06">
            <w:pPr>
              <w:pStyle w:val="a5"/>
              <w:rPr>
                <w:rFonts w:ascii="Times New Roman" w:hAnsi="Times New Roman"/>
                <w:b/>
              </w:rPr>
            </w:pPr>
          </w:p>
        </w:tc>
        <w:tc>
          <w:tcPr>
            <w:tcW w:w="370" w:type="pct"/>
            <w:vMerge/>
            <w:vAlign w:val="center"/>
            <w:hideMark/>
          </w:tcPr>
          <w:p w:rsidR="00C32BED" w:rsidRPr="00E85629" w:rsidRDefault="00C32BED" w:rsidP="00A67F06">
            <w:pPr>
              <w:pStyle w:val="a5"/>
              <w:rPr>
                <w:rFonts w:ascii="Times New Roman" w:hAnsi="Times New Roman"/>
                <w:b/>
              </w:rPr>
            </w:pPr>
          </w:p>
        </w:tc>
        <w:tc>
          <w:tcPr>
            <w:tcW w:w="814" w:type="pct"/>
            <w:vMerge/>
            <w:vAlign w:val="center"/>
            <w:hideMark/>
          </w:tcPr>
          <w:p w:rsidR="00C32BED" w:rsidRPr="00E85629" w:rsidRDefault="00C32BED" w:rsidP="00A67F06">
            <w:pPr>
              <w:pStyle w:val="a5"/>
              <w:rPr>
                <w:rFonts w:ascii="Times New Roman" w:hAnsi="Times New Roman"/>
                <w:b/>
              </w:rPr>
            </w:pPr>
          </w:p>
        </w:tc>
        <w:tc>
          <w:tcPr>
            <w:tcW w:w="445" w:type="pct"/>
            <w:vMerge/>
            <w:vAlign w:val="center"/>
            <w:hideMark/>
          </w:tcPr>
          <w:p w:rsidR="00C32BED" w:rsidRPr="00E85629" w:rsidRDefault="00C32BED" w:rsidP="00A67F06">
            <w:pPr>
              <w:pStyle w:val="a5"/>
              <w:rPr>
                <w:rFonts w:ascii="Times New Roman" w:hAnsi="Times New Roman"/>
                <w:b/>
              </w:rPr>
            </w:pPr>
          </w:p>
        </w:tc>
        <w:tc>
          <w:tcPr>
            <w:tcW w:w="444" w:type="pct"/>
            <w:shd w:val="clear" w:color="auto" w:fill="auto"/>
            <w:textDirection w:val="btLr"/>
            <w:vAlign w:val="center"/>
            <w:hideMark/>
          </w:tcPr>
          <w:p w:rsidR="00C32BED" w:rsidRPr="00E85629" w:rsidRDefault="00C32BED" w:rsidP="00243E36">
            <w:pPr>
              <w:spacing w:after="0" w:line="240" w:lineRule="auto"/>
              <w:ind w:left="113" w:right="113"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445" w:type="pct"/>
            <w:shd w:val="clear" w:color="auto" w:fill="auto"/>
            <w:textDirection w:val="btLr"/>
            <w:vAlign w:val="center"/>
            <w:hideMark/>
          </w:tcPr>
          <w:p w:rsidR="00C32BED" w:rsidRPr="00E85629" w:rsidRDefault="00C32BED" w:rsidP="00243E36">
            <w:pPr>
              <w:spacing w:after="0" w:line="240" w:lineRule="auto"/>
              <w:ind w:left="113" w:right="113"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463" w:type="pct"/>
            <w:shd w:val="clear" w:color="auto" w:fill="auto"/>
            <w:textDirection w:val="btLr"/>
            <w:vAlign w:val="center"/>
            <w:hideMark/>
          </w:tcPr>
          <w:p w:rsidR="00C32BED" w:rsidRPr="00E85629" w:rsidRDefault="00C32BED" w:rsidP="00243E36">
            <w:pPr>
              <w:spacing w:after="0" w:line="240" w:lineRule="auto"/>
              <w:ind w:left="113" w:right="113"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407" w:type="pct"/>
            <w:shd w:val="clear" w:color="auto" w:fill="auto"/>
            <w:textDirection w:val="btLr"/>
            <w:vAlign w:val="center"/>
            <w:hideMark/>
          </w:tcPr>
          <w:p w:rsidR="00C32BED" w:rsidRPr="00E85629" w:rsidRDefault="00C32BED" w:rsidP="00243E36">
            <w:pPr>
              <w:spacing w:after="0" w:line="240" w:lineRule="auto"/>
              <w:ind w:left="113" w:right="113"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внебюджетные средства</w:t>
            </w:r>
          </w:p>
        </w:tc>
      </w:tr>
      <w:tr w:rsidR="00243E36" w:rsidRPr="00E85629" w:rsidTr="00243E36">
        <w:trPr>
          <w:trHeight w:val="1878"/>
        </w:trPr>
        <w:tc>
          <w:tcPr>
            <w:tcW w:w="871" w:type="pct"/>
            <w:shd w:val="clear" w:color="000000" w:fill="FFFFFF"/>
            <w:vAlign w:val="center"/>
          </w:tcPr>
          <w:p w:rsidR="00C32BED" w:rsidRPr="00E85629" w:rsidRDefault="00C32BED" w:rsidP="00243E36">
            <w:pPr>
              <w:pStyle w:val="a5"/>
              <w:jc w:val="left"/>
              <w:rPr>
                <w:rFonts w:ascii="Times New Roman" w:hAnsi="Times New Roman"/>
                <w:lang w:val="ru-RU"/>
              </w:rPr>
            </w:pPr>
            <w:r w:rsidRPr="00E85629">
              <w:rPr>
                <w:rFonts w:ascii="Times New Roman" w:hAnsi="Times New Roman"/>
                <w:lang w:val="ru-RU"/>
              </w:rPr>
              <w:lastRenderedPageBreak/>
              <w:t>Кап.</w:t>
            </w:r>
            <w:r w:rsidR="00243E36" w:rsidRPr="00E85629">
              <w:rPr>
                <w:rFonts w:ascii="Times New Roman" w:hAnsi="Times New Roman"/>
                <w:lang w:val="ru-RU"/>
              </w:rPr>
              <w:t xml:space="preserve"> </w:t>
            </w:r>
            <w:r w:rsidRPr="00E85629">
              <w:rPr>
                <w:rFonts w:ascii="Times New Roman" w:hAnsi="Times New Roman"/>
                <w:lang w:val="ru-RU"/>
              </w:rPr>
              <w:t>ремонт дорог с асфальтовым покрытием</w:t>
            </w:r>
          </w:p>
        </w:tc>
        <w:tc>
          <w:tcPr>
            <w:tcW w:w="741" w:type="pct"/>
            <w:shd w:val="clear" w:color="000000" w:fill="FFFFFF"/>
            <w:vAlign w:val="center"/>
          </w:tcPr>
          <w:p w:rsidR="00C32BED" w:rsidRPr="00E85629" w:rsidRDefault="00C32BED" w:rsidP="00C32BED">
            <w:pPr>
              <w:pStyle w:val="a5"/>
              <w:rPr>
                <w:rFonts w:ascii="Times New Roman" w:hAnsi="Times New Roman"/>
                <w:color w:val="000000"/>
                <w:szCs w:val="20"/>
                <w:lang w:val="ru-RU"/>
              </w:rPr>
            </w:pPr>
            <w:r w:rsidRPr="00E85629">
              <w:rPr>
                <w:rFonts w:ascii="Times New Roman" w:hAnsi="Times New Roman"/>
                <w:lang w:val="ru-RU"/>
              </w:rPr>
              <w:t>дороги общего пользова</w:t>
            </w:r>
            <w:r w:rsidR="00243E36" w:rsidRPr="00E85629">
              <w:rPr>
                <w:rFonts w:ascii="Times New Roman" w:hAnsi="Times New Roman"/>
                <w:lang w:val="ru-RU"/>
              </w:rPr>
              <w:t>-</w:t>
            </w:r>
            <w:r w:rsidRPr="00E85629">
              <w:rPr>
                <w:rFonts w:ascii="Times New Roman" w:hAnsi="Times New Roman"/>
                <w:lang w:val="ru-RU"/>
              </w:rPr>
              <w:t>ния, проезды</w:t>
            </w:r>
          </w:p>
        </w:tc>
        <w:tc>
          <w:tcPr>
            <w:tcW w:w="370" w:type="pct"/>
            <w:shd w:val="clear" w:color="000000" w:fill="FFFFFF"/>
            <w:noWrap/>
            <w:vAlign w:val="center"/>
          </w:tcPr>
          <w:p w:rsidR="00C32BED" w:rsidRPr="00E85629" w:rsidRDefault="005B4E04" w:rsidP="00C32BED">
            <w:pPr>
              <w:pStyle w:val="a5"/>
              <w:rPr>
                <w:rFonts w:ascii="Times New Roman" w:hAnsi="Times New Roman"/>
                <w:lang w:val="ru-RU"/>
              </w:rPr>
            </w:pPr>
            <w:r>
              <w:rPr>
                <w:rFonts w:ascii="Times New Roman" w:hAnsi="Times New Roman"/>
                <w:lang w:val="ru-RU"/>
              </w:rPr>
              <w:t>16</w:t>
            </w:r>
          </w:p>
        </w:tc>
        <w:tc>
          <w:tcPr>
            <w:tcW w:w="814" w:type="pct"/>
            <w:shd w:val="clear" w:color="000000" w:fill="FFFFFF"/>
            <w:vAlign w:val="center"/>
          </w:tcPr>
          <w:p w:rsidR="00C32BED" w:rsidRPr="00E85629" w:rsidRDefault="002936DF" w:rsidP="00C32BED">
            <w:pPr>
              <w:pStyle w:val="a5"/>
              <w:rPr>
                <w:rFonts w:ascii="Times New Roman" w:hAnsi="Times New Roman"/>
                <w:color w:val="000000"/>
                <w:szCs w:val="20"/>
                <w:lang w:val="ru-RU"/>
              </w:rPr>
            </w:pPr>
            <w:r>
              <w:rPr>
                <w:rFonts w:ascii="Times New Roman" w:hAnsi="Times New Roman"/>
                <w:color w:val="000000"/>
                <w:szCs w:val="20"/>
                <w:lang w:val="ru-RU"/>
              </w:rPr>
              <w:t>пгт. Нефтегорск</w:t>
            </w:r>
          </w:p>
        </w:tc>
        <w:tc>
          <w:tcPr>
            <w:tcW w:w="445" w:type="pct"/>
            <w:shd w:val="clear" w:color="000000" w:fill="FFFFFF"/>
            <w:vAlign w:val="center"/>
          </w:tcPr>
          <w:p w:rsidR="00C32BED" w:rsidRPr="00E85629" w:rsidRDefault="00C32BED" w:rsidP="00C32BED">
            <w:pPr>
              <w:pStyle w:val="a5"/>
              <w:rPr>
                <w:rFonts w:ascii="Times New Roman" w:hAnsi="Times New Roman"/>
                <w:color w:val="000000"/>
                <w:szCs w:val="20"/>
                <w:lang w:val="ru-RU"/>
              </w:rPr>
            </w:pPr>
            <w:r w:rsidRPr="00E85629">
              <w:rPr>
                <w:rFonts w:ascii="Times New Roman" w:hAnsi="Times New Roman"/>
                <w:color w:val="000000"/>
                <w:szCs w:val="20"/>
                <w:lang w:val="ru-RU"/>
              </w:rPr>
              <w:t>2018-2030</w:t>
            </w:r>
          </w:p>
        </w:tc>
        <w:tc>
          <w:tcPr>
            <w:tcW w:w="444"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w:t>
            </w:r>
          </w:p>
        </w:tc>
        <w:tc>
          <w:tcPr>
            <w:tcW w:w="445" w:type="pct"/>
            <w:shd w:val="clear" w:color="000000" w:fill="FFFFFF"/>
            <w:noWrap/>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20</w:t>
            </w:r>
          </w:p>
        </w:tc>
        <w:tc>
          <w:tcPr>
            <w:tcW w:w="463"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80</w:t>
            </w:r>
          </w:p>
        </w:tc>
        <w:tc>
          <w:tcPr>
            <w:tcW w:w="407"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w:t>
            </w:r>
          </w:p>
        </w:tc>
      </w:tr>
      <w:tr w:rsidR="00243E36" w:rsidRPr="00E85629" w:rsidTr="00243E36">
        <w:trPr>
          <w:trHeight w:val="20"/>
        </w:trPr>
        <w:tc>
          <w:tcPr>
            <w:tcW w:w="871" w:type="pct"/>
            <w:shd w:val="clear" w:color="000000" w:fill="FFFFFF"/>
            <w:vAlign w:val="center"/>
          </w:tcPr>
          <w:p w:rsidR="00C32BED" w:rsidRPr="00E85629" w:rsidRDefault="005B4E04" w:rsidP="00C32BED">
            <w:pPr>
              <w:pStyle w:val="a5"/>
              <w:jc w:val="left"/>
              <w:rPr>
                <w:rFonts w:ascii="Times New Roman" w:hAnsi="Times New Roman"/>
                <w:lang w:val="ru-RU"/>
              </w:rPr>
            </w:pPr>
            <w:r>
              <w:rPr>
                <w:rFonts w:ascii="Times New Roman" w:hAnsi="Times New Roman"/>
                <w:lang w:val="ru-RU"/>
              </w:rPr>
              <w:t>Реконструк</w:t>
            </w:r>
            <w:r w:rsidR="00243E36" w:rsidRPr="00E85629">
              <w:rPr>
                <w:rFonts w:ascii="Times New Roman" w:hAnsi="Times New Roman"/>
                <w:lang w:val="ru-RU"/>
              </w:rPr>
              <w:t>ци</w:t>
            </w:r>
            <w:r w:rsidR="00C32BED" w:rsidRPr="00E85629">
              <w:rPr>
                <w:rFonts w:ascii="Times New Roman" w:hAnsi="Times New Roman"/>
                <w:lang w:val="ru-RU"/>
              </w:rPr>
              <w:t>я,  устройство твердого покрытия дорог</w:t>
            </w:r>
          </w:p>
        </w:tc>
        <w:tc>
          <w:tcPr>
            <w:tcW w:w="741"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дороги общего пользования, проезды</w:t>
            </w:r>
          </w:p>
        </w:tc>
        <w:tc>
          <w:tcPr>
            <w:tcW w:w="370" w:type="pct"/>
            <w:shd w:val="clear" w:color="000000" w:fill="FFFFFF"/>
            <w:noWrap/>
            <w:vAlign w:val="center"/>
          </w:tcPr>
          <w:p w:rsidR="00C32BED" w:rsidRPr="00E85629" w:rsidRDefault="005B4E04" w:rsidP="00C32BED">
            <w:pPr>
              <w:pStyle w:val="a5"/>
              <w:rPr>
                <w:rFonts w:ascii="Times New Roman" w:hAnsi="Times New Roman"/>
                <w:lang w:val="ru-RU"/>
              </w:rPr>
            </w:pPr>
            <w:r>
              <w:rPr>
                <w:rFonts w:ascii="Times New Roman" w:hAnsi="Times New Roman"/>
                <w:lang w:val="ru-RU"/>
              </w:rPr>
              <w:t>20</w:t>
            </w:r>
          </w:p>
        </w:tc>
        <w:tc>
          <w:tcPr>
            <w:tcW w:w="814" w:type="pct"/>
            <w:shd w:val="clear" w:color="000000" w:fill="FFFFFF"/>
            <w:vAlign w:val="center"/>
          </w:tcPr>
          <w:p w:rsidR="00243E36" w:rsidRPr="00E85629" w:rsidRDefault="002936DF" w:rsidP="00C32BED">
            <w:pPr>
              <w:pStyle w:val="a5"/>
              <w:rPr>
                <w:rFonts w:ascii="Times New Roman" w:hAnsi="Times New Roman"/>
                <w:color w:val="000000"/>
                <w:szCs w:val="20"/>
                <w:lang w:val="ru-RU"/>
              </w:rPr>
            </w:pPr>
            <w:r>
              <w:rPr>
                <w:rFonts w:ascii="Times New Roman" w:hAnsi="Times New Roman"/>
                <w:color w:val="000000"/>
                <w:szCs w:val="20"/>
                <w:lang w:val="ru-RU"/>
              </w:rPr>
              <w:t>пгт. Нефтегорск</w:t>
            </w:r>
            <w:r w:rsidR="00C32BED" w:rsidRPr="00E85629">
              <w:rPr>
                <w:rFonts w:ascii="Times New Roman" w:hAnsi="Times New Roman"/>
                <w:color w:val="000000"/>
                <w:szCs w:val="20"/>
                <w:lang w:val="ru-RU"/>
              </w:rPr>
              <w:t xml:space="preserve">, </w:t>
            </w:r>
            <w:r w:rsidR="00095501">
              <w:rPr>
                <w:rFonts w:ascii="Times New Roman" w:hAnsi="Times New Roman"/>
                <w:color w:val="000000"/>
                <w:szCs w:val="20"/>
                <w:lang w:val="ru-RU"/>
              </w:rPr>
              <w:t>ст. Нефтяная</w:t>
            </w:r>
            <w:r w:rsidR="00C32BED" w:rsidRPr="00E85629">
              <w:rPr>
                <w:rFonts w:ascii="Times New Roman" w:hAnsi="Times New Roman"/>
                <w:color w:val="000000"/>
                <w:szCs w:val="20"/>
                <w:lang w:val="ru-RU"/>
              </w:rPr>
              <w:t xml:space="preserve">, </w:t>
            </w:r>
          </w:p>
          <w:p w:rsidR="00C32BED" w:rsidRPr="00E85629" w:rsidRDefault="00095501" w:rsidP="00C32BED">
            <w:pPr>
              <w:pStyle w:val="a5"/>
              <w:rPr>
                <w:rFonts w:ascii="Times New Roman" w:hAnsi="Times New Roman"/>
                <w:color w:val="000000"/>
                <w:szCs w:val="20"/>
                <w:lang w:val="ru-RU"/>
              </w:rPr>
            </w:pPr>
            <w:r>
              <w:rPr>
                <w:rFonts w:ascii="Times New Roman" w:hAnsi="Times New Roman"/>
                <w:color w:val="000000"/>
                <w:szCs w:val="20"/>
                <w:lang w:val="ru-RU"/>
              </w:rPr>
              <w:t>х. Николаенко</w:t>
            </w:r>
          </w:p>
          <w:p w:rsidR="00C32BED" w:rsidRPr="00E85629" w:rsidRDefault="00C32BED" w:rsidP="00C32BED">
            <w:pPr>
              <w:pStyle w:val="a5"/>
              <w:rPr>
                <w:rFonts w:ascii="Times New Roman" w:hAnsi="Times New Roman"/>
                <w:color w:val="000000"/>
                <w:szCs w:val="20"/>
                <w:lang w:val="ru-RU"/>
              </w:rPr>
            </w:pPr>
          </w:p>
        </w:tc>
        <w:tc>
          <w:tcPr>
            <w:tcW w:w="445" w:type="pct"/>
            <w:shd w:val="clear" w:color="000000" w:fill="FFFFFF"/>
            <w:vAlign w:val="center"/>
          </w:tcPr>
          <w:p w:rsidR="00C32BED" w:rsidRPr="00E85629" w:rsidRDefault="00C32BED" w:rsidP="00C32BED">
            <w:pPr>
              <w:pStyle w:val="a5"/>
              <w:rPr>
                <w:rFonts w:ascii="Times New Roman" w:hAnsi="Times New Roman"/>
                <w:color w:val="000000"/>
                <w:szCs w:val="20"/>
              </w:rPr>
            </w:pPr>
            <w:r w:rsidRPr="00E85629">
              <w:rPr>
                <w:rFonts w:ascii="Times New Roman" w:hAnsi="Times New Roman"/>
                <w:color w:val="000000"/>
                <w:szCs w:val="20"/>
              </w:rPr>
              <w:t>2018-2030</w:t>
            </w:r>
          </w:p>
        </w:tc>
        <w:tc>
          <w:tcPr>
            <w:tcW w:w="444"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w:t>
            </w:r>
          </w:p>
        </w:tc>
        <w:tc>
          <w:tcPr>
            <w:tcW w:w="445" w:type="pct"/>
            <w:shd w:val="clear" w:color="000000" w:fill="FFFFFF"/>
            <w:noWrap/>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20</w:t>
            </w:r>
          </w:p>
        </w:tc>
        <w:tc>
          <w:tcPr>
            <w:tcW w:w="463"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80</w:t>
            </w:r>
          </w:p>
        </w:tc>
        <w:tc>
          <w:tcPr>
            <w:tcW w:w="407" w:type="pct"/>
            <w:shd w:val="clear" w:color="000000" w:fill="FFFFFF"/>
            <w:vAlign w:val="center"/>
          </w:tcPr>
          <w:p w:rsidR="00C32BED" w:rsidRPr="00E85629" w:rsidRDefault="00C32BED" w:rsidP="00C32BED">
            <w:pPr>
              <w:pStyle w:val="a5"/>
              <w:rPr>
                <w:rFonts w:ascii="Times New Roman" w:hAnsi="Times New Roman"/>
                <w:lang w:val="ru-RU"/>
              </w:rPr>
            </w:pPr>
            <w:r w:rsidRPr="00E85629">
              <w:rPr>
                <w:rFonts w:ascii="Times New Roman" w:hAnsi="Times New Roman"/>
                <w:lang w:val="ru-RU"/>
              </w:rPr>
              <w:t>-</w:t>
            </w:r>
          </w:p>
        </w:tc>
      </w:tr>
    </w:tbl>
    <w:p w:rsidR="00C32BED" w:rsidRPr="00E85629" w:rsidRDefault="00C32BED">
      <w:pPr>
        <w:spacing w:after="160" w:line="259" w:lineRule="auto"/>
        <w:ind w:firstLine="0"/>
        <w:jc w:val="left"/>
        <w:rPr>
          <w:rFonts w:ascii="Times New Roman" w:hAnsi="Times New Roman" w:cs="Times New Roman"/>
        </w:rPr>
      </w:pPr>
      <w:r w:rsidRPr="00E85629">
        <w:rPr>
          <w:rFonts w:ascii="Times New Roman" w:hAnsi="Times New Roman" w:cs="Times New Roman"/>
        </w:rPr>
        <w:br w:type="page"/>
      </w:r>
    </w:p>
    <w:p w:rsidR="008D7A34" w:rsidRPr="00E85629" w:rsidRDefault="008D7A34" w:rsidP="008D7A34">
      <w:pPr>
        <w:pStyle w:val="1"/>
        <w:rPr>
          <w:rFonts w:ascii="Times New Roman" w:eastAsia="Times New Roman" w:hAnsi="Times New Roman" w:cs="Times New Roman"/>
        </w:rPr>
      </w:pPr>
      <w:bookmarkStart w:id="78" w:name="_Toc492545195"/>
      <w:r w:rsidRPr="00E85629">
        <w:rPr>
          <w:rFonts w:ascii="Times New Roman" w:eastAsia="Times New Roman" w:hAnsi="Times New Roman" w:cs="Times New Roman"/>
        </w:rPr>
        <w:lastRenderedPageBreak/>
        <w:t>5</w:t>
      </w:r>
      <w:r w:rsidR="00243E36" w:rsidRPr="00E85629">
        <w:rPr>
          <w:rFonts w:ascii="Times New Roman" w:eastAsia="Times New Roman" w:hAnsi="Times New Roman" w:cs="Times New Roman"/>
        </w:rPr>
        <w:t>.</w:t>
      </w:r>
      <w:r w:rsidRPr="00E85629">
        <w:rPr>
          <w:rFonts w:ascii="Times New Roman" w:eastAsia="Times New Roman" w:hAnsi="Times New Roman" w:cs="Times New Roman"/>
        </w:rPr>
        <w:t xml:space="preserve"> МЕРОПРИЯТИЯ ПО РАЗВИТИЮ ТРАНСПОТРНОЙ ИНФРАСТРУКТУРЫ</w:t>
      </w:r>
      <w:bookmarkEnd w:id="78"/>
    </w:p>
    <w:p w:rsidR="00450B11" w:rsidRPr="00E85629" w:rsidRDefault="008D7A34" w:rsidP="00243E36">
      <w:pPr>
        <w:pStyle w:val="2"/>
        <w:spacing w:line="240" w:lineRule="auto"/>
        <w:rPr>
          <w:rFonts w:ascii="Times New Roman" w:eastAsia="Times New Roman" w:hAnsi="Times New Roman" w:cs="Times New Roman"/>
        </w:rPr>
      </w:pPr>
      <w:bookmarkStart w:id="79" w:name="_Toc492545196"/>
      <w:r w:rsidRPr="00E85629">
        <w:rPr>
          <w:rFonts w:ascii="Times New Roman" w:eastAsia="Times New Roman" w:hAnsi="Times New Roman" w:cs="Times New Roman"/>
        </w:rPr>
        <w:t>5</w:t>
      </w:r>
      <w:r w:rsidR="00450B11" w:rsidRPr="00E85629">
        <w:rPr>
          <w:rFonts w:ascii="Times New Roman" w:eastAsia="Times New Roman" w:hAnsi="Times New Roman" w:cs="Times New Roman"/>
        </w:rPr>
        <w:t>.</w:t>
      </w:r>
      <w:r w:rsidRPr="00E85629">
        <w:rPr>
          <w:rFonts w:ascii="Times New Roman" w:eastAsia="Times New Roman" w:hAnsi="Times New Roman" w:cs="Times New Roman"/>
        </w:rPr>
        <w:t>1</w:t>
      </w:r>
      <w:r w:rsidR="00450B11" w:rsidRPr="00E85629">
        <w:rPr>
          <w:rFonts w:ascii="Times New Roman" w:eastAsia="Times New Roman" w:hAnsi="Times New Roman" w:cs="Times New Roman"/>
        </w:rPr>
        <w:t xml:space="preserve">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79"/>
    </w:p>
    <w:p w:rsidR="005B4E04" w:rsidRDefault="005B4E04" w:rsidP="005B4E04">
      <w:pPr>
        <w:rPr>
          <w:rFonts w:ascii="Times New Roman" w:hAnsi="Times New Roman" w:cs="Times New Roman"/>
        </w:rPr>
      </w:pPr>
      <w:r w:rsidRPr="005B4E04">
        <w:rPr>
          <w:rFonts w:ascii="Times New Roman" w:hAnsi="Times New Roman" w:cs="Times New Roman"/>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Pr>
          <w:rFonts w:ascii="Times New Roman" w:hAnsi="Times New Roman" w:cs="Times New Roman"/>
        </w:rPr>
        <w:t xml:space="preserve"> представлены в таблице 5.1.</w:t>
      </w:r>
    </w:p>
    <w:p w:rsidR="003E46D1" w:rsidRDefault="003E46D1" w:rsidP="008D7A34">
      <w:pPr>
        <w:jc w:val="right"/>
        <w:rPr>
          <w:rFonts w:ascii="Times New Roman" w:hAnsi="Times New Roman" w:cs="Times New Roman"/>
        </w:rPr>
      </w:pPr>
      <w:r w:rsidRPr="00E85629">
        <w:rPr>
          <w:rFonts w:ascii="Times New Roman" w:hAnsi="Times New Roman" w:cs="Times New Roman"/>
        </w:rPr>
        <w:t xml:space="preserve">Таблица </w:t>
      </w:r>
      <w:r w:rsidR="008D7A34" w:rsidRPr="00E85629">
        <w:rPr>
          <w:rFonts w:ascii="Times New Roman" w:hAnsi="Times New Roman" w:cs="Times New Roman"/>
        </w:rPr>
        <w:t>5</w:t>
      </w:r>
      <w:r w:rsidRPr="00E85629">
        <w:rPr>
          <w:rFonts w:ascii="Times New Roman" w:hAnsi="Times New Roman" w:cs="Times New Roman"/>
        </w:rPr>
        <w:t>.</w:t>
      </w:r>
      <w:r w:rsidR="008D7A34" w:rsidRPr="00E85629">
        <w:rPr>
          <w:rFonts w:ascii="Times New Roman" w:hAnsi="Times New Roman" w:cs="Times New Roman"/>
        </w:rPr>
        <w:t>1</w:t>
      </w:r>
    </w:p>
    <w:p w:rsidR="005B4E04" w:rsidRPr="00E85629" w:rsidRDefault="005B4E04" w:rsidP="005B4E04">
      <w:pPr>
        <w:jc w:val="center"/>
        <w:rPr>
          <w:rFonts w:ascii="Times New Roman" w:hAnsi="Times New Roman" w:cs="Times New Roman"/>
        </w:rPr>
      </w:pPr>
      <w:r w:rsidRPr="005B4E04">
        <w:rPr>
          <w:rFonts w:ascii="Times New Roman" w:hAnsi="Times New Roman" w:cs="Times New Roman"/>
        </w:rPr>
        <w:t>Комплексные мероприятия по организации дорожного движения</w:t>
      </w:r>
    </w:p>
    <w:tbl>
      <w:tblPr>
        <w:tblW w:w="9579" w:type="dxa"/>
        <w:tblLayout w:type="fixed"/>
        <w:tblLook w:val="04A0"/>
      </w:tblPr>
      <w:tblGrid>
        <w:gridCol w:w="2805"/>
        <w:gridCol w:w="23"/>
        <w:gridCol w:w="1395"/>
        <w:gridCol w:w="23"/>
        <w:gridCol w:w="1253"/>
        <w:gridCol w:w="23"/>
        <w:gridCol w:w="1275"/>
        <w:gridCol w:w="1534"/>
        <w:gridCol w:w="1248"/>
      </w:tblGrid>
      <w:tr w:rsidR="00450B11" w:rsidRPr="00E85629" w:rsidTr="00243E36">
        <w:trPr>
          <w:trHeight w:val="319"/>
        </w:trPr>
        <w:tc>
          <w:tcPr>
            <w:tcW w:w="28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мероприятия</w:t>
            </w:r>
            <w:proofErr w:type="spell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Планируемые</w:t>
            </w:r>
            <w:proofErr w:type="spellEnd"/>
            <w:r w:rsidRPr="00E85629">
              <w:rPr>
                <w:rFonts w:ascii="Times New Roman" w:hAnsi="Times New Roman"/>
                <w:b/>
              </w:rPr>
              <w:t xml:space="preserve"> </w:t>
            </w:r>
            <w:proofErr w:type="spellStart"/>
            <w:r w:rsidRPr="00E85629">
              <w:rPr>
                <w:rFonts w:ascii="Times New Roman" w:hAnsi="Times New Roman"/>
                <w:b/>
              </w:rPr>
              <w:t>сроки</w:t>
            </w:r>
            <w:proofErr w:type="spellEnd"/>
          </w:p>
        </w:tc>
        <w:tc>
          <w:tcPr>
            <w:tcW w:w="5333" w:type="dxa"/>
            <w:gridSpan w:val="5"/>
            <w:tcBorders>
              <w:top w:val="single" w:sz="4" w:space="0" w:color="auto"/>
              <w:left w:val="nil"/>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Источники</w:t>
            </w:r>
            <w:proofErr w:type="spellEnd"/>
            <w:r w:rsidRPr="00E85629">
              <w:rPr>
                <w:rFonts w:ascii="Times New Roman" w:hAnsi="Times New Roman"/>
                <w:b/>
              </w:rPr>
              <w:t xml:space="preserve"> </w:t>
            </w:r>
            <w:proofErr w:type="spellStart"/>
            <w:r w:rsidRPr="00E85629">
              <w:rPr>
                <w:rFonts w:ascii="Times New Roman" w:hAnsi="Times New Roman"/>
                <w:b/>
              </w:rPr>
              <w:t>финансирования</w:t>
            </w:r>
            <w:proofErr w:type="spellEnd"/>
            <w:r w:rsidRPr="00E85629">
              <w:rPr>
                <w:rFonts w:ascii="Times New Roman" w:hAnsi="Times New Roman"/>
                <w:b/>
              </w:rPr>
              <w:t>, %</w:t>
            </w:r>
          </w:p>
        </w:tc>
      </w:tr>
      <w:tr w:rsidR="008D7A34" w:rsidRPr="00E85629" w:rsidTr="00243E36">
        <w:trPr>
          <w:trHeight w:val="300"/>
        </w:trPr>
        <w:tc>
          <w:tcPr>
            <w:tcW w:w="2828" w:type="dxa"/>
            <w:gridSpan w:val="2"/>
            <w:vMerge/>
            <w:tcBorders>
              <w:top w:val="single" w:sz="4" w:space="0" w:color="auto"/>
              <w:left w:val="single" w:sz="4" w:space="0" w:color="auto"/>
              <w:bottom w:val="single" w:sz="4" w:space="0" w:color="000000"/>
              <w:right w:val="single" w:sz="4" w:space="0" w:color="000000"/>
            </w:tcBorders>
            <w:vAlign w:val="center"/>
            <w:hideMark/>
          </w:tcPr>
          <w:p w:rsidR="008D7A34" w:rsidRPr="00E85629" w:rsidRDefault="008D7A34" w:rsidP="008D7A34">
            <w:pPr>
              <w:pStyle w:val="a5"/>
              <w:rPr>
                <w:rFonts w:ascii="Times New Roman" w:hAnsi="Times New Roman"/>
                <w:b/>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D7A34" w:rsidRPr="00E85629" w:rsidRDefault="008D7A34" w:rsidP="008D7A34">
            <w:pPr>
              <w:pStyle w:val="a5"/>
              <w:rPr>
                <w:rFonts w:ascii="Times New Roman" w:hAnsi="Times New Roman"/>
                <w:b/>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8D7A34" w:rsidRPr="00E85629" w:rsidRDefault="008D7A34" w:rsidP="008D7A34">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8D7A34" w:rsidRPr="00E85629" w:rsidRDefault="008D7A34" w:rsidP="008D7A34">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534" w:type="dxa"/>
            <w:tcBorders>
              <w:top w:val="nil"/>
              <w:left w:val="nil"/>
              <w:bottom w:val="single" w:sz="4" w:space="0" w:color="auto"/>
              <w:right w:val="single" w:sz="4" w:space="0" w:color="auto"/>
            </w:tcBorders>
            <w:shd w:val="clear" w:color="auto" w:fill="auto"/>
            <w:vAlign w:val="center"/>
            <w:hideMark/>
          </w:tcPr>
          <w:p w:rsidR="008D7A34" w:rsidRPr="00E85629" w:rsidRDefault="008D7A34"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1248" w:type="dxa"/>
            <w:tcBorders>
              <w:top w:val="nil"/>
              <w:left w:val="nil"/>
              <w:bottom w:val="single" w:sz="4" w:space="0" w:color="auto"/>
              <w:right w:val="single" w:sz="4" w:space="0" w:color="auto"/>
            </w:tcBorders>
            <w:shd w:val="clear" w:color="auto" w:fill="auto"/>
            <w:vAlign w:val="center"/>
            <w:hideMark/>
          </w:tcPr>
          <w:p w:rsidR="008D7A34" w:rsidRPr="00E85629" w:rsidRDefault="008D7A34" w:rsidP="008D7A34">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450B11" w:rsidRPr="00E85629" w:rsidTr="00243E36">
        <w:trPr>
          <w:trHeight w:val="300"/>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A67F06">
            <w:pPr>
              <w:pStyle w:val="a5"/>
              <w:jc w:val="left"/>
              <w:rPr>
                <w:rFonts w:ascii="Times New Roman" w:hAnsi="Times New Roman"/>
              </w:rPr>
            </w:pPr>
            <w:proofErr w:type="spellStart"/>
            <w:r w:rsidRPr="00E85629">
              <w:rPr>
                <w:rFonts w:ascii="Times New Roman" w:hAnsi="Times New Roman"/>
              </w:rPr>
              <w:t>Разработка</w:t>
            </w:r>
            <w:proofErr w:type="spellEnd"/>
            <w:r w:rsidRPr="00E85629">
              <w:rPr>
                <w:rFonts w:ascii="Times New Roman" w:hAnsi="Times New Roman"/>
              </w:rPr>
              <w:t xml:space="preserve"> </w:t>
            </w:r>
            <w:r w:rsidR="00A67F06" w:rsidRPr="00E85629">
              <w:rPr>
                <w:rFonts w:ascii="Times New Roman" w:hAnsi="Times New Roman"/>
                <w:lang w:val="ru-RU"/>
              </w:rPr>
              <w:t>П</w:t>
            </w:r>
            <w:r w:rsidRPr="00E85629">
              <w:rPr>
                <w:rFonts w:ascii="Times New Roman" w:hAnsi="Times New Roman"/>
              </w:rPr>
              <w:t>ОДД</w:t>
            </w:r>
          </w:p>
        </w:tc>
        <w:tc>
          <w:tcPr>
            <w:tcW w:w="1418" w:type="dxa"/>
            <w:gridSpan w:val="2"/>
            <w:tcBorders>
              <w:top w:val="nil"/>
              <w:left w:val="nil"/>
              <w:bottom w:val="single" w:sz="4" w:space="0" w:color="auto"/>
              <w:right w:val="single" w:sz="4" w:space="0" w:color="auto"/>
            </w:tcBorders>
            <w:shd w:val="clear" w:color="auto" w:fill="auto"/>
            <w:vAlign w:val="center"/>
            <w:hideMark/>
          </w:tcPr>
          <w:p w:rsidR="00450B11" w:rsidRPr="00E85629" w:rsidRDefault="00B5167C" w:rsidP="003E46D1">
            <w:pPr>
              <w:pStyle w:val="a5"/>
              <w:rPr>
                <w:rFonts w:ascii="Times New Roman" w:hAnsi="Times New Roman"/>
                <w:lang w:val="ru-RU"/>
              </w:rPr>
            </w:pPr>
            <w:r w:rsidRPr="00E85629">
              <w:rPr>
                <w:rFonts w:ascii="Times New Roman" w:hAnsi="Times New Roman"/>
                <w:lang w:val="ru-RU"/>
              </w:rPr>
              <w:t>2018-2021</w:t>
            </w:r>
          </w:p>
        </w:tc>
        <w:tc>
          <w:tcPr>
            <w:tcW w:w="1276" w:type="dxa"/>
            <w:gridSpan w:val="2"/>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275" w:type="dxa"/>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534" w:type="dxa"/>
            <w:tcBorders>
              <w:top w:val="nil"/>
              <w:left w:val="nil"/>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rPr>
            </w:pPr>
            <w:r w:rsidRPr="00E85629">
              <w:rPr>
                <w:rFonts w:ascii="Times New Roman" w:hAnsi="Times New Roman"/>
              </w:rPr>
              <w:t>100</w:t>
            </w:r>
          </w:p>
        </w:tc>
        <w:tc>
          <w:tcPr>
            <w:tcW w:w="1248" w:type="dxa"/>
            <w:tcBorders>
              <w:top w:val="nil"/>
              <w:left w:val="nil"/>
              <w:bottom w:val="single" w:sz="4" w:space="0" w:color="auto"/>
              <w:right w:val="single" w:sz="4" w:space="0" w:color="auto"/>
            </w:tcBorders>
            <w:shd w:val="clear" w:color="auto" w:fill="auto"/>
            <w:vAlign w:val="center"/>
          </w:tcPr>
          <w:p w:rsidR="00450B11" w:rsidRPr="00E85629" w:rsidRDefault="00594535" w:rsidP="003E46D1">
            <w:pPr>
              <w:pStyle w:val="a5"/>
              <w:rPr>
                <w:rFonts w:ascii="Times New Roman" w:hAnsi="Times New Roman"/>
                <w:lang w:val="ru-RU"/>
              </w:rPr>
            </w:pPr>
            <w:r w:rsidRPr="00E85629">
              <w:rPr>
                <w:rFonts w:ascii="Times New Roman" w:hAnsi="Times New Roman"/>
                <w:lang w:val="ru-RU"/>
              </w:rPr>
              <w:t>-</w:t>
            </w:r>
          </w:p>
        </w:tc>
      </w:tr>
      <w:tr w:rsidR="00450B11" w:rsidRPr="00E85629" w:rsidTr="00243E36">
        <w:trPr>
          <w:trHeight w:val="300"/>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отбойников</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450B11" w:rsidRPr="00E85629" w:rsidRDefault="00B5167C" w:rsidP="003E46D1">
            <w:pPr>
              <w:pStyle w:val="a5"/>
              <w:rPr>
                <w:rFonts w:ascii="Times New Roman" w:hAnsi="Times New Roman"/>
                <w:lang w:val="ru-RU"/>
              </w:rPr>
            </w:pPr>
            <w:r w:rsidRPr="00E85629">
              <w:rPr>
                <w:rFonts w:ascii="Times New Roman" w:hAnsi="Times New Roman"/>
                <w:lang w:val="ru-RU"/>
              </w:rPr>
              <w:t>2018-2030</w:t>
            </w:r>
          </w:p>
        </w:tc>
        <w:tc>
          <w:tcPr>
            <w:tcW w:w="1276" w:type="dxa"/>
            <w:gridSpan w:val="2"/>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275" w:type="dxa"/>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534" w:type="dxa"/>
            <w:tcBorders>
              <w:top w:val="nil"/>
              <w:left w:val="nil"/>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rPr>
            </w:pPr>
            <w:r w:rsidRPr="00E85629">
              <w:rPr>
                <w:rFonts w:ascii="Times New Roman" w:hAnsi="Times New Roman"/>
              </w:rPr>
              <w:t>100</w:t>
            </w:r>
          </w:p>
        </w:tc>
        <w:tc>
          <w:tcPr>
            <w:tcW w:w="1248" w:type="dxa"/>
            <w:tcBorders>
              <w:top w:val="nil"/>
              <w:left w:val="nil"/>
              <w:bottom w:val="single" w:sz="4" w:space="0" w:color="auto"/>
              <w:right w:val="single" w:sz="4" w:space="0" w:color="auto"/>
            </w:tcBorders>
            <w:shd w:val="clear" w:color="auto" w:fill="auto"/>
            <w:vAlign w:val="center"/>
          </w:tcPr>
          <w:p w:rsidR="00450B11" w:rsidRPr="00E85629" w:rsidRDefault="00594535" w:rsidP="003E46D1">
            <w:pPr>
              <w:pStyle w:val="a5"/>
              <w:rPr>
                <w:rFonts w:ascii="Times New Roman" w:hAnsi="Times New Roman"/>
                <w:lang w:val="ru-RU"/>
              </w:rPr>
            </w:pPr>
            <w:r w:rsidRPr="00E85629">
              <w:rPr>
                <w:rFonts w:ascii="Times New Roman" w:hAnsi="Times New Roman"/>
                <w:lang w:val="ru-RU"/>
              </w:rPr>
              <w:t>-</w:t>
            </w:r>
          </w:p>
        </w:tc>
      </w:tr>
      <w:tr w:rsidR="00450B11" w:rsidRPr="00E85629" w:rsidTr="00243E36">
        <w:trPr>
          <w:trHeight w:val="300"/>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lang w:val="ru-RU"/>
              </w:rPr>
            </w:pPr>
            <w:r w:rsidRPr="00E85629">
              <w:rPr>
                <w:rFonts w:ascii="Times New Roman" w:hAnsi="Times New Roman"/>
                <w:lang w:val="ru-RU"/>
              </w:rPr>
              <w:t>Установка систем ограничения скорости движения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450B11" w:rsidRPr="00E85629" w:rsidRDefault="00B5167C" w:rsidP="003E46D1">
            <w:pPr>
              <w:pStyle w:val="a5"/>
              <w:rPr>
                <w:rFonts w:ascii="Times New Roman" w:hAnsi="Times New Roman"/>
              </w:rPr>
            </w:pPr>
            <w:r w:rsidRPr="00E85629">
              <w:rPr>
                <w:rFonts w:ascii="Times New Roman" w:hAnsi="Times New Roman"/>
                <w:lang w:val="ru-RU"/>
              </w:rPr>
              <w:t>2018-2030</w:t>
            </w:r>
          </w:p>
        </w:tc>
        <w:tc>
          <w:tcPr>
            <w:tcW w:w="1276" w:type="dxa"/>
            <w:gridSpan w:val="2"/>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275" w:type="dxa"/>
            <w:tcBorders>
              <w:top w:val="nil"/>
              <w:left w:val="nil"/>
              <w:bottom w:val="single" w:sz="4" w:space="0" w:color="auto"/>
              <w:right w:val="single" w:sz="4" w:space="0" w:color="auto"/>
            </w:tcBorders>
            <w:shd w:val="clear" w:color="auto" w:fill="auto"/>
            <w:vAlign w:val="center"/>
            <w:hideMark/>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534" w:type="dxa"/>
            <w:tcBorders>
              <w:top w:val="nil"/>
              <w:left w:val="nil"/>
              <w:bottom w:val="single" w:sz="4" w:space="0" w:color="auto"/>
              <w:right w:val="single" w:sz="4" w:space="0" w:color="auto"/>
            </w:tcBorders>
            <w:shd w:val="clear" w:color="auto" w:fill="auto"/>
            <w:noWrap/>
            <w:vAlign w:val="center"/>
          </w:tcPr>
          <w:p w:rsidR="00450B11" w:rsidRPr="00E85629" w:rsidRDefault="0061580E" w:rsidP="003E46D1">
            <w:pPr>
              <w:pStyle w:val="a5"/>
              <w:rPr>
                <w:rFonts w:ascii="Times New Roman" w:hAnsi="Times New Roman"/>
              </w:rPr>
            </w:pPr>
            <w:r w:rsidRPr="00E85629">
              <w:rPr>
                <w:rFonts w:ascii="Times New Roman" w:hAnsi="Times New Roman"/>
              </w:rPr>
              <w:t>100</w:t>
            </w:r>
          </w:p>
        </w:tc>
        <w:tc>
          <w:tcPr>
            <w:tcW w:w="1248" w:type="dxa"/>
            <w:tcBorders>
              <w:top w:val="nil"/>
              <w:left w:val="nil"/>
              <w:bottom w:val="single" w:sz="4" w:space="0" w:color="auto"/>
              <w:right w:val="single" w:sz="4" w:space="0" w:color="auto"/>
            </w:tcBorders>
            <w:shd w:val="clear" w:color="auto" w:fill="auto"/>
            <w:vAlign w:val="center"/>
          </w:tcPr>
          <w:p w:rsidR="00450B11" w:rsidRPr="00E85629" w:rsidRDefault="00594535" w:rsidP="003E46D1">
            <w:pPr>
              <w:pStyle w:val="a5"/>
              <w:rPr>
                <w:rFonts w:ascii="Times New Roman" w:hAnsi="Times New Roman"/>
                <w:lang w:val="ru-RU"/>
              </w:rPr>
            </w:pPr>
            <w:r w:rsidRPr="00E85629">
              <w:rPr>
                <w:rFonts w:ascii="Times New Roman" w:hAnsi="Times New Roman"/>
                <w:lang w:val="ru-RU"/>
              </w:rPr>
              <w:t>-</w:t>
            </w:r>
          </w:p>
        </w:tc>
      </w:tr>
      <w:tr w:rsidR="00450B11" w:rsidRPr="00E85629" w:rsidTr="00243E36">
        <w:trPr>
          <w:trHeight w:val="300"/>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lang w:val="ru-RU"/>
              </w:rPr>
            </w:pPr>
            <w:r w:rsidRPr="00E85629">
              <w:rPr>
                <w:rFonts w:ascii="Times New Roman" w:hAnsi="Times New Roman"/>
                <w:lang w:val="ru-RU"/>
              </w:rPr>
              <w:t>Установка систем контроля скорости движения, систем видеофиксации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450B11" w:rsidRPr="00E85629" w:rsidRDefault="00B5167C" w:rsidP="003E46D1">
            <w:pPr>
              <w:pStyle w:val="a5"/>
              <w:rPr>
                <w:rFonts w:ascii="Times New Roman" w:hAnsi="Times New Roman"/>
              </w:rPr>
            </w:pPr>
            <w:r w:rsidRPr="00E85629">
              <w:rPr>
                <w:rFonts w:ascii="Times New Roman" w:hAnsi="Times New Roman"/>
                <w:lang w:val="ru-RU"/>
              </w:rPr>
              <w:t>2018-2030</w:t>
            </w:r>
          </w:p>
        </w:tc>
        <w:tc>
          <w:tcPr>
            <w:tcW w:w="1276" w:type="dxa"/>
            <w:gridSpan w:val="2"/>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275" w:type="dxa"/>
            <w:tcBorders>
              <w:top w:val="nil"/>
              <w:left w:val="nil"/>
              <w:bottom w:val="single" w:sz="4" w:space="0" w:color="auto"/>
              <w:right w:val="single" w:sz="4" w:space="0" w:color="auto"/>
            </w:tcBorders>
            <w:shd w:val="clear" w:color="auto" w:fill="auto"/>
            <w:vAlign w:val="center"/>
            <w:hideMark/>
          </w:tcPr>
          <w:p w:rsidR="00450B11" w:rsidRPr="00E85629" w:rsidRDefault="007F4599" w:rsidP="003E46D1">
            <w:pPr>
              <w:pStyle w:val="a5"/>
              <w:rPr>
                <w:rFonts w:ascii="Times New Roman" w:hAnsi="Times New Roman"/>
                <w:lang w:val="ru-RU"/>
              </w:rPr>
            </w:pPr>
            <w:r w:rsidRPr="00E85629">
              <w:rPr>
                <w:rFonts w:ascii="Times New Roman" w:hAnsi="Times New Roman"/>
                <w:lang w:val="ru-RU"/>
              </w:rPr>
              <w:t>50</w:t>
            </w:r>
          </w:p>
        </w:tc>
        <w:tc>
          <w:tcPr>
            <w:tcW w:w="1534" w:type="dxa"/>
            <w:tcBorders>
              <w:top w:val="nil"/>
              <w:left w:val="nil"/>
              <w:bottom w:val="single" w:sz="4" w:space="0" w:color="auto"/>
              <w:right w:val="single" w:sz="4" w:space="0" w:color="auto"/>
            </w:tcBorders>
            <w:shd w:val="clear" w:color="auto" w:fill="auto"/>
            <w:noWrap/>
            <w:vAlign w:val="center"/>
          </w:tcPr>
          <w:p w:rsidR="00450B11" w:rsidRPr="00E85629" w:rsidRDefault="007F4599" w:rsidP="003E46D1">
            <w:pPr>
              <w:pStyle w:val="a5"/>
              <w:rPr>
                <w:rFonts w:ascii="Times New Roman" w:hAnsi="Times New Roman"/>
                <w:lang w:val="ru-RU"/>
              </w:rPr>
            </w:pPr>
            <w:r w:rsidRPr="00E85629">
              <w:rPr>
                <w:rFonts w:ascii="Times New Roman" w:hAnsi="Times New Roman"/>
                <w:lang w:val="ru-RU"/>
              </w:rPr>
              <w:t>50</w:t>
            </w:r>
          </w:p>
        </w:tc>
        <w:tc>
          <w:tcPr>
            <w:tcW w:w="1248" w:type="dxa"/>
            <w:tcBorders>
              <w:top w:val="nil"/>
              <w:left w:val="nil"/>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lang w:val="ru-RU"/>
              </w:rPr>
            </w:pPr>
            <w:r w:rsidRPr="00E85629">
              <w:rPr>
                <w:rFonts w:ascii="Times New Roman" w:hAnsi="Times New Roman"/>
                <w:lang w:val="ru-RU"/>
              </w:rPr>
              <w:t>-</w:t>
            </w:r>
          </w:p>
        </w:tc>
      </w:tr>
      <w:tr w:rsidR="00450B11" w:rsidRPr="00E85629" w:rsidTr="00243E36">
        <w:trPr>
          <w:trHeight w:val="300"/>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систем</w:t>
            </w:r>
            <w:proofErr w:type="spellEnd"/>
            <w:r w:rsidRPr="00E85629">
              <w:rPr>
                <w:rFonts w:ascii="Times New Roman" w:hAnsi="Times New Roman"/>
              </w:rPr>
              <w:t xml:space="preserve"> </w:t>
            </w:r>
            <w:proofErr w:type="spellStart"/>
            <w:r w:rsidRPr="00E85629">
              <w:rPr>
                <w:rFonts w:ascii="Times New Roman" w:hAnsi="Times New Roman"/>
              </w:rPr>
              <w:t>видеонаблюдения</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450B11" w:rsidRPr="00E85629" w:rsidRDefault="00B5167C" w:rsidP="003E46D1">
            <w:pPr>
              <w:pStyle w:val="a5"/>
              <w:rPr>
                <w:rFonts w:ascii="Times New Roman" w:hAnsi="Times New Roman"/>
              </w:rPr>
            </w:pPr>
            <w:r w:rsidRPr="00E85629">
              <w:rPr>
                <w:rFonts w:ascii="Times New Roman" w:hAnsi="Times New Roman"/>
                <w:lang w:val="ru-RU"/>
              </w:rPr>
              <w:t>2018-2030</w:t>
            </w:r>
          </w:p>
        </w:tc>
        <w:tc>
          <w:tcPr>
            <w:tcW w:w="1276" w:type="dxa"/>
            <w:gridSpan w:val="2"/>
            <w:tcBorders>
              <w:top w:val="nil"/>
              <w:left w:val="nil"/>
              <w:bottom w:val="single" w:sz="4" w:space="0" w:color="auto"/>
              <w:right w:val="single" w:sz="4" w:space="0" w:color="auto"/>
            </w:tcBorders>
            <w:shd w:val="clear" w:color="auto" w:fill="auto"/>
            <w:vAlign w:val="center"/>
          </w:tcPr>
          <w:p w:rsidR="00450B11" w:rsidRPr="00E85629" w:rsidRDefault="0061580E" w:rsidP="003E46D1">
            <w:pPr>
              <w:pStyle w:val="a5"/>
              <w:rPr>
                <w:rFonts w:ascii="Times New Roman" w:hAnsi="Times New Roman"/>
                <w:lang w:val="ru-RU"/>
              </w:rPr>
            </w:pPr>
            <w:r w:rsidRPr="00E85629">
              <w:rPr>
                <w:rFonts w:ascii="Times New Roman" w:hAnsi="Times New Roman"/>
                <w:lang w:val="ru-RU"/>
              </w:rPr>
              <w:t>-</w:t>
            </w:r>
          </w:p>
        </w:tc>
        <w:tc>
          <w:tcPr>
            <w:tcW w:w="1275" w:type="dxa"/>
            <w:tcBorders>
              <w:top w:val="nil"/>
              <w:left w:val="nil"/>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rPr>
            </w:pPr>
            <w:r w:rsidRPr="00E85629">
              <w:rPr>
                <w:rFonts w:ascii="Times New Roman" w:hAnsi="Times New Roman"/>
              </w:rPr>
              <w:t>100</w:t>
            </w:r>
          </w:p>
        </w:tc>
        <w:tc>
          <w:tcPr>
            <w:tcW w:w="1534" w:type="dxa"/>
            <w:tcBorders>
              <w:top w:val="nil"/>
              <w:left w:val="nil"/>
              <w:bottom w:val="single" w:sz="4" w:space="0" w:color="auto"/>
              <w:right w:val="single" w:sz="4" w:space="0" w:color="auto"/>
            </w:tcBorders>
            <w:shd w:val="clear" w:color="auto" w:fill="auto"/>
            <w:noWrap/>
            <w:vAlign w:val="center"/>
          </w:tcPr>
          <w:p w:rsidR="00450B11" w:rsidRPr="00E85629" w:rsidRDefault="007F4599" w:rsidP="003E46D1">
            <w:pPr>
              <w:pStyle w:val="a5"/>
              <w:rPr>
                <w:rFonts w:ascii="Times New Roman" w:hAnsi="Times New Roman"/>
                <w:lang w:val="ru-RU"/>
              </w:rPr>
            </w:pPr>
            <w:r w:rsidRPr="00E85629">
              <w:rPr>
                <w:rFonts w:ascii="Times New Roman" w:hAnsi="Times New Roman"/>
                <w:lang w:val="ru-RU"/>
              </w:rPr>
              <w:t>-</w:t>
            </w:r>
          </w:p>
        </w:tc>
        <w:tc>
          <w:tcPr>
            <w:tcW w:w="1248" w:type="dxa"/>
            <w:tcBorders>
              <w:top w:val="nil"/>
              <w:left w:val="nil"/>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lang w:val="ru-RU"/>
              </w:rPr>
            </w:pPr>
            <w:r w:rsidRPr="00E85629">
              <w:rPr>
                <w:rFonts w:ascii="Times New Roman" w:hAnsi="Times New Roman"/>
                <w:lang w:val="ru-RU"/>
              </w:rPr>
              <w:t>-</w:t>
            </w:r>
          </w:p>
        </w:tc>
      </w:tr>
      <w:tr w:rsidR="00450B11" w:rsidRPr="00E85629" w:rsidTr="003E46D1">
        <w:tblPrEx>
          <w:jc w:val="center"/>
        </w:tblPrEx>
        <w:trPr>
          <w:trHeight w:val="872"/>
          <w:jc w:val="center"/>
        </w:trPr>
        <w:tc>
          <w:tcPr>
            <w:tcW w:w="9579" w:type="dxa"/>
            <w:gridSpan w:val="9"/>
            <w:tcBorders>
              <w:top w:val="nil"/>
              <w:left w:val="nil"/>
              <w:right w:val="nil"/>
            </w:tcBorders>
            <w:shd w:val="clear" w:color="auto" w:fill="auto"/>
            <w:vAlign w:val="center"/>
            <w:hideMark/>
          </w:tcPr>
          <w:p w:rsidR="00243E36" w:rsidRPr="00E85629" w:rsidRDefault="00243E36" w:rsidP="003E46D1">
            <w:pPr>
              <w:pStyle w:val="2"/>
              <w:rPr>
                <w:rFonts w:ascii="Times New Roman" w:eastAsia="Times New Roman" w:hAnsi="Times New Roman" w:cs="Times New Roman"/>
              </w:rPr>
            </w:pPr>
          </w:p>
          <w:p w:rsidR="00450B11" w:rsidRPr="00E85629" w:rsidRDefault="0073776F" w:rsidP="00243E36">
            <w:pPr>
              <w:pStyle w:val="2"/>
              <w:spacing w:line="240" w:lineRule="auto"/>
              <w:rPr>
                <w:rFonts w:ascii="Times New Roman" w:eastAsia="Times New Roman" w:hAnsi="Times New Roman" w:cs="Times New Roman"/>
              </w:rPr>
            </w:pPr>
            <w:bookmarkStart w:id="80" w:name="_Toc492545197"/>
            <w:r w:rsidRPr="00E85629">
              <w:rPr>
                <w:rFonts w:ascii="Times New Roman" w:eastAsia="Times New Roman" w:hAnsi="Times New Roman" w:cs="Times New Roman"/>
              </w:rPr>
              <w:t xml:space="preserve">5.2 </w:t>
            </w:r>
            <w:r w:rsidR="00450B11" w:rsidRPr="00E85629">
              <w:rPr>
                <w:rFonts w:ascii="Times New Roman" w:eastAsia="Times New Roman" w:hAnsi="Times New Roman" w:cs="Times New Roman"/>
              </w:rPr>
              <w:t>Мероприятия по внедрению интеллектуальных транспортных систем</w:t>
            </w:r>
            <w:bookmarkEnd w:id="80"/>
          </w:p>
          <w:p w:rsidR="005B4E04" w:rsidRDefault="005B4E04" w:rsidP="005B4E04">
            <w:pPr>
              <w:rPr>
                <w:rFonts w:ascii="Times New Roman" w:hAnsi="Times New Roman" w:cs="Times New Roman"/>
              </w:rPr>
            </w:pPr>
            <w:r>
              <w:rPr>
                <w:rFonts w:ascii="Times New Roman" w:hAnsi="Times New Roman" w:cs="Times New Roman"/>
              </w:rPr>
              <w:t xml:space="preserve">Мероприятия по внедрению </w:t>
            </w:r>
            <w:r w:rsidRPr="005B4E04">
              <w:rPr>
                <w:rFonts w:ascii="Times New Roman" w:hAnsi="Times New Roman" w:cs="Times New Roman"/>
              </w:rPr>
              <w:t>интеллектуальных транспортных систем</w:t>
            </w:r>
            <w:r>
              <w:rPr>
                <w:rFonts w:ascii="Times New Roman" w:hAnsi="Times New Roman" w:cs="Times New Roman"/>
              </w:rPr>
              <w:t xml:space="preserve"> представлены в таблице 5.2.</w:t>
            </w:r>
          </w:p>
          <w:p w:rsidR="003E46D1" w:rsidRDefault="003E46D1" w:rsidP="0073776F">
            <w:pPr>
              <w:jc w:val="right"/>
              <w:rPr>
                <w:rFonts w:ascii="Times New Roman" w:hAnsi="Times New Roman" w:cs="Times New Roman"/>
              </w:rPr>
            </w:pPr>
            <w:r w:rsidRPr="00E85629">
              <w:rPr>
                <w:rFonts w:ascii="Times New Roman" w:hAnsi="Times New Roman" w:cs="Times New Roman"/>
              </w:rPr>
              <w:t xml:space="preserve">Таблица </w:t>
            </w:r>
            <w:r w:rsidR="0073776F" w:rsidRPr="00E85629">
              <w:rPr>
                <w:rFonts w:ascii="Times New Roman" w:hAnsi="Times New Roman" w:cs="Times New Roman"/>
              </w:rPr>
              <w:t>5.2</w:t>
            </w:r>
          </w:p>
          <w:p w:rsidR="005B4E04" w:rsidRPr="00E85629" w:rsidRDefault="005B4E04" w:rsidP="005B4E04">
            <w:pPr>
              <w:jc w:val="center"/>
              <w:rPr>
                <w:rFonts w:ascii="Times New Roman" w:hAnsi="Times New Roman" w:cs="Times New Roman"/>
              </w:rPr>
            </w:pPr>
            <w:r>
              <w:rPr>
                <w:rFonts w:ascii="Times New Roman" w:hAnsi="Times New Roman" w:cs="Times New Roman"/>
              </w:rPr>
              <w:t xml:space="preserve">Мероприятия по внедрению </w:t>
            </w:r>
            <w:r w:rsidRPr="005B4E04">
              <w:rPr>
                <w:rFonts w:ascii="Times New Roman" w:hAnsi="Times New Roman" w:cs="Times New Roman"/>
              </w:rPr>
              <w:t>интеллектуальных транспортных систем</w:t>
            </w:r>
          </w:p>
        </w:tc>
      </w:tr>
      <w:tr w:rsidR="00450B11" w:rsidRPr="00E85629" w:rsidTr="00243E36">
        <w:tblPrEx>
          <w:jc w:val="center"/>
        </w:tblPrEx>
        <w:trPr>
          <w:trHeight w:val="320"/>
          <w:jc w:val="cent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Наименование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мероприятия</w:t>
            </w:r>
            <w:proofErr w:type="spell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Планируемые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сроки</w:t>
            </w:r>
            <w:proofErr w:type="spellEnd"/>
          </w:p>
        </w:tc>
        <w:tc>
          <w:tcPr>
            <w:tcW w:w="5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Источники</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финансирования</w:t>
            </w:r>
            <w:proofErr w:type="spellEnd"/>
            <w:r w:rsidRPr="00E85629">
              <w:rPr>
                <w:rFonts w:ascii="Times New Roman" w:hAnsi="Times New Roman"/>
                <w:b/>
                <w:color w:val="000000" w:themeColor="text1"/>
              </w:rPr>
              <w:t>, %</w:t>
            </w:r>
          </w:p>
        </w:tc>
      </w:tr>
      <w:tr w:rsidR="0073776F" w:rsidRPr="00E85629" w:rsidTr="00243E36">
        <w:tblPrEx>
          <w:jc w:val="center"/>
        </w:tblPrEx>
        <w:trPr>
          <w:trHeight w:val="300"/>
          <w:jc w:val="cent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73776F" w:rsidRPr="00E85629" w:rsidRDefault="0073776F" w:rsidP="0073776F">
            <w:pPr>
              <w:pStyle w:val="a5"/>
              <w:rPr>
                <w:rFonts w:ascii="Times New Roman" w:hAnsi="Times New Roman"/>
                <w:b/>
                <w:color w:val="000000" w:themeColor="text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3776F" w:rsidRPr="00E85629" w:rsidRDefault="0073776F" w:rsidP="0073776F">
            <w:pPr>
              <w:pStyle w:val="a5"/>
              <w:rPr>
                <w:rFonts w:ascii="Times New Roman" w:hAnsi="Times New Roman"/>
                <w:b/>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776F" w:rsidRPr="00E85629" w:rsidRDefault="0073776F" w:rsidP="0073776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76F" w:rsidRPr="00E85629" w:rsidRDefault="0073776F" w:rsidP="0073776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76F" w:rsidRPr="00E85629" w:rsidRDefault="0073776F"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76F" w:rsidRPr="00E85629" w:rsidRDefault="0073776F" w:rsidP="0073776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450B11" w:rsidRPr="00E85629" w:rsidTr="00243E36">
        <w:tblPrEx>
          <w:jc w:val="center"/>
        </w:tblPrEx>
        <w:trPr>
          <w:trHeight w:val="300"/>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color w:val="000000"/>
              </w:rPr>
            </w:pPr>
            <w:proofErr w:type="spellStart"/>
            <w:r w:rsidRPr="00E85629">
              <w:rPr>
                <w:rFonts w:ascii="Times New Roman" w:hAnsi="Times New Roman"/>
                <w:color w:val="000000"/>
              </w:rPr>
              <w:t>Установка</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датчиков</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на</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перекрестках</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7F4599" w:rsidP="003E46D1">
            <w:pPr>
              <w:pStyle w:val="a5"/>
              <w:rPr>
                <w:rFonts w:ascii="Times New Roman" w:hAnsi="Times New Roman"/>
                <w:color w:val="000000"/>
              </w:rPr>
            </w:pPr>
            <w:r w:rsidRPr="00E85629">
              <w:rPr>
                <w:rFonts w:ascii="Times New Roman" w:hAnsi="Times New Roman"/>
                <w:color w:val="000000"/>
              </w:rPr>
              <w:t>2022</w:t>
            </w:r>
            <w:r w:rsidR="00450B11" w:rsidRPr="00E85629">
              <w:rPr>
                <w:rFonts w:ascii="Times New Roman" w:hAnsi="Times New Roman"/>
                <w:color w:val="000000"/>
              </w:rPr>
              <w:t>-2030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color w:val="000000"/>
              </w:rPr>
            </w:pPr>
            <w:r w:rsidRPr="00E85629">
              <w:rPr>
                <w:rFonts w:ascii="Times New Roman" w:hAnsi="Times New Roman"/>
                <w:color w:val="000000"/>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50B11" w:rsidRPr="00E85629" w:rsidTr="00243E36">
        <w:tblPrEx>
          <w:jc w:val="center"/>
        </w:tblPrEx>
        <w:trPr>
          <w:trHeight w:val="300"/>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color w:val="000000"/>
              </w:rPr>
            </w:pPr>
            <w:proofErr w:type="spellStart"/>
            <w:r w:rsidRPr="00E85629">
              <w:rPr>
                <w:rFonts w:ascii="Times New Roman" w:hAnsi="Times New Roman"/>
                <w:color w:val="000000"/>
              </w:rPr>
              <w:t>Содержание</w:t>
            </w:r>
            <w:proofErr w:type="spellEnd"/>
            <w:r w:rsidRPr="00E85629">
              <w:rPr>
                <w:rFonts w:ascii="Times New Roman" w:hAnsi="Times New Roman"/>
                <w:color w:val="000000"/>
              </w:rPr>
              <w:t xml:space="preserve"> ИТС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rPr>
              <w:t>2022</w:t>
            </w:r>
            <w:r w:rsidR="00450B11" w:rsidRPr="00E85629">
              <w:rPr>
                <w:rFonts w:ascii="Times New Roman" w:hAnsi="Times New Roman"/>
                <w:color w:val="000000"/>
              </w:rPr>
              <w:t>-2030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color w:val="000000"/>
              </w:rPr>
            </w:pPr>
            <w:r w:rsidRPr="00E85629">
              <w:rPr>
                <w:rFonts w:ascii="Times New Roman" w:hAnsi="Times New Roman"/>
                <w:color w:val="000000"/>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50B11" w:rsidRPr="00E85629" w:rsidTr="00243E36">
        <w:tblPrEx>
          <w:jc w:val="center"/>
        </w:tblPrEx>
        <w:trPr>
          <w:trHeight w:val="300"/>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3776F">
            <w:pPr>
              <w:pStyle w:val="a5"/>
              <w:jc w:val="left"/>
              <w:rPr>
                <w:rFonts w:ascii="Times New Roman" w:hAnsi="Times New Roman"/>
                <w:color w:val="000000"/>
                <w:lang w:val="ru-RU"/>
              </w:rPr>
            </w:pPr>
            <w:r w:rsidRPr="00E85629">
              <w:rPr>
                <w:rFonts w:ascii="Times New Roman" w:hAnsi="Times New Roman"/>
                <w:color w:val="000000"/>
                <w:lang w:val="ru-RU"/>
              </w:rPr>
              <w:t>Подключение транспортных средств к системе мониторинга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7F4599">
            <w:pPr>
              <w:pStyle w:val="a5"/>
              <w:rPr>
                <w:rFonts w:ascii="Times New Roman" w:hAnsi="Times New Roman"/>
                <w:color w:val="000000"/>
              </w:rPr>
            </w:pPr>
            <w:r w:rsidRPr="00E85629">
              <w:rPr>
                <w:rFonts w:ascii="Times New Roman" w:hAnsi="Times New Roman"/>
                <w:color w:val="000000"/>
              </w:rPr>
              <w:t>20</w:t>
            </w:r>
            <w:r w:rsidR="007F4599" w:rsidRPr="00E85629">
              <w:rPr>
                <w:rFonts w:ascii="Times New Roman" w:hAnsi="Times New Roman"/>
                <w:color w:val="000000"/>
                <w:lang w:val="ru-RU"/>
              </w:rPr>
              <w:t>22</w:t>
            </w:r>
            <w:r w:rsidRPr="00E85629">
              <w:rPr>
                <w:rFonts w:ascii="Times New Roman" w:hAnsi="Times New Roman"/>
                <w:color w:val="000000"/>
              </w:rPr>
              <w:t>-2030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color w:val="000000"/>
              </w:rPr>
            </w:pPr>
            <w:r w:rsidRPr="00E85629">
              <w:rPr>
                <w:rFonts w:ascii="Times New Roman" w:hAnsi="Times New Roman"/>
                <w:color w:val="000000"/>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450B11" w:rsidRPr="00E85629" w:rsidRDefault="007F4599" w:rsidP="003E46D1">
            <w:pPr>
              <w:pStyle w:val="a5"/>
              <w:rPr>
                <w:rFonts w:ascii="Times New Roman" w:hAnsi="Times New Roman"/>
                <w:color w:val="000000"/>
                <w:lang w:val="ru-RU"/>
              </w:rPr>
            </w:pPr>
            <w:r w:rsidRPr="00E85629">
              <w:rPr>
                <w:rFonts w:ascii="Times New Roman" w:hAnsi="Times New Roman"/>
                <w:color w:val="000000"/>
                <w:lang w:val="ru-RU"/>
              </w:rPr>
              <w:t>-</w:t>
            </w:r>
          </w:p>
        </w:tc>
      </w:tr>
      <w:tr w:rsidR="00450B11" w:rsidRPr="00E85629" w:rsidTr="0073776F">
        <w:tblPrEx>
          <w:jc w:val="center"/>
        </w:tblPrEx>
        <w:trPr>
          <w:trHeight w:val="320"/>
          <w:jc w:val="center"/>
        </w:trPr>
        <w:tc>
          <w:tcPr>
            <w:tcW w:w="9579" w:type="dxa"/>
            <w:gridSpan w:val="9"/>
            <w:tcBorders>
              <w:top w:val="single" w:sz="4" w:space="0" w:color="auto"/>
              <w:left w:val="nil"/>
              <w:bottom w:val="single" w:sz="4" w:space="0" w:color="auto"/>
              <w:right w:val="nil"/>
            </w:tcBorders>
            <w:shd w:val="clear" w:color="auto" w:fill="auto"/>
            <w:noWrap/>
            <w:vAlign w:val="center"/>
            <w:hideMark/>
          </w:tcPr>
          <w:p w:rsidR="00243E36" w:rsidRPr="00E85629" w:rsidRDefault="00243E36" w:rsidP="003E46D1">
            <w:pPr>
              <w:pStyle w:val="2"/>
              <w:rPr>
                <w:rFonts w:ascii="Times New Roman" w:hAnsi="Times New Roman" w:cs="Times New Roman"/>
              </w:rPr>
            </w:pPr>
          </w:p>
          <w:p w:rsidR="00450B11" w:rsidRPr="00E85629" w:rsidRDefault="0073776F" w:rsidP="00243E36">
            <w:pPr>
              <w:pStyle w:val="2"/>
              <w:spacing w:line="240" w:lineRule="auto"/>
              <w:rPr>
                <w:rFonts w:ascii="Times New Roman" w:hAnsi="Times New Roman" w:cs="Times New Roman"/>
              </w:rPr>
            </w:pPr>
            <w:bookmarkStart w:id="81" w:name="_Toc492545198"/>
            <w:r w:rsidRPr="00E85629">
              <w:rPr>
                <w:rFonts w:ascii="Times New Roman" w:hAnsi="Times New Roman" w:cs="Times New Roman"/>
              </w:rPr>
              <w:t>5.3</w:t>
            </w:r>
            <w:r w:rsidR="00450B11" w:rsidRPr="00E85629">
              <w:rPr>
                <w:rFonts w:ascii="Times New Roman" w:hAnsi="Times New Roman" w:cs="Times New Roman"/>
              </w:rPr>
              <w:t xml:space="preserve"> Мероприятия по снижению негативного воздействия транспорта на окружающую среду и здоровье населения</w:t>
            </w:r>
            <w:bookmarkEnd w:id="81"/>
          </w:p>
          <w:p w:rsidR="00EC4372" w:rsidRDefault="00EC4372" w:rsidP="00EC4372">
            <w:pPr>
              <w:rPr>
                <w:rFonts w:ascii="Times New Roman" w:hAnsi="Times New Roman" w:cs="Times New Roman"/>
              </w:rPr>
            </w:pPr>
            <w:r>
              <w:rPr>
                <w:rFonts w:ascii="Times New Roman" w:hAnsi="Times New Roman" w:cs="Times New Roman"/>
              </w:rPr>
              <w:t xml:space="preserve">Мероприятия по </w:t>
            </w:r>
            <w:r w:rsidRPr="00EC4372">
              <w:rPr>
                <w:rFonts w:ascii="Times New Roman" w:hAnsi="Times New Roman" w:cs="Times New Roman"/>
              </w:rPr>
              <w:t xml:space="preserve">снижению негативного воздействия транспорта на окружающую среду и здоровье населения </w:t>
            </w:r>
            <w:r>
              <w:rPr>
                <w:rFonts w:ascii="Times New Roman" w:hAnsi="Times New Roman" w:cs="Times New Roman"/>
              </w:rPr>
              <w:t>представлены в таблице 5.3</w:t>
            </w:r>
          </w:p>
          <w:p w:rsidR="00450B11" w:rsidRDefault="003E46D1" w:rsidP="0073776F">
            <w:pPr>
              <w:jc w:val="right"/>
              <w:rPr>
                <w:rFonts w:ascii="Times New Roman" w:hAnsi="Times New Roman" w:cs="Times New Roman"/>
              </w:rPr>
            </w:pPr>
            <w:r w:rsidRPr="00E85629">
              <w:rPr>
                <w:rFonts w:ascii="Times New Roman" w:hAnsi="Times New Roman" w:cs="Times New Roman"/>
              </w:rPr>
              <w:t xml:space="preserve">Таблица </w:t>
            </w:r>
            <w:r w:rsidR="0073776F" w:rsidRPr="00E85629">
              <w:rPr>
                <w:rFonts w:ascii="Times New Roman" w:hAnsi="Times New Roman" w:cs="Times New Roman"/>
              </w:rPr>
              <w:t>5.3</w:t>
            </w:r>
          </w:p>
          <w:p w:rsidR="00EC4372" w:rsidRPr="00E85629" w:rsidRDefault="00EC4372" w:rsidP="00EC4372">
            <w:pPr>
              <w:jc w:val="center"/>
              <w:rPr>
                <w:rFonts w:ascii="Times New Roman" w:hAnsi="Times New Roman" w:cs="Times New Roman"/>
                <w:color w:val="000000"/>
              </w:rPr>
            </w:pPr>
            <w:r>
              <w:rPr>
                <w:rFonts w:ascii="Times New Roman" w:hAnsi="Times New Roman" w:cs="Times New Roman"/>
              </w:rPr>
              <w:t xml:space="preserve">Мероприятия по </w:t>
            </w:r>
            <w:r w:rsidRPr="00EC4372">
              <w:rPr>
                <w:rFonts w:ascii="Times New Roman" w:hAnsi="Times New Roman" w:cs="Times New Roman"/>
              </w:rPr>
              <w:t>снижению негативного воздействия транспорта на окружающую среду и здоровье населения</w:t>
            </w:r>
          </w:p>
        </w:tc>
      </w:tr>
      <w:tr w:rsidR="00450B11" w:rsidRPr="00E85629" w:rsidTr="00243E36">
        <w:tblPrEx>
          <w:jc w:val="center"/>
        </w:tblPrEx>
        <w:trPr>
          <w:trHeight w:val="320"/>
          <w:jc w:val="center"/>
        </w:trPr>
        <w:tc>
          <w:tcPr>
            <w:tcW w:w="2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Наименование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мероприятия</w:t>
            </w:r>
            <w:proofErr w:type="spellEnd"/>
          </w:p>
        </w:tc>
        <w:tc>
          <w:tcPr>
            <w:tcW w:w="14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Планируе</w:t>
            </w:r>
            <w:proofErr w:type="spellEnd"/>
            <w:r w:rsidR="00243E36" w:rsidRPr="00E85629">
              <w:rPr>
                <w:rFonts w:ascii="Times New Roman" w:hAnsi="Times New Roman"/>
                <w:b/>
                <w:color w:val="000000" w:themeColor="text1"/>
                <w:lang w:val="ru-RU"/>
              </w:rPr>
              <w:t>-</w:t>
            </w:r>
            <w:proofErr w:type="spellStart"/>
            <w:r w:rsidRPr="00E85629">
              <w:rPr>
                <w:rFonts w:ascii="Times New Roman" w:hAnsi="Times New Roman"/>
                <w:b/>
                <w:color w:val="000000" w:themeColor="text1"/>
              </w:rPr>
              <w:t>мые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сроки</w:t>
            </w:r>
            <w:proofErr w:type="spellEnd"/>
          </w:p>
        </w:tc>
        <w:tc>
          <w:tcPr>
            <w:tcW w:w="5333" w:type="dxa"/>
            <w:gridSpan w:val="5"/>
            <w:tcBorders>
              <w:top w:val="single" w:sz="4" w:space="0" w:color="auto"/>
              <w:left w:val="nil"/>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color w:val="000000" w:themeColor="text1"/>
              </w:rPr>
            </w:pPr>
            <w:proofErr w:type="spellStart"/>
            <w:r w:rsidRPr="00E85629">
              <w:rPr>
                <w:rFonts w:ascii="Times New Roman" w:hAnsi="Times New Roman"/>
                <w:b/>
                <w:color w:val="000000" w:themeColor="text1"/>
              </w:rPr>
              <w:t>Источники</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финансирования</w:t>
            </w:r>
            <w:proofErr w:type="spellEnd"/>
            <w:r w:rsidRPr="00E85629">
              <w:rPr>
                <w:rFonts w:ascii="Times New Roman" w:hAnsi="Times New Roman"/>
                <w:b/>
                <w:color w:val="000000" w:themeColor="text1"/>
              </w:rPr>
              <w:t>, %</w:t>
            </w:r>
          </w:p>
        </w:tc>
      </w:tr>
      <w:tr w:rsidR="006273FA" w:rsidRPr="00E85629" w:rsidTr="00243E36">
        <w:tblPrEx>
          <w:jc w:val="center"/>
        </w:tblPrEx>
        <w:trPr>
          <w:trHeight w:val="300"/>
          <w:jc w:val="center"/>
        </w:trPr>
        <w:tc>
          <w:tcPr>
            <w:tcW w:w="2805" w:type="dxa"/>
            <w:vMerge/>
            <w:tcBorders>
              <w:top w:val="single" w:sz="4" w:space="0" w:color="auto"/>
              <w:left w:val="single" w:sz="4" w:space="0" w:color="auto"/>
              <w:bottom w:val="single" w:sz="4" w:space="0" w:color="000000"/>
              <w:right w:val="single" w:sz="4" w:space="0" w:color="000000"/>
            </w:tcBorders>
            <w:vAlign w:val="center"/>
            <w:hideMark/>
          </w:tcPr>
          <w:p w:rsidR="006273FA" w:rsidRPr="00E85629" w:rsidRDefault="006273FA" w:rsidP="006273FA">
            <w:pPr>
              <w:pStyle w:val="a5"/>
              <w:rPr>
                <w:rFonts w:ascii="Times New Roman" w:hAnsi="Times New Roman"/>
                <w:b/>
                <w:color w:val="000000" w:themeColor="text1"/>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6273FA" w:rsidRPr="00E85629" w:rsidRDefault="006273FA" w:rsidP="006273FA">
            <w:pPr>
              <w:pStyle w:val="a5"/>
              <w:rPr>
                <w:rFonts w:ascii="Times New Roman" w:hAnsi="Times New Roman"/>
                <w:b/>
                <w:color w:val="000000" w:themeColor="text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534"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1248"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0C4A05" w:rsidRPr="00E85629" w:rsidTr="00243E36">
        <w:tblPrEx>
          <w:jc w:val="center"/>
        </w:tblPrEx>
        <w:trPr>
          <w:trHeight w:val="300"/>
          <w:jc w:val="center"/>
        </w:trPr>
        <w:tc>
          <w:tcPr>
            <w:tcW w:w="2805" w:type="dxa"/>
            <w:tcBorders>
              <w:top w:val="single" w:sz="4" w:space="0" w:color="auto"/>
              <w:left w:val="single" w:sz="4" w:space="0" w:color="auto"/>
              <w:bottom w:val="single" w:sz="4" w:space="0" w:color="auto"/>
              <w:right w:val="single" w:sz="4" w:space="0" w:color="000000"/>
            </w:tcBorders>
            <w:shd w:val="clear" w:color="auto" w:fill="auto"/>
            <w:vAlign w:val="center"/>
          </w:tcPr>
          <w:p w:rsidR="000C4A05" w:rsidRPr="00E85629" w:rsidRDefault="007F4599" w:rsidP="006273FA">
            <w:pPr>
              <w:pStyle w:val="a5"/>
              <w:jc w:val="left"/>
              <w:rPr>
                <w:rFonts w:ascii="Times New Roman" w:hAnsi="Times New Roman"/>
                <w:color w:val="000000"/>
                <w:highlight w:val="yellow"/>
                <w:lang w:val="ru-RU"/>
              </w:rPr>
            </w:pPr>
            <w:r w:rsidRPr="00E85629">
              <w:rPr>
                <w:rFonts w:ascii="Times New Roman" w:hAnsi="Times New Roman"/>
                <w:lang w:val="ru-RU"/>
              </w:rPr>
              <w:t>Применение экологических добавок в дорожном полотне</w:t>
            </w:r>
          </w:p>
        </w:tc>
        <w:tc>
          <w:tcPr>
            <w:tcW w:w="1441" w:type="dxa"/>
            <w:gridSpan w:val="3"/>
            <w:tcBorders>
              <w:top w:val="nil"/>
              <w:left w:val="nil"/>
              <w:bottom w:val="single" w:sz="4" w:space="0" w:color="auto"/>
              <w:right w:val="single" w:sz="4" w:space="0" w:color="auto"/>
            </w:tcBorders>
            <w:shd w:val="clear" w:color="auto" w:fill="auto"/>
            <w:vAlign w:val="center"/>
          </w:tcPr>
          <w:p w:rsidR="000C4A05" w:rsidRPr="00E85629" w:rsidRDefault="007F4599" w:rsidP="000C4A05">
            <w:pPr>
              <w:spacing w:after="0" w:line="240" w:lineRule="auto"/>
              <w:ind w:firstLine="0"/>
              <w:jc w:val="center"/>
              <w:rPr>
                <w:rFonts w:ascii="Times New Roman" w:eastAsia="Times New Roman" w:hAnsi="Times New Roman" w:cs="Times New Roman"/>
                <w:color w:val="000000"/>
                <w:sz w:val="20"/>
                <w:szCs w:val="20"/>
              </w:rPr>
            </w:pPr>
            <w:r w:rsidRPr="00E85629">
              <w:rPr>
                <w:rFonts w:ascii="Times New Roman" w:eastAsia="Times New Roman" w:hAnsi="Times New Roman" w:cs="Times New Roman"/>
                <w:color w:val="000000"/>
                <w:sz w:val="20"/>
                <w:szCs w:val="20"/>
              </w:rPr>
              <w:t>2018-2030</w:t>
            </w:r>
          </w:p>
        </w:tc>
        <w:tc>
          <w:tcPr>
            <w:tcW w:w="1276" w:type="dxa"/>
            <w:gridSpan w:val="2"/>
            <w:tcBorders>
              <w:top w:val="nil"/>
              <w:left w:val="nil"/>
              <w:bottom w:val="single" w:sz="4" w:space="0" w:color="auto"/>
              <w:right w:val="single" w:sz="4" w:space="0" w:color="auto"/>
            </w:tcBorders>
            <w:shd w:val="clear" w:color="auto" w:fill="auto"/>
            <w:vAlign w:val="center"/>
          </w:tcPr>
          <w:p w:rsidR="000C4A05" w:rsidRPr="00E85629" w:rsidRDefault="007F4599" w:rsidP="000C4A05">
            <w:pPr>
              <w:spacing w:after="0" w:line="240" w:lineRule="auto"/>
              <w:ind w:firstLine="0"/>
              <w:jc w:val="center"/>
              <w:rPr>
                <w:rFonts w:ascii="Times New Roman" w:eastAsia="Times New Roman" w:hAnsi="Times New Roman" w:cs="Times New Roman"/>
                <w:color w:val="000000"/>
                <w:sz w:val="20"/>
                <w:szCs w:val="20"/>
              </w:rPr>
            </w:pPr>
            <w:r w:rsidRPr="00E85629">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0C4A05" w:rsidRPr="00E85629" w:rsidRDefault="000C4A05" w:rsidP="000C4A05">
            <w:pPr>
              <w:spacing w:after="0" w:line="240" w:lineRule="auto"/>
              <w:ind w:firstLine="0"/>
              <w:jc w:val="center"/>
              <w:rPr>
                <w:rFonts w:ascii="Times New Roman" w:eastAsia="Times New Roman" w:hAnsi="Times New Roman" w:cs="Times New Roman"/>
                <w:color w:val="000000"/>
                <w:sz w:val="20"/>
                <w:szCs w:val="20"/>
              </w:rPr>
            </w:pPr>
            <w:r w:rsidRPr="00E85629">
              <w:rPr>
                <w:rFonts w:ascii="Times New Roman" w:eastAsia="Times New Roman" w:hAnsi="Times New Roman" w:cs="Times New Roman"/>
                <w:color w:val="000000"/>
                <w:sz w:val="20"/>
                <w:szCs w:val="20"/>
              </w:rPr>
              <w:t>100</w:t>
            </w:r>
          </w:p>
        </w:tc>
        <w:tc>
          <w:tcPr>
            <w:tcW w:w="1534" w:type="dxa"/>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c>
          <w:tcPr>
            <w:tcW w:w="1248" w:type="dxa"/>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r>
      <w:tr w:rsidR="000C4A05" w:rsidRPr="00E85629" w:rsidTr="003E46D1">
        <w:tblPrEx>
          <w:jc w:val="center"/>
        </w:tblPrEx>
        <w:trPr>
          <w:trHeight w:val="580"/>
          <w:jc w:val="center"/>
        </w:trPr>
        <w:tc>
          <w:tcPr>
            <w:tcW w:w="9579" w:type="dxa"/>
            <w:gridSpan w:val="9"/>
            <w:tcBorders>
              <w:left w:val="nil"/>
              <w:right w:val="nil"/>
            </w:tcBorders>
            <w:shd w:val="clear" w:color="auto" w:fill="auto"/>
            <w:vAlign w:val="center"/>
            <w:hideMark/>
          </w:tcPr>
          <w:p w:rsidR="000C4A05" w:rsidRPr="00E85629" w:rsidRDefault="000C4A05" w:rsidP="000C4A05">
            <w:pPr>
              <w:pStyle w:val="a5"/>
              <w:rPr>
                <w:rFonts w:ascii="Times New Roman" w:hAnsi="Times New Roman"/>
                <w:color w:val="000000"/>
                <w:lang w:val="ru-RU"/>
              </w:rPr>
            </w:pPr>
          </w:p>
          <w:p w:rsidR="000C4A05" w:rsidRPr="00E85629" w:rsidRDefault="000C4A05" w:rsidP="00243E36">
            <w:pPr>
              <w:pStyle w:val="2"/>
              <w:spacing w:line="240" w:lineRule="auto"/>
              <w:rPr>
                <w:rFonts w:ascii="Times New Roman" w:eastAsia="Times New Roman" w:hAnsi="Times New Roman" w:cs="Times New Roman"/>
              </w:rPr>
            </w:pPr>
            <w:bookmarkStart w:id="82" w:name="_Toc492545199"/>
            <w:r w:rsidRPr="00E85629">
              <w:rPr>
                <w:rFonts w:ascii="Times New Roman" w:eastAsia="Times New Roman" w:hAnsi="Times New Roman" w:cs="Times New Roman"/>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82"/>
          </w:p>
          <w:p w:rsidR="00EC4372" w:rsidRDefault="00EC4372" w:rsidP="00EC4372">
            <w:pPr>
              <w:rPr>
                <w:rFonts w:ascii="Times New Roman" w:hAnsi="Times New Roman" w:cs="Times New Roman"/>
              </w:rPr>
            </w:pPr>
            <w:r>
              <w:rPr>
                <w:rFonts w:ascii="Times New Roman" w:hAnsi="Times New Roman" w:cs="Times New Roman"/>
              </w:rPr>
              <w:t xml:space="preserve">Мероприятия по </w:t>
            </w:r>
            <w:r w:rsidRPr="00EC4372">
              <w:rPr>
                <w:rFonts w:ascii="Times New Roman" w:hAnsi="Times New Roman" w:cs="Times New Roman"/>
              </w:rPr>
              <w:t>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rFonts w:ascii="Times New Roman" w:hAnsi="Times New Roman" w:cs="Times New Roman"/>
              </w:rPr>
              <w:t xml:space="preserve"> представлены в таблице 5.4</w:t>
            </w:r>
          </w:p>
          <w:p w:rsidR="000C4A05" w:rsidRDefault="000C4A05" w:rsidP="006273FA">
            <w:pPr>
              <w:jc w:val="right"/>
              <w:rPr>
                <w:rFonts w:ascii="Times New Roman" w:hAnsi="Times New Roman" w:cs="Times New Roman"/>
              </w:rPr>
            </w:pPr>
            <w:r w:rsidRPr="00E85629">
              <w:rPr>
                <w:rFonts w:ascii="Times New Roman" w:hAnsi="Times New Roman" w:cs="Times New Roman"/>
              </w:rPr>
              <w:t xml:space="preserve">Таблица </w:t>
            </w:r>
            <w:r w:rsidR="006273FA" w:rsidRPr="00E85629">
              <w:rPr>
                <w:rFonts w:ascii="Times New Roman" w:hAnsi="Times New Roman" w:cs="Times New Roman"/>
              </w:rPr>
              <w:t>5.4</w:t>
            </w:r>
          </w:p>
          <w:p w:rsidR="00EC4372" w:rsidRPr="00E85629" w:rsidRDefault="00EC4372" w:rsidP="00EC4372">
            <w:pPr>
              <w:jc w:val="center"/>
              <w:rPr>
                <w:rFonts w:ascii="Times New Roman" w:hAnsi="Times New Roman" w:cs="Times New Roman"/>
              </w:rPr>
            </w:pPr>
            <w:r>
              <w:rPr>
                <w:rFonts w:ascii="Times New Roman" w:hAnsi="Times New Roman" w:cs="Times New Roman"/>
              </w:rPr>
              <w:t xml:space="preserve">Мероприятия по </w:t>
            </w:r>
            <w:r w:rsidRPr="00EC4372">
              <w:rPr>
                <w:rFonts w:ascii="Times New Roman" w:hAnsi="Times New Roman" w:cs="Times New Roman"/>
              </w:rPr>
              <w:t>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0C4A05" w:rsidRPr="00E85629" w:rsidTr="00243E36">
        <w:tblPrEx>
          <w:jc w:val="center"/>
        </w:tblPrEx>
        <w:trPr>
          <w:trHeight w:val="300"/>
          <w:jc w:val="center"/>
        </w:trPr>
        <w:tc>
          <w:tcPr>
            <w:tcW w:w="2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4A05" w:rsidRPr="00E85629" w:rsidRDefault="000C4A05" w:rsidP="000C4A05">
            <w:pPr>
              <w:pStyle w:val="a5"/>
              <w:rPr>
                <w:rFonts w:ascii="Times New Roman" w:hAnsi="Times New Roman"/>
                <w:b/>
                <w:color w:val="000000" w:themeColor="text1"/>
              </w:rPr>
            </w:pPr>
            <w:proofErr w:type="spellStart"/>
            <w:r w:rsidRPr="00E85629">
              <w:rPr>
                <w:rFonts w:ascii="Times New Roman" w:hAnsi="Times New Roman"/>
                <w:b/>
                <w:color w:val="000000" w:themeColor="text1"/>
              </w:rPr>
              <w:t>Наименование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мероприятия</w:t>
            </w:r>
            <w:proofErr w:type="spell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A05" w:rsidRPr="00E85629" w:rsidRDefault="000C4A05" w:rsidP="000C4A05">
            <w:pPr>
              <w:pStyle w:val="a5"/>
              <w:rPr>
                <w:rFonts w:ascii="Times New Roman" w:hAnsi="Times New Roman"/>
                <w:b/>
                <w:color w:val="000000" w:themeColor="text1"/>
              </w:rPr>
            </w:pPr>
            <w:proofErr w:type="spellStart"/>
            <w:r w:rsidRPr="00E85629">
              <w:rPr>
                <w:rFonts w:ascii="Times New Roman" w:hAnsi="Times New Roman"/>
                <w:b/>
                <w:color w:val="000000" w:themeColor="text1"/>
              </w:rPr>
              <w:t>Планируемые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сроки</w:t>
            </w:r>
            <w:proofErr w:type="spellEnd"/>
          </w:p>
        </w:tc>
        <w:tc>
          <w:tcPr>
            <w:tcW w:w="5356" w:type="dxa"/>
            <w:gridSpan w:val="6"/>
            <w:tcBorders>
              <w:top w:val="single" w:sz="4" w:space="0" w:color="auto"/>
              <w:left w:val="nil"/>
              <w:bottom w:val="single" w:sz="4" w:space="0" w:color="auto"/>
              <w:right w:val="single" w:sz="4" w:space="0" w:color="auto"/>
            </w:tcBorders>
            <w:shd w:val="clear" w:color="auto" w:fill="auto"/>
            <w:vAlign w:val="center"/>
            <w:hideMark/>
          </w:tcPr>
          <w:p w:rsidR="000C4A05" w:rsidRPr="00E85629" w:rsidRDefault="000C4A05" w:rsidP="000C4A05">
            <w:pPr>
              <w:pStyle w:val="a5"/>
              <w:rPr>
                <w:rFonts w:ascii="Times New Roman" w:hAnsi="Times New Roman"/>
                <w:b/>
                <w:color w:val="000000" w:themeColor="text1"/>
              </w:rPr>
            </w:pPr>
            <w:proofErr w:type="spellStart"/>
            <w:r w:rsidRPr="00E85629">
              <w:rPr>
                <w:rFonts w:ascii="Times New Roman" w:hAnsi="Times New Roman"/>
                <w:b/>
                <w:color w:val="000000" w:themeColor="text1"/>
              </w:rPr>
              <w:t>Источники</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финансирования</w:t>
            </w:r>
            <w:proofErr w:type="spellEnd"/>
            <w:r w:rsidRPr="00E85629">
              <w:rPr>
                <w:rFonts w:ascii="Times New Roman" w:hAnsi="Times New Roman"/>
                <w:b/>
                <w:color w:val="000000" w:themeColor="text1"/>
              </w:rPr>
              <w:t>, %</w:t>
            </w:r>
          </w:p>
        </w:tc>
      </w:tr>
      <w:tr w:rsidR="006273FA" w:rsidRPr="00E85629" w:rsidTr="00243E36">
        <w:tblPrEx>
          <w:jc w:val="center"/>
        </w:tblPrEx>
        <w:trPr>
          <w:trHeight w:val="300"/>
          <w:jc w:val="center"/>
        </w:trPr>
        <w:tc>
          <w:tcPr>
            <w:tcW w:w="2805" w:type="dxa"/>
            <w:vMerge/>
            <w:tcBorders>
              <w:top w:val="single" w:sz="4" w:space="0" w:color="auto"/>
              <w:left w:val="single" w:sz="4" w:space="0" w:color="auto"/>
              <w:bottom w:val="single" w:sz="4" w:space="0" w:color="000000"/>
              <w:right w:val="single" w:sz="4" w:space="0" w:color="000000"/>
            </w:tcBorders>
            <w:vAlign w:val="center"/>
            <w:hideMark/>
          </w:tcPr>
          <w:p w:rsidR="006273FA" w:rsidRPr="00E85629" w:rsidRDefault="006273FA" w:rsidP="006273FA">
            <w:pPr>
              <w:pStyle w:val="a5"/>
              <w:rPr>
                <w:rFonts w:ascii="Times New Roman" w:hAnsi="Times New Roman"/>
                <w:b/>
                <w:color w:val="000000" w:themeColor="text1"/>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6273FA" w:rsidRPr="00E85629" w:rsidRDefault="006273FA" w:rsidP="006273FA">
            <w:pPr>
              <w:pStyle w:val="a5"/>
              <w:rPr>
                <w:rFonts w:ascii="Times New Roman" w:hAnsi="Times New Roman"/>
                <w:b/>
                <w:color w:val="000000" w:themeColor="text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298" w:type="dxa"/>
            <w:gridSpan w:val="2"/>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534"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08730D">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городского</w:t>
            </w:r>
            <w:r w:rsidRPr="00E85629">
              <w:rPr>
                <w:rFonts w:ascii="Times New Roman" w:eastAsia="Times New Roman" w:hAnsi="Times New Roman" w:cs="Times New Roman"/>
                <w:b/>
                <w:color w:val="000000"/>
                <w:sz w:val="20"/>
                <w:szCs w:val="20"/>
              </w:rPr>
              <w:t xml:space="preserve"> поселения</w:t>
            </w:r>
          </w:p>
        </w:tc>
        <w:tc>
          <w:tcPr>
            <w:tcW w:w="1248"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6273FA">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243E36"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0C4A05" w:rsidRPr="00E85629" w:rsidTr="00243E36">
        <w:tblPrEx>
          <w:jc w:val="center"/>
        </w:tblPrEx>
        <w:trPr>
          <w:trHeight w:val="603"/>
          <w:jc w:val="center"/>
        </w:trPr>
        <w:tc>
          <w:tcPr>
            <w:tcW w:w="28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C4A05" w:rsidRPr="00E85629" w:rsidRDefault="000C4A05" w:rsidP="006273FA">
            <w:pPr>
              <w:pStyle w:val="a5"/>
              <w:jc w:val="left"/>
              <w:rPr>
                <w:rFonts w:ascii="Times New Roman" w:hAnsi="Times New Roman"/>
                <w:color w:val="000000"/>
                <w:lang w:val="ru-RU"/>
              </w:rPr>
            </w:pPr>
            <w:r w:rsidRPr="00E85629">
              <w:rPr>
                <w:rFonts w:ascii="Times New Roman" w:hAnsi="Times New Roman"/>
                <w:color w:val="000000"/>
                <w:lang w:val="ru-RU"/>
              </w:rPr>
              <w:t>Актуализвация программы комплексного развития транспортной инфраструктуры</w:t>
            </w:r>
          </w:p>
        </w:tc>
        <w:tc>
          <w:tcPr>
            <w:tcW w:w="1418" w:type="dxa"/>
            <w:gridSpan w:val="2"/>
            <w:tcBorders>
              <w:top w:val="nil"/>
              <w:left w:val="nil"/>
              <w:bottom w:val="single" w:sz="4" w:space="0" w:color="auto"/>
              <w:right w:val="single" w:sz="4" w:space="0" w:color="auto"/>
            </w:tcBorders>
            <w:shd w:val="clear" w:color="auto" w:fill="auto"/>
            <w:vAlign w:val="center"/>
            <w:hideMark/>
          </w:tcPr>
          <w:p w:rsidR="000C4A05" w:rsidRPr="00E85629" w:rsidRDefault="000C4A05" w:rsidP="007F4599">
            <w:pPr>
              <w:pStyle w:val="a5"/>
              <w:rPr>
                <w:rFonts w:ascii="Times New Roman" w:hAnsi="Times New Roman"/>
                <w:color w:val="000000"/>
                <w:lang w:val="ru-RU"/>
              </w:rPr>
            </w:pPr>
            <w:r w:rsidRPr="00E85629">
              <w:rPr>
                <w:rFonts w:ascii="Times New Roman" w:hAnsi="Times New Roman"/>
                <w:color w:val="000000"/>
                <w:lang w:val="ru-RU"/>
              </w:rPr>
              <w:t>202</w:t>
            </w:r>
            <w:r w:rsidR="007F4599" w:rsidRPr="00E85629">
              <w:rPr>
                <w:rFonts w:ascii="Times New Roman" w:hAnsi="Times New Roman"/>
                <w:color w:val="000000"/>
                <w:lang w:val="ru-RU"/>
              </w:rPr>
              <w:t>2</w:t>
            </w:r>
            <w:r w:rsidRPr="00E85629">
              <w:rPr>
                <w:rFonts w:ascii="Times New Roman" w:hAnsi="Times New Roman"/>
                <w:color w:val="000000"/>
                <w:lang w:val="ru-RU"/>
              </w:rPr>
              <w:t>-20</w:t>
            </w:r>
            <w:r w:rsidR="007F4599" w:rsidRPr="00E85629">
              <w:rPr>
                <w:rFonts w:ascii="Times New Roman" w:hAnsi="Times New Roman"/>
                <w:color w:val="000000"/>
                <w:lang w:val="ru-RU"/>
              </w:rPr>
              <w:t>30</w:t>
            </w:r>
          </w:p>
        </w:tc>
        <w:tc>
          <w:tcPr>
            <w:tcW w:w="1276" w:type="dxa"/>
            <w:gridSpan w:val="2"/>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c>
          <w:tcPr>
            <w:tcW w:w="1298" w:type="dxa"/>
            <w:gridSpan w:val="2"/>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c>
          <w:tcPr>
            <w:tcW w:w="1534" w:type="dxa"/>
            <w:tcBorders>
              <w:top w:val="nil"/>
              <w:left w:val="nil"/>
              <w:bottom w:val="single" w:sz="4" w:space="0" w:color="auto"/>
              <w:right w:val="single" w:sz="4" w:space="0" w:color="auto"/>
            </w:tcBorders>
            <w:shd w:val="clear" w:color="auto" w:fill="auto"/>
            <w:vAlign w:val="center"/>
            <w:hideMark/>
          </w:tcPr>
          <w:p w:rsidR="000C4A05" w:rsidRPr="00E85629" w:rsidRDefault="000C4A05" w:rsidP="000C4A05">
            <w:pPr>
              <w:pStyle w:val="a5"/>
              <w:rPr>
                <w:rFonts w:ascii="Times New Roman" w:hAnsi="Times New Roman"/>
                <w:color w:val="000000"/>
              </w:rPr>
            </w:pPr>
            <w:r w:rsidRPr="00E85629">
              <w:rPr>
                <w:rFonts w:ascii="Times New Roman" w:hAnsi="Times New Roman"/>
                <w:color w:val="000000"/>
              </w:rPr>
              <w:t>100</w:t>
            </w:r>
          </w:p>
        </w:tc>
        <w:tc>
          <w:tcPr>
            <w:tcW w:w="1248" w:type="dxa"/>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r>
      <w:tr w:rsidR="000C4A05" w:rsidRPr="00E85629" w:rsidTr="00243E36">
        <w:tblPrEx>
          <w:jc w:val="center"/>
        </w:tblPrEx>
        <w:trPr>
          <w:trHeight w:val="580"/>
          <w:jc w:val="center"/>
        </w:trPr>
        <w:tc>
          <w:tcPr>
            <w:tcW w:w="28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C4A05" w:rsidRPr="00E85629" w:rsidRDefault="000C4A05" w:rsidP="006273FA">
            <w:pPr>
              <w:pStyle w:val="a5"/>
              <w:jc w:val="left"/>
              <w:rPr>
                <w:rFonts w:ascii="Times New Roman" w:hAnsi="Times New Roman"/>
                <w:color w:val="000000"/>
              </w:rPr>
            </w:pPr>
            <w:proofErr w:type="spellStart"/>
            <w:r w:rsidRPr="00E85629">
              <w:rPr>
                <w:rFonts w:ascii="Times New Roman" w:hAnsi="Times New Roman"/>
                <w:color w:val="000000"/>
              </w:rPr>
              <w:t>Мониторинг</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реализации</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программы</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rsidR="000C4A05" w:rsidRPr="00E85629" w:rsidRDefault="007F4599" w:rsidP="006273FA">
            <w:pPr>
              <w:pStyle w:val="a5"/>
              <w:rPr>
                <w:rFonts w:ascii="Times New Roman" w:hAnsi="Times New Roman"/>
                <w:color w:val="000000"/>
                <w:lang w:val="ru-RU"/>
              </w:rPr>
            </w:pPr>
            <w:r w:rsidRPr="00E85629">
              <w:rPr>
                <w:rFonts w:ascii="Times New Roman" w:hAnsi="Times New Roman"/>
                <w:color w:val="000000"/>
                <w:lang w:val="ru-RU"/>
              </w:rPr>
              <w:t>2022-2030</w:t>
            </w:r>
          </w:p>
        </w:tc>
        <w:tc>
          <w:tcPr>
            <w:tcW w:w="1276" w:type="dxa"/>
            <w:gridSpan w:val="2"/>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c>
          <w:tcPr>
            <w:tcW w:w="1298" w:type="dxa"/>
            <w:gridSpan w:val="2"/>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c>
          <w:tcPr>
            <w:tcW w:w="1534" w:type="dxa"/>
            <w:tcBorders>
              <w:top w:val="nil"/>
              <w:left w:val="nil"/>
              <w:bottom w:val="single" w:sz="4" w:space="0" w:color="auto"/>
              <w:right w:val="single" w:sz="4" w:space="0" w:color="auto"/>
            </w:tcBorders>
            <w:shd w:val="clear" w:color="auto" w:fill="auto"/>
            <w:vAlign w:val="center"/>
            <w:hideMark/>
          </w:tcPr>
          <w:p w:rsidR="000C4A05" w:rsidRPr="00E85629" w:rsidRDefault="000C4A05" w:rsidP="000C4A05">
            <w:pPr>
              <w:pStyle w:val="a5"/>
              <w:rPr>
                <w:rFonts w:ascii="Times New Roman" w:hAnsi="Times New Roman"/>
                <w:color w:val="000000"/>
              </w:rPr>
            </w:pPr>
            <w:r w:rsidRPr="00E85629">
              <w:rPr>
                <w:rFonts w:ascii="Times New Roman" w:hAnsi="Times New Roman"/>
                <w:color w:val="000000"/>
              </w:rPr>
              <w:t>100</w:t>
            </w:r>
          </w:p>
        </w:tc>
        <w:tc>
          <w:tcPr>
            <w:tcW w:w="1248" w:type="dxa"/>
            <w:tcBorders>
              <w:top w:val="nil"/>
              <w:left w:val="nil"/>
              <w:bottom w:val="single" w:sz="4" w:space="0" w:color="auto"/>
              <w:right w:val="single" w:sz="4" w:space="0" w:color="auto"/>
            </w:tcBorders>
            <w:shd w:val="clear" w:color="auto" w:fill="auto"/>
            <w:vAlign w:val="center"/>
          </w:tcPr>
          <w:p w:rsidR="000C4A05" w:rsidRPr="00E85629" w:rsidRDefault="007F4599" w:rsidP="000C4A05">
            <w:pPr>
              <w:pStyle w:val="a5"/>
              <w:rPr>
                <w:rFonts w:ascii="Times New Roman" w:hAnsi="Times New Roman"/>
                <w:color w:val="000000"/>
                <w:lang w:val="ru-RU"/>
              </w:rPr>
            </w:pPr>
            <w:r w:rsidRPr="00E85629">
              <w:rPr>
                <w:rFonts w:ascii="Times New Roman" w:hAnsi="Times New Roman"/>
                <w:color w:val="000000"/>
                <w:lang w:val="ru-RU"/>
              </w:rPr>
              <w:t>-</w:t>
            </w:r>
          </w:p>
        </w:tc>
      </w:tr>
    </w:tbl>
    <w:p w:rsidR="003E46D1" w:rsidRPr="00E85629" w:rsidRDefault="003E46D1" w:rsidP="003E46D1">
      <w:pPr>
        <w:rPr>
          <w:rFonts w:ascii="Times New Roman" w:hAnsi="Times New Roman" w:cs="Times New Roman"/>
          <w:highlight w:val="yellow"/>
        </w:rPr>
      </w:pPr>
    </w:p>
    <w:p w:rsidR="003E46D1" w:rsidRPr="00E85629" w:rsidRDefault="003E46D1">
      <w:pPr>
        <w:spacing w:after="160" w:line="259" w:lineRule="auto"/>
        <w:ind w:firstLine="0"/>
        <w:jc w:val="left"/>
        <w:rPr>
          <w:rFonts w:ascii="Times New Roman" w:hAnsi="Times New Roman" w:cs="Times New Roman"/>
          <w:highlight w:val="yellow"/>
        </w:rPr>
      </w:pPr>
      <w:r w:rsidRPr="00E85629">
        <w:rPr>
          <w:rFonts w:ascii="Times New Roman" w:hAnsi="Times New Roman" w:cs="Times New Roman"/>
          <w:highlight w:val="yellow"/>
        </w:rPr>
        <w:br w:type="page"/>
      </w:r>
    </w:p>
    <w:p w:rsidR="006273FA" w:rsidRPr="00E85629" w:rsidRDefault="006273FA" w:rsidP="006273FA">
      <w:pPr>
        <w:pStyle w:val="1"/>
        <w:rPr>
          <w:rFonts w:ascii="Times New Roman" w:hAnsi="Times New Roman" w:cs="Times New Roman"/>
        </w:rPr>
      </w:pPr>
      <w:bookmarkStart w:id="83" w:name="dst100060"/>
      <w:bookmarkStart w:id="84" w:name="dst100071"/>
      <w:bookmarkStart w:id="85" w:name="dst100072"/>
      <w:bookmarkStart w:id="86" w:name="_Toc492545200"/>
      <w:bookmarkEnd w:id="83"/>
      <w:bookmarkEnd w:id="84"/>
      <w:bookmarkEnd w:id="85"/>
      <w:r w:rsidRPr="00E85629">
        <w:rPr>
          <w:rFonts w:ascii="Times New Roman" w:hAnsi="Times New Roman" w:cs="Times New Roman"/>
        </w:rPr>
        <w:lastRenderedPageBreak/>
        <w:t>6 ПЕРЕЧЕНЬ МЕРОПРИЯТИЙ ПО ПРОЕКТИРОВАНИЮ, СТРОИТЕЛЬСТВУ, РЕКОНСТРУКЦИИ ОБЪЕКТОВ ТРАНСПОРТНОЙ ИНФРАСТРУКТУРЫ</w:t>
      </w:r>
      <w:bookmarkEnd w:id="86"/>
    </w:p>
    <w:p w:rsidR="00EC4372" w:rsidRDefault="00EC4372" w:rsidP="00EC4372">
      <w:pPr>
        <w:rPr>
          <w:rFonts w:ascii="Times New Roman" w:hAnsi="Times New Roman" w:cs="Times New Roman"/>
        </w:rPr>
      </w:pPr>
      <w:r>
        <w:rPr>
          <w:rFonts w:ascii="Times New Roman" w:hAnsi="Times New Roman" w:cs="Times New Roman"/>
        </w:rPr>
        <w:t>Перечень мероприятий по проектированию, строительству, реконструкции объектов транспортной инфраструктуры представлен в таблице 6.1.</w:t>
      </w:r>
    </w:p>
    <w:p w:rsidR="006273FA" w:rsidRDefault="006273FA" w:rsidP="006273FA">
      <w:pPr>
        <w:jc w:val="right"/>
        <w:rPr>
          <w:rFonts w:ascii="Times New Roman" w:hAnsi="Times New Roman" w:cs="Times New Roman"/>
        </w:rPr>
      </w:pPr>
      <w:r w:rsidRPr="00E85629">
        <w:rPr>
          <w:rFonts w:ascii="Times New Roman" w:hAnsi="Times New Roman" w:cs="Times New Roman"/>
        </w:rPr>
        <w:t>Таблица 6.1</w:t>
      </w:r>
    </w:p>
    <w:p w:rsidR="00EC4372" w:rsidRPr="00E85629" w:rsidRDefault="00EC4372" w:rsidP="00EC4372">
      <w:pPr>
        <w:jc w:val="center"/>
        <w:rPr>
          <w:rFonts w:ascii="Times New Roman" w:hAnsi="Times New Roman" w:cs="Times New Roman"/>
        </w:rPr>
      </w:pPr>
      <w:r>
        <w:rPr>
          <w:rFonts w:ascii="Times New Roman" w:hAnsi="Times New Roman" w:cs="Times New Roman"/>
        </w:rPr>
        <w:t>Перечень мероприятий по проектированию, строительству, реконструкции объектов транспортной инфраструктуры</w:t>
      </w:r>
    </w:p>
    <w:tbl>
      <w:tblPr>
        <w:tblW w:w="9579" w:type="dxa"/>
        <w:jc w:val="center"/>
        <w:tblLayout w:type="fixed"/>
        <w:tblLook w:val="04A0"/>
      </w:tblPr>
      <w:tblGrid>
        <w:gridCol w:w="2947"/>
        <w:gridCol w:w="1276"/>
        <w:gridCol w:w="1276"/>
        <w:gridCol w:w="1300"/>
        <w:gridCol w:w="1535"/>
        <w:gridCol w:w="1245"/>
      </w:tblGrid>
      <w:tr w:rsidR="006273FA" w:rsidRPr="00E85629" w:rsidTr="00B82DF1">
        <w:trPr>
          <w:trHeight w:val="300"/>
          <w:jc w:val="center"/>
        </w:trPr>
        <w:tc>
          <w:tcPr>
            <w:tcW w:w="29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73FA" w:rsidRPr="00E85629" w:rsidRDefault="006273FA" w:rsidP="00F32B81">
            <w:pPr>
              <w:pStyle w:val="a5"/>
              <w:rPr>
                <w:rFonts w:ascii="Times New Roman" w:hAnsi="Times New Roman"/>
                <w:b/>
                <w:color w:val="000000" w:themeColor="text1"/>
              </w:rPr>
            </w:pPr>
            <w:proofErr w:type="spellStart"/>
            <w:r w:rsidRPr="00E85629">
              <w:rPr>
                <w:rFonts w:ascii="Times New Roman" w:hAnsi="Times New Roman"/>
                <w:b/>
                <w:color w:val="000000" w:themeColor="text1"/>
              </w:rPr>
              <w:t>Наименование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мероприятия</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FA" w:rsidRPr="00E85629" w:rsidRDefault="006273FA" w:rsidP="00F32B81">
            <w:pPr>
              <w:pStyle w:val="a5"/>
              <w:rPr>
                <w:rFonts w:ascii="Times New Roman" w:hAnsi="Times New Roman"/>
                <w:b/>
                <w:color w:val="000000" w:themeColor="text1"/>
              </w:rPr>
            </w:pPr>
            <w:proofErr w:type="spellStart"/>
            <w:r w:rsidRPr="00E85629">
              <w:rPr>
                <w:rFonts w:ascii="Times New Roman" w:hAnsi="Times New Roman"/>
                <w:b/>
                <w:color w:val="000000" w:themeColor="text1"/>
              </w:rPr>
              <w:t>Планируемые</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сроки</w:t>
            </w:r>
            <w:proofErr w:type="spellEnd"/>
          </w:p>
        </w:tc>
        <w:tc>
          <w:tcPr>
            <w:tcW w:w="5356" w:type="dxa"/>
            <w:gridSpan w:val="4"/>
            <w:tcBorders>
              <w:top w:val="single" w:sz="4" w:space="0" w:color="auto"/>
              <w:left w:val="nil"/>
              <w:bottom w:val="single" w:sz="4" w:space="0" w:color="auto"/>
              <w:right w:val="single" w:sz="4" w:space="0" w:color="auto"/>
            </w:tcBorders>
            <w:shd w:val="clear" w:color="auto" w:fill="auto"/>
            <w:vAlign w:val="center"/>
            <w:hideMark/>
          </w:tcPr>
          <w:p w:rsidR="006273FA" w:rsidRPr="00E85629" w:rsidRDefault="006273FA" w:rsidP="00F32B81">
            <w:pPr>
              <w:pStyle w:val="a5"/>
              <w:rPr>
                <w:rFonts w:ascii="Times New Roman" w:hAnsi="Times New Roman"/>
                <w:b/>
                <w:color w:val="000000" w:themeColor="text1"/>
              </w:rPr>
            </w:pPr>
            <w:proofErr w:type="spellStart"/>
            <w:r w:rsidRPr="00E85629">
              <w:rPr>
                <w:rFonts w:ascii="Times New Roman" w:hAnsi="Times New Roman"/>
                <w:b/>
                <w:color w:val="000000" w:themeColor="text1"/>
              </w:rPr>
              <w:t>Источники</w:t>
            </w:r>
            <w:proofErr w:type="spellEnd"/>
            <w:r w:rsidRPr="00E85629">
              <w:rPr>
                <w:rFonts w:ascii="Times New Roman" w:hAnsi="Times New Roman"/>
                <w:b/>
                <w:color w:val="000000" w:themeColor="text1"/>
              </w:rPr>
              <w:t xml:space="preserve"> </w:t>
            </w:r>
            <w:proofErr w:type="spellStart"/>
            <w:r w:rsidRPr="00E85629">
              <w:rPr>
                <w:rFonts w:ascii="Times New Roman" w:hAnsi="Times New Roman"/>
                <w:b/>
                <w:color w:val="000000" w:themeColor="text1"/>
              </w:rPr>
              <w:t>финансирования</w:t>
            </w:r>
            <w:proofErr w:type="spellEnd"/>
            <w:r w:rsidRPr="00E85629">
              <w:rPr>
                <w:rFonts w:ascii="Times New Roman" w:hAnsi="Times New Roman"/>
                <w:b/>
                <w:color w:val="000000" w:themeColor="text1"/>
              </w:rPr>
              <w:t>, %</w:t>
            </w:r>
          </w:p>
        </w:tc>
      </w:tr>
      <w:tr w:rsidR="006273FA" w:rsidRPr="00E85629" w:rsidTr="00B82DF1">
        <w:trPr>
          <w:trHeight w:val="300"/>
          <w:jc w:val="center"/>
        </w:trPr>
        <w:tc>
          <w:tcPr>
            <w:tcW w:w="2947" w:type="dxa"/>
            <w:vMerge/>
            <w:tcBorders>
              <w:top w:val="single" w:sz="4" w:space="0" w:color="auto"/>
              <w:left w:val="single" w:sz="4" w:space="0" w:color="auto"/>
              <w:bottom w:val="single" w:sz="4" w:space="0" w:color="000000"/>
              <w:right w:val="single" w:sz="4" w:space="0" w:color="000000"/>
            </w:tcBorders>
            <w:vAlign w:val="center"/>
            <w:hideMark/>
          </w:tcPr>
          <w:p w:rsidR="006273FA" w:rsidRPr="00E85629" w:rsidRDefault="006273FA" w:rsidP="00F32B81">
            <w:pPr>
              <w:pStyle w:val="a5"/>
              <w:rPr>
                <w:rFonts w:ascii="Times New Roman" w:hAnsi="Times New Roman"/>
                <w:b/>
                <w:color w:val="000000" w:themeColor="text1"/>
              </w:rPr>
            </w:pPr>
          </w:p>
        </w:tc>
        <w:tc>
          <w:tcPr>
            <w:tcW w:w="1276" w:type="dxa"/>
            <w:vMerge/>
            <w:tcBorders>
              <w:top w:val="nil"/>
              <w:left w:val="single" w:sz="4" w:space="0" w:color="auto"/>
              <w:bottom w:val="single" w:sz="4" w:space="0" w:color="auto"/>
              <w:right w:val="single" w:sz="4" w:space="0" w:color="auto"/>
            </w:tcBorders>
            <w:vAlign w:val="center"/>
            <w:hideMark/>
          </w:tcPr>
          <w:p w:rsidR="006273FA" w:rsidRPr="00E85629" w:rsidRDefault="006273FA" w:rsidP="00F32B81">
            <w:pPr>
              <w:pStyle w:val="a5"/>
              <w:rPr>
                <w:rFonts w:ascii="Times New Roman" w:hAnsi="Times New Roman"/>
                <w:b/>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F32B8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300"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F32B8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535"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F32B8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 xml:space="preserve">городского </w:t>
            </w:r>
            <w:r w:rsidRPr="00E85629">
              <w:rPr>
                <w:rFonts w:ascii="Times New Roman" w:eastAsia="Times New Roman" w:hAnsi="Times New Roman" w:cs="Times New Roman"/>
                <w:b/>
                <w:color w:val="000000"/>
                <w:sz w:val="20"/>
                <w:szCs w:val="20"/>
              </w:rPr>
              <w:t>поселения</w:t>
            </w:r>
          </w:p>
        </w:tc>
        <w:tc>
          <w:tcPr>
            <w:tcW w:w="1245" w:type="dxa"/>
            <w:tcBorders>
              <w:top w:val="nil"/>
              <w:left w:val="nil"/>
              <w:bottom w:val="single" w:sz="4" w:space="0" w:color="auto"/>
              <w:right w:val="single" w:sz="4" w:space="0" w:color="auto"/>
            </w:tcBorders>
            <w:shd w:val="clear" w:color="auto" w:fill="auto"/>
            <w:vAlign w:val="center"/>
            <w:hideMark/>
          </w:tcPr>
          <w:p w:rsidR="006273FA" w:rsidRPr="00E85629" w:rsidRDefault="006273FA" w:rsidP="00F32B81">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B82DF1"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r>
      <w:tr w:rsidR="007F4599" w:rsidRPr="00E85629" w:rsidTr="00B82DF1">
        <w:trPr>
          <w:trHeight w:val="603"/>
          <w:jc w:val="center"/>
        </w:trPr>
        <w:tc>
          <w:tcPr>
            <w:tcW w:w="2947" w:type="dxa"/>
            <w:tcBorders>
              <w:top w:val="single" w:sz="4" w:space="0" w:color="auto"/>
              <w:left w:val="single" w:sz="4" w:space="0" w:color="auto"/>
              <w:bottom w:val="single" w:sz="4" w:space="0" w:color="auto"/>
              <w:right w:val="single" w:sz="4" w:space="0" w:color="000000"/>
            </w:tcBorders>
            <w:shd w:val="clear" w:color="auto" w:fill="auto"/>
            <w:vAlign w:val="center"/>
          </w:tcPr>
          <w:p w:rsidR="007F4599" w:rsidRPr="00E85629" w:rsidRDefault="007F4599" w:rsidP="007F4599">
            <w:pPr>
              <w:pStyle w:val="a5"/>
              <w:jc w:val="left"/>
              <w:rPr>
                <w:rFonts w:ascii="Times New Roman" w:hAnsi="Times New Roman"/>
                <w:color w:val="000000"/>
                <w:lang w:val="ru-RU"/>
              </w:rPr>
            </w:pPr>
            <w:r w:rsidRPr="00E85629">
              <w:rPr>
                <w:rFonts w:ascii="Times New Roman" w:hAnsi="Times New Roman"/>
                <w:lang w:val="ru-RU"/>
              </w:rPr>
              <w:t xml:space="preserve">строительство гаражных кооперативов </w:t>
            </w:r>
          </w:p>
        </w:tc>
        <w:tc>
          <w:tcPr>
            <w:tcW w:w="1276"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2018-2030</w:t>
            </w:r>
          </w:p>
        </w:tc>
        <w:tc>
          <w:tcPr>
            <w:tcW w:w="1276"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535"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245"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rPr>
            </w:pPr>
            <w:r w:rsidRPr="00E85629">
              <w:rPr>
                <w:rFonts w:ascii="Times New Roman" w:hAnsi="Times New Roman"/>
                <w:color w:val="000000"/>
              </w:rPr>
              <w:t>100</w:t>
            </w:r>
          </w:p>
        </w:tc>
      </w:tr>
      <w:tr w:rsidR="007F4599" w:rsidRPr="00E85629" w:rsidTr="00B82DF1">
        <w:trPr>
          <w:trHeight w:val="580"/>
          <w:jc w:val="center"/>
        </w:trPr>
        <w:tc>
          <w:tcPr>
            <w:tcW w:w="2947" w:type="dxa"/>
            <w:tcBorders>
              <w:top w:val="single" w:sz="4" w:space="0" w:color="auto"/>
              <w:left w:val="single" w:sz="4" w:space="0" w:color="auto"/>
              <w:bottom w:val="single" w:sz="4" w:space="0" w:color="auto"/>
              <w:right w:val="single" w:sz="4" w:space="0" w:color="000000"/>
            </w:tcBorders>
            <w:shd w:val="clear" w:color="auto" w:fill="auto"/>
            <w:vAlign w:val="center"/>
          </w:tcPr>
          <w:p w:rsidR="007F4599" w:rsidRPr="00E85629" w:rsidRDefault="007F4599" w:rsidP="00EC4372">
            <w:pPr>
              <w:pStyle w:val="a5"/>
              <w:jc w:val="left"/>
              <w:rPr>
                <w:rFonts w:ascii="Times New Roman" w:hAnsi="Times New Roman"/>
                <w:color w:val="000000"/>
                <w:lang w:val="ru-RU"/>
              </w:rPr>
            </w:pPr>
            <w:r w:rsidRPr="00E85629">
              <w:rPr>
                <w:rFonts w:ascii="Times New Roman" w:hAnsi="Times New Roman"/>
                <w:lang w:val="ru-RU"/>
              </w:rPr>
              <w:t xml:space="preserve">строительство АЗС – </w:t>
            </w:r>
            <w:r w:rsidR="00EC4372">
              <w:rPr>
                <w:rFonts w:ascii="Times New Roman" w:hAnsi="Times New Roman"/>
                <w:lang w:val="ru-RU"/>
              </w:rPr>
              <w:t>1</w:t>
            </w:r>
            <w:r w:rsidRPr="00E85629">
              <w:rPr>
                <w:rFonts w:ascii="Times New Roman" w:hAnsi="Times New Roman"/>
                <w:lang w:val="ru-RU"/>
              </w:rPr>
              <w:t xml:space="preserve"> объект</w:t>
            </w:r>
          </w:p>
        </w:tc>
        <w:tc>
          <w:tcPr>
            <w:tcW w:w="1276"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rPr>
              <w:t>201</w:t>
            </w:r>
            <w:r w:rsidRPr="00E85629">
              <w:rPr>
                <w:rFonts w:ascii="Times New Roman" w:hAnsi="Times New Roman"/>
                <w:color w:val="000000"/>
                <w:lang w:val="ru-RU"/>
              </w:rPr>
              <w:t>8</w:t>
            </w:r>
            <w:r w:rsidRPr="00E85629">
              <w:rPr>
                <w:rFonts w:ascii="Times New Roman" w:hAnsi="Times New Roman"/>
                <w:color w:val="000000"/>
              </w:rPr>
              <w:t>-20</w:t>
            </w:r>
            <w:r w:rsidRPr="00E85629">
              <w:rPr>
                <w:rFonts w:ascii="Times New Roman" w:hAnsi="Times New Roman"/>
                <w:color w:val="000000"/>
                <w:lang w:val="ru-RU"/>
              </w:rPr>
              <w:t>30</w:t>
            </w:r>
          </w:p>
        </w:tc>
        <w:tc>
          <w:tcPr>
            <w:tcW w:w="1276"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535"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245"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rPr>
            </w:pPr>
            <w:r w:rsidRPr="00E85629">
              <w:rPr>
                <w:rFonts w:ascii="Times New Roman" w:hAnsi="Times New Roman"/>
                <w:color w:val="000000"/>
              </w:rPr>
              <w:t>100</w:t>
            </w:r>
          </w:p>
        </w:tc>
      </w:tr>
      <w:tr w:rsidR="007F4599" w:rsidRPr="00E85629" w:rsidTr="00B82DF1">
        <w:trPr>
          <w:trHeight w:val="580"/>
          <w:jc w:val="center"/>
        </w:trPr>
        <w:tc>
          <w:tcPr>
            <w:tcW w:w="2947" w:type="dxa"/>
            <w:tcBorders>
              <w:top w:val="single" w:sz="4" w:space="0" w:color="auto"/>
              <w:left w:val="single" w:sz="4" w:space="0" w:color="auto"/>
              <w:bottom w:val="single" w:sz="4" w:space="0" w:color="auto"/>
              <w:right w:val="single" w:sz="4" w:space="0" w:color="000000"/>
            </w:tcBorders>
            <w:shd w:val="clear" w:color="auto" w:fill="auto"/>
            <w:vAlign w:val="center"/>
          </w:tcPr>
          <w:p w:rsidR="007F4599" w:rsidRPr="00E85629" w:rsidRDefault="007F4599" w:rsidP="00EC4372">
            <w:pPr>
              <w:pStyle w:val="a5"/>
              <w:jc w:val="left"/>
              <w:rPr>
                <w:rFonts w:ascii="Times New Roman" w:hAnsi="Times New Roman"/>
                <w:color w:val="000000"/>
                <w:lang w:val="ru-RU"/>
              </w:rPr>
            </w:pPr>
            <w:r w:rsidRPr="00E85629">
              <w:rPr>
                <w:rFonts w:ascii="Times New Roman" w:hAnsi="Times New Roman"/>
                <w:lang w:val="ru-RU"/>
              </w:rPr>
              <w:t xml:space="preserve">строительство СТО – </w:t>
            </w:r>
            <w:r w:rsidR="00EC4372">
              <w:rPr>
                <w:rFonts w:ascii="Times New Roman" w:hAnsi="Times New Roman"/>
                <w:lang w:val="ru-RU"/>
              </w:rPr>
              <w:t>3</w:t>
            </w:r>
            <w:r w:rsidRPr="00E85629">
              <w:rPr>
                <w:rFonts w:ascii="Times New Roman" w:hAnsi="Times New Roman"/>
                <w:lang w:val="ru-RU"/>
              </w:rPr>
              <w:t xml:space="preserve"> объект</w:t>
            </w:r>
            <w:r w:rsidR="00EC4372">
              <w:rPr>
                <w:rFonts w:ascii="Times New Roman" w:hAnsi="Times New Roman"/>
                <w:lang w:val="ru-RU"/>
              </w:rPr>
              <w:t>а</w:t>
            </w:r>
          </w:p>
        </w:tc>
        <w:tc>
          <w:tcPr>
            <w:tcW w:w="1276"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rPr>
              <w:t>201</w:t>
            </w:r>
            <w:r w:rsidRPr="00E85629">
              <w:rPr>
                <w:rFonts w:ascii="Times New Roman" w:hAnsi="Times New Roman"/>
                <w:color w:val="000000"/>
                <w:lang w:val="ru-RU"/>
              </w:rPr>
              <w:t>8-2030</w:t>
            </w:r>
          </w:p>
        </w:tc>
        <w:tc>
          <w:tcPr>
            <w:tcW w:w="1276"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535" w:type="dxa"/>
            <w:tcBorders>
              <w:top w:val="nil"/>
              <w:left w:val="nil"/>
              <w:bottom w:val="single" w:sz="4" w:space="0" w:color="auto"/>
              <w:right w:val="single" w:sz="4" w:space="0" w:color="auto"/>
            </w:tcBorders>
            <w:shd w:val="clear" w:color="auto" w:fill="auto"/>
            <w:vAlign w:val="center"/>
          </w:tcPr>
          <w:p w:rsidR="007F4599" w:rsidRPr="00E85629" w:rsidRDefault="007F4599" w:rsidP="007F4599">
            <w:pPr>
              <w:pStyle w:val="a5"/>
              <w:rPr>
                <w:rFonts w:ascii="Times New Roman" w:hAnsi="Times New Roman"/>
                <w:color w:val="000000"/>
                <w:lang w:val="ru-RU"/>
              </w:rPr>
            </w:pPr>
            <w:r w:rsidRPr="00E85629">
              <w:rPr>
                <w:rFonts w:ascii="Times New Roman" w:hAnsi="Times New Roman"/>
                <w:color w:val="000000"/>
                <w:lang w:val="ru-RU"/>
              </w:rPr>
              <w:t>-</w:t>
            </w:r>
          </w:p>
        </w:tc>
        <w:tc>
          <w:tcPr>
            <w:tcW w:w="1245" w:type="dxa"/>
            <w:tcBorders>
              <w:top w:val="nil"/>
              <w:left w:val="nil"/>
              <w:bottom w:val="single" w:sz="4" w:space="0" w:color="auto"/>
              <w:right w:val="single" w:sz="4" w:space="0" w:color="auto"/>
            </w:tcBorders>
            <w:shd w:val="clear" w:color="auto" w:fill="auto"/>
            <w:vAlign w:val="center"/>
            <w:hideMark/>
          </w:tcPr>
          <w:p w:rsidR="007F4599" w:rsidRPr="00E85629" w:rsidRDefault="007F4599" w:rsidP="007F4599">
            <w:pPr>
              <w:pStyle w:val="a5"/>
              <w:rPr>
                <w:rFonts w:ascii="Times New Roman" w:hAnsi="Times New Roman"/>
                <w:color w:val="000000"/>
              </w:rPr>
            </w:pPr>
            <w:r w:rsidRPr="00E85629">
              <w:rPr>
                <w:rFonts w:ascii="Times New Roman" w:hAnsi="Times New Roman"/>
                <w:color w:val="000000"/>
              </w:rPr>
              <w:t>100</w:t>
            </w:r>
          </w:p>
        </w:tc>
      </w:tr>
    </w:tbl>
    <w:p w:rsidR="006273FA" w:rsidRPr="00E85629" w:rsidRDefault="006273FA" w:rsidP="006273FA">
      <w:pPr>
        <w:pStyle w:val="1"/>
        <w:rPr>
          <w:rFonts w:ascii="Times New Roman" w:hAnsi="Times New Roman" w:cs="Times New Roman"/>
        </w:rPr>
      </w:pPr>
      <w:r w:rsidRPr="00E85629">
        <w:rPr>
          <w:rFonts w:ascii="Times New Roman" w:hAnsi="Times New Roman" w:cs="Times New Roman"/>
        </w:rPr>
        <w:br w:type="page"/>
      </w:r>
    </w:p>
    <w:p w:rsidR="00B82DF1" w:rsidRPr="00E85629" w:rsidRDefault="006273FA" w:rsidP="00B82DF1">
      <w:pPr>
        <w:jc w:val="center"/>
        <w:rPr>
          <w:rFonts w:ascii="Times New Roman" w:hAnsi="Times New Roman" w:cs="Times New Roman"/>
          <w:b/>
        </w:rPr>
      </w:pPr>
      <w:r w:rsidRPr="00E85629">
        <w:rPr>
          <w:rFonts w:ascii="Times New Roman" w:hAnsi="Times New Roman" w:cs="Times New Roman"/>
          <w:b/>
        </w:rPr>
        <w:lastRenderedPageBreak/>
        <w:t>7</w:t>
      </w:r>
      <w:r w:rsidR="00450B11" w:rsidRPr="00E85629">
        <w:rPr>
          <w:rFonts w:ascii="Times New Roman" w:hAnsi="Times New Roman" w:cs="Times New Roman"/>
          <w:b/>
        </w:rPr>
        <w:t>.</w:t>
      </w:r>
      <w:bookmarkStart w:id="87" w:name="_Toc475093554"/>
      <w:r w:rsidR="00B82DF1" w:rsidRPr="00E85629">
        <w:rPr>
          <w:rFonts w:ascii="Times New Roman" w:hAnsi="Times New Roman" w:cs="Times New Roman"/>
          <w:b/>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87"/>
    </w:p>
    <w:p w:rsidR="0003225D" w:rsidRDefault="0003225D" w:rsidP="0003225D">
      <w:pPr>
        <w:rPr>
          <w:rFonts w:ascii="Times New Roman" w:hAnsi="Times New Roman" w:cs="Times New Roman"/>
        </w:rPr>
      </w:pPr>
      <w:r>
        <w:rPr>
          <w:rFonts w:ascii="Times New Roman" w:hAnsi="Times New Roman" w:cs="Times New Roma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представлена в таблице 7.1.</w:t>
      </w:r>
    </w:p>
    <w:p w:rsidR="003E46D1" w:rsidRDefault="003E46D1" w:rsidP="003E46D1">
      <w:pPr>
        <w:jc w:val="right"/>
        <w:rPr>
          <w:rFonts w:ascii="Times New Roman" w:hAnsi="Times New Roman" w:cs="Times New Roman"/>
        </w:rPr>
      </w:pPr>
      <w:r w:rsidRPr="00E85629">
        <w:rPr>
          <w:rFonts w:ascii="Times New Roman" w:hAnsi="Times New Roman" w:cs="Times New Roman"/>
        </w:rPr>
        <w:t xml:space="preserve">Таблица </w:t>
      </w:r>
      <w:r w:rsidR="006273FA" w:rsidRPr="00E85629">
        <w:rPr>
          <w:rFonts w:ascii="Times New Roman" w:hAnsi="Times New Roman" w:cs="Times New Roman"/>
        </w:rPr>
        <w:t>7</w:t>
      </w:r>
      <w:r w:rsidRPr="00E85629">
        <w:rPr>
          <w:rFonts w:ascii="Times New Roman" w:hAnsi="Times New Roman" w:cs="Times New Roman"/>
        </w:rPr>
        <w:t>.1</w:t>
      </w:r>
    </w:p>
    <w:p w:rsidR="0003225D" w:rsidRPr="00E85629" w:rsidRDefault="0003225D" w:rsidP="0003225D">
      <w:pPr>
        <w:jc w:val="center"/>
        <w:rPr>
          <w:rFonts w:ascii="Times New Roman" w:hAnsi="Times New Roman" w:cs="Times New Roman"/>
        </w:rPr>
      </w:pPr>
      <w:r w:rsidRPr="0003225D">
        <w:rPr>
          <w:rFonts w:ascii="Times New Roman" w:hAnsi="Times New Roman" w:cs="Times New Roma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9493" w:type="dxa"/>
        <w:tblInd w:w="113" w:type="dxa"/>
        <w:tblLayout w:type="fixed"/>
        <w:tblLook w:val="04A0"/>
      </w:tblPr>
      <w:tblGrid>
        <w:gridCol w:w="2972"/>
        <w:gridCol w:w="1276"/>
        <w:gridCol w:w="1276"/>
        <w:gridCol w:w="1446"/>
        <w:gridCol w:w="1247"/>
        <w:gridCol w:w="1276"/>
      </w:tblGrid>
      <w:tr w:rsidR="00450B11" w:rsidRPr="00E85629" w:rsidTr="00B82DF1">
        <w:trPr>
          <w:trHeight w:val="2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11" w:rsidRPr="00E85629" w:rsidRDefault="00450B11" w:rsidP="003E46D1">
            <w:pPr>
              <w:pStyle w:val="a5"/>
              <w:rPr>
                <w:rFonts w:ascii="Times New Roman" w:hAnsi="Times New Roman"/>
                <w:b/>
              </w:rPr>
            </w:pPr>
            <w:proofErr w:type="spellStart"/>
            <w:r w:rsidRPr="00E85629">
              <w:rPr>
                <w:rFonts w:ascii="Times New Roman" w:hAnsi="Times New Roman"/>
                <w:b/>
              </w:rPr>
              <w:t>Мероприятия</w:t>
            </w:r>
            <w:proofErr w:type="spellEnd"/>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450B11" w:rsidRPr="00E85629" w:rsidRDefault="00450B11" w:rsidP="00303475">
            <w:pPr>
              <w:pStyle w:val="a5"/>
              <w:rPr>
                <w:rFonts w:ascii="Times New Roman" w:hAnsi="Times New Roman"/>
                <w:b/>
                <w:lang w:val="ru-RU"/>
              </w:rPr>
            </w:pPr>
            <w:r w:rsidRPr="00E85629">
              <w:rPr>
                <w:rFonts w:ascii="Times New Roman" w:hAnsi="Times New Roman"/>
                <w:b/>
                <w:lang w:val="ru-RU"/>
              </w:rPr>
              <w:t>Финансирование обязательств на 201</w:t>
            </w:r>
            <w:r w:rsidR="00303475" w:rsidRPr="00E85629">
              <w:rPr>
                <w:rFonts w:ascii="Times New Roman" w:hAnsi="Times New Roman"/>
                <w:b/>
                <w:lang w:val="ru-RU"/>
              </w:rPr>
              <w:t>7</w:t>
            </w:r>
            <w:r w:rsidRPr="00E85629">
              <w:rPr>
                <w:rFonts w:ascii="Times New Roman" w:hAnsi="Times New Roman"/>
                <w:b/>
                <w:lang w:val="ru-RU"/>
              </w:rPr>
              <w:t>-20</w:t>
            </w:r>
            <w:r w:rsidR="00303475" w:rsidRPr="00E85629">
              <w:rPr>
                <w:rFonts w:ascii="Times New Roman" w:hAnsi="Times New Roman"/>
                <w:b/>
                <w:lang w:val="ru-RU"/>
              </w:rPr>
              <w:t>30</w:t>
            </w:r>
            <w:r w:rsidRPr="00E85629">
              <w:rPr>
                <w:rFonts w:ascii="Times New Roman" w:hAnsi="Times New Roman"/>
                <w:b/>
                <w:lang w:val="ru-RU"/>
              </w:rPr>
              <w:t>, тыс.</w:t>
            </w:r>
            <w:r w:rsidR="002F197F" w:rsidRPr="00E85629">
              <w:rPr>
                <w:rFonts w:ascii="Times New Roman" w:hAnsi="Times New Roman"/>
                <w:b/>
                <w:lang w:val="ru-RU"/>
              </w:rPr>
              <w:t xml:space="preserve"> </w:t>
            </w:r>
            <w:r w:rsidRPr="00E85629">
              <w:rPr>
                <w:rFonts w:ascii="Times New Roman" w:hAnsi="Times New Roman"/>
                <w:b/>
                <w:lang w:val="ru-RU"/>
              </w:rPr>
              <w:t>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E85629" w:rsidRDefault="00450B11" w:rsidP="003E46D1">
            <w:pPr>
              <w:pStyle w:val="a5"/>
              <w:rPr>
                <w:rFonts w:ascii="Times New Roman" w:hAnsi="Times New Roman"/>
                <w:b/>
                <w:lang w:val="ru-RU"/>
              </w:rPr>
            </w:pPr>
            <w:r w:rsidRPr="00E85629">
              <w:rPr>
                <w:rFonts w:ascii="Times New Roman" w:hAnsi="Times New Roman"/>
                <w:b/>
                <w:lang w:val="ru-RU"/>
              </w:rPr>
              <w:t>Итого</w:t>
            </w:r>
          </w:p>
        </w:tc>
      </w:tr>
      <w:tr w:rsidR="002F197F" w:rsidRPr="00E85629" w:rsidTr="00B82DF1">
        <w:trPr>
          <w:trHeight w:val="20"/>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F197F" w:rsidRPr="00E85629" w:rsidRDefault="002F197F" w:rsidP="002F197F">
            <w:pPr>
              <w:pStyle w:val="a5"/>
              <w:rPr>
                <w:rFonts w:ascii="Times New Roman" w:hAnsi="Times New Roman"/>
                <w:b/>
                <w:highlight w:val="yellow"/>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2F197F" w:rsidRPr="00E85629" w:rsidRDefault="002F197F" w:rsidP="002F197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F197F" w:rsidRPr="00E85629" w:rsidRDefault="002F197F" w:rsidP="002F197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бюджет субъекта</w:t>
            </w:r>
          </w:p>
        </w:tc>
        <w:tc>
          <w:tcPr>
            <w:tcW w:w="1446" w:type="dxa"/>
            <w:tcBorders>
              <w:top w:val="nil"/>
              <w:left w:val="nil"/>
              <w:bottom w:val="single" w:sz="4" w:space="0" w:color="auto"/>
              <w:right w:val="single" w:sz="4" w:space="0" w:color="auto"/>
            </w:tcBorders>
            <w:shd w:val="clear" w:color="auto" w:fill="auto"/>
            <w:vAlign w:val="center"/>
            <w:hideMark/>
          </w:tcPr>
          <w:p w:rsidR="002F197F" w:rsidRPr="00E85629" w:rsidRDefault="002F197F" w:rsidP="002F197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 xml:space="preserve">бюджет </w:t>
            </w:r>
            <w:r w:rsidR="0008730D" w:rsidRPr="00E85629">
              <w:rPr>
                <w:rFonts w:ascii="Times New Roman" w:eastAsia="Times New Roman" w:hAnsi="Times New Roman" w:cs="Times New Roman"/>
                <w:b/>
                <w:color w:val="000000"/>
                <w:sz w:val="20"/>
                <w:szCs w:val="20"/>
              </w:rPr>
              <w:t xml:space="preserve">городского </w:t>
            </w:r>
            <w:r w:rsidRPr="00E85629">
              <w:rPr>
                <w:rFonts w:ascii="Times New Roman" w:eastAsia="Times New Roman" w:hAnsi="Times New Roman" w:cs="Times New Roman"/>
                <w:b/>
                <w:color w:val="000000"/>
                <w:sz w:val="20"/>
                <w:szCs w:val="20"/>
              </w:rPr>
              <w:t>поселения</w:t>
            </w:r>
          </w:p>
        </w:tc>
        <w:tc>
          <w:tcPr>
            <w:tcW w:w="1247" w:type="dxa"/>
            <w:tcBorders>
              <w:top w:val="nil"/>
              <w:left w:val="nil"/>
              <w:bottom w:val="single" w:sz="4" w:space="0" w:color="auto"/>
              <w:right w:val="single" w:sz="4" w:space="0" w:color="auto"/>
            </w:tcBorders>
            <w:shd w:val="clear" w:color="auto" w:fill="auto"/>
            <w:vAlign w:val="center"/>
            <w:hideMark/>
          </w:tcPr>
          <w:p w:rsidR="002F197F" w:rsidRPr="00E85629" w:rsidRDefault="002F197F" w:rsidP="002F197F">
            <w:pPr>
              <w:spacing w:after="0" w:line="240" w:lineRule="auto"/>
              <w:ind w:firstLine="0"/>
              <w:jc w:val="center"/>
              <w:rPr>
                <w:rFonts w:ascii="Times New Roman" w:eastAsia="Times New Roman" w:hAnsi="Times New Roman" w:cs="Times New Roman"/>
                <w:b/>
                <w:color w:val="000000"/>
                <w:sz w:val="20"/>
                <w:szCs w:val="20"/>
              </w:rPr>
            </w:pPr>
            <w:r w:rsidRPr="00E85629">
              <w:rPr>
                <w:rFonts w:ascii="Times New Roman" w:eastAsia="Times New Roman" w:hAnsi="Times New Roman" w:cs="Times New Roman"/>
                <w:b/>
                <w:color w:val="000000"/>
                <w:sz w:val="20"/>
                <w:szCs w:val="20"/>
              </w:rPr>
              <w:t>внебюд</w:t>
            </w:r>
            <w:r w:rsidR="00B82DF1" w:rsidRPr="00E85629">
              <w:rPr>
                <w:rFonts w:ascii="Times New Roman" w:eastAsia="Times New Roman" w:hAnsi="Times New Roman" w:cs="Times New Roman"/>
                <w:b/>
                <w:color w:val="000000"/>
                <w:sz w:val="20"/>
                <w:szCs w:val="20"/>
              </w:rPr>
              <w:t>-</w:t>
            </w:r>
            <w:r w:rsidRPr="00E85629">
              <w:rPr>
                <w:rFonts w:ascii="Times New Roman" w:eastAsia="Times New Roman" w:hAnsi="Times New Roman" w:cs="Times New Roman"/>
                <w:b/>
                <w:color w:val="000000"/>
                <w:sz w:val="20"/>
                <w:szCs w:val="20"/>
              </w:rPr>
              <w:t>жетные средства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197F" w:rsidRPr="00E85629" w:rsidRDefault="002F197F" w:rsidP="002F197F">
            <w:pPr>
              <w:pStyle w:val="a5"/>
              <w:rPr>
                <w:rFonts w:ascii="Times New Roman" w:hAnsi="Times New Roman"/>
                <w:highlight w:val="yellow"/>
                <w:lang w:val="ru-RU"/>
              </w:rPr>
            </w:pPr>
          </w:p>
        </w:tc>
      </w:tr>
      <w:tr w:rsidR="00450B11"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450B11" w:rsidRPr="00E85629" w:rsidRDefault="00450B11" w:rsidP="002F197F">
            <w:pPr>
              <w:pStyle w:val="a5"/>
              <w:jc w:val="left"/>
              <w:rPr>
                <w:rFonts w:ascii="Times New Roman" w:hAnsi="Times New Roman"/>
                <w:b/>
                <w:i/>
                <w:lang w:val="ru-RU"/>
              </w:rPr>
            </w:pPr>
            <w:r w:rsidRPr="00E85629">
              <w:rPr>
                <w:rFonts w:ascii="Times New Roman" w:hAnsi="Times New Roman"/>
                <w:b/>
                <w:i/>
                <w:lang w:val="ru-RU"/>
              </w:rPr>
              <w:t>Мероприятия по развитию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E85629" w:rsidRDefault="00450B11" w:rsidP="003E46D1">
            <w:pPr>
              <w:pStyle w:val="a5"/>
              <w:rPr>
                <w:rFonts w:ascii="Times New Roman" w:hAnsi="Times New Roman"/>
                <w:bCs/>
                <w:lang w:val="ru-RU"/>
              </w:rPr>
            </w:pPr>
          </w:p>
        </w:tc>
      </w:tr>
      <w:tr w:rsidR="00450B11"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450B11" w:rsidRPr="00E85629" w:rsidRDefault="00450B11" w:rsidP="002F197F">
            <w:pPr>
              <w:pStyle w:val="a5"/>
              <w:jc w:val="left"/>
              <w:rPr>
                <w:rFonts w:ascii="Times New Roman" w:hAnsi="Times New Roman"/>
                <w:lang w:val="ru-RU"/>
              </w:rPr>
            </w:pPr>
            <w:r w:rsidRPr="00E85629">
              <w:rPr>
                <w:rFonts w:ascii="Times New Roman" w:hAnsi="Times New Roman"/>
                <w:lang w:val="ru-RU"/>
              </w:rPr>
              <w:t>авиационный транспорт</w:t>
            </w: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E85629" w:rsidRDefault="00450B11" w:rsidP="003E46D1">
            <w:pPr>
              <w:pStyle w:val="a5"/>
              <w:rPr>
                <w:rFonts w:ascii="Times New Roman" w:hAnsi="Times New Roman"/>
                <w:lang w:val="ru-RU"/>
              </w:rPr>
            </w:pPr>
            <w:r w:rsidRPr="00E85629">
              <w:rPr>
                <w:rFonts w:ascii="Times New Roman" w:hAnsi="Times New Roman"/>
                <w:lang w:val="ru-RU"/>
              </w:rPr>
              <w:t>0</w:t>
            </w:r>
          </w:p>
        </w:tc>
      </w:tr>
      <w:tr w:rsidR="00450B11"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450B11" w:rsidRPr="00E85629" w:rsidRDefault="00450B11" w:rsidP="002F197F">
            <w:pPr>
              <w:pStyle w:val="a5"/>
              <w:jc w:val="left"/>
              <w:rPr>
                <w:rFonts w:ascii="Times New Roman" w:hAnsi="Times New Roman"/>
                <w:lang w:val="ru-RU"/>
              </w:rPr>
            </w:pPr>
            <w:r w:rsidRPr="00E85629">
              <w:rPr>
                <w:rFonts w:ascii="Times New Roman" w:hAnsi="Times New Roman"/>
                <w:lang w:val="ru-RU"/>
              </w:rPr>
              <w:t>речной транспорт</w:t>
            </w: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E85629" w:rsidRDefault="00450B11" w:rsidP="003E46D1">
            <w:pPr>
              <w:pStyle w:val="a5"/>
              <w:rPr>
                <w:rFonts w:ascii="Times New Roman" w:hAnsi="Times New Roman"/>
                <w:bCs/>
                <w:lang w:val="ru-RU"/>
              </w:rPr>
            </w:pPr>
            <w:r w:rsidRPr="00E85629">
              <w:rPr>
                <w:rFonts w:ascii="Times New Roman" w:hAnsi="Times New Roman"/>
                <w:bCs/>
                <w:lang w:val="ru-RU"/>
              </w:rPr>
              <w:t>0</w:t>
            </w:r>
          </w:p>
        </w:tc>
      </w:tr>
      <w:tr w:rsidR="00DA1941"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DA1941" w:rsidRPr="00E85629" w:rsidRDefault="00DA1941" w:rsidP="002F197F">
            <w:pPr>
              <w:pStyle w:val="a5"/>
              <w:jc w:val="left"/>
              <w:rPr>
                <w:rFonts w:ascii="Times New Roman" w:hAnsi="Times New Roman"/>
                <w:lang w:val="ru-RU"/>
              </w:rPr>
            </w:pPr>
            <w:r>
              <w:rPr>
                <w:rFonts w:ascii="Times New Roman" w:hAnsi="Times New Roman"/>
                <w:lang w:val="ru-RU"/>
              </w:rPr>
              <w:t>железнодорожный транспорт</w:t>
            </w:r>
          </w:p>
        </w:tc>
        <w:tc>
          <w:tcPr>
            <w:tcW w:w="1276" w:type="dxa"/>
            <w:tcBorders>
              <w:top w:val="nil"/>
              <w:left w:val="nil"/>
              <w:bottom w:val="single" w:sz="4" w:space="0" w:color="auto"/>
              <w:right w:val="single" w:sz="4" w:space="0" w:color="auto"/>
            </w:tcBorders>
            <w:shd w:val="clear" w:color="auto" w:fill="auto"/>
            <w:noWrap/>
            <w:vAlign w:val="center"/>
          </w:tcPr>
          <w:p w:rsidR="00DA1941" w:rsidRPr="00E85629" w:rsidRDefault="00DA194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DA1941" w:rsidRPr="00E85629" w:rsidRDefault="00DA1941" w:rsidP="003E46D1">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DA1941" w:rsidRPr="00E85629" w:rsidRDefault="00DA1941" w:rsidP="003E46D1">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DA1941" w:rsidRPr="00E85629" w:rsidRDefault="00DA194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hideMark/>
          </w:tcPr>
          <w:p w:rsidR="00DA1941" w:rsidRPr="00E85629" w:rsidRDefault="00DA1941" w:rsidP="003E46D1">
            <w:pPr>
              <w:pStyle w:val="a5"/>
              <w:rPr>
                <w:rFonts w:ascii="Times New Roman" w:hAnsi="Times New Roman"/>
                <w:bCs/>
                <w:lang w:val="ru-RU"/>
              </w:rPr>
            </w:pPr>
            <w:r>
              <w:rPr>
                <w:rFonts w:ascii="Times New Roman" w:hAnsi="Times New Roman"/>
                <w:bCs/>
                <w:lang w:val="ru-RU"/>
              </w:rPr>
              <w:t>0</w:t>
            </w:r>
          </w:p>
        </w:tc>
      </w:tr>
      <w:tr w:rsidR="00450B11"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450B11" w:rsidRPr="00E85629" w:rsidRDefault="00450B11" w:rsidP="002F197F">
            <w:pPr>
              <w:pStyle w:val="a5"/>
              <w:jc w:val="left"/>
              <w:rPr>
                <w:rFonts w:ascii="Times New Roman" w:hAnsi="Times New Roman"/>
                <w:b/>
                <w:i/>
                <w:lang w:val="ru-RU"/>
              </w:rPr>
            </w:pPr>
            <w:r w:rsidRPr="00E85629">
              <w:rPr>
                <w:rFonts w:ascii="Times New Roman" w:hAnsi="Times New Roman"/>
                <w:b/>
                <w:i/>
                <w:lang w:val="ru-RU"/>
              </w:rPr>
              <w:t>Мероприятия по развитию транспорта общего пользования, созданию транспортно-пересадочных узлов</w:t>
            </w: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E85629" w:rsidRDefault="00450B11" w:rsidP="003E46D1">
            <w:pPr>
              <w:pStyle w:val="a5"/>
              <w:rPr>
                <w:rFonts w:ascii="Times New Roman" w:hAnsi="Times New Roman"/>
                <w:bCs/>
                <w:lang w:val="ru-RU"/>
              </w:rPr>
            </w:pP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B82DF1" w:rsidP="00DA1941">
            <w:pPr>
              <w:pStyle w:val="a5"/>
              <w:jc w:val="left"/>
              <w:rPr>
                <w:rFonts w:ascii="Times New Roman" w:hAnsi="Times New Roman"/>
                <w:lang w:val="ru-RU"/>
              </w:rPr>
            </w:pPr>
            <w:r w:rsidRPr="00E85629">
              <w:rPr>
                <w:rFonts w:ascii="Times New Roman" w:hAnsi="Times New Roman"/>
                <w:lang w:val="ru-RU"/>
              </w:rPr>
              <w:t>о</w:t>
            </w:r>
            <w:r w:rsidR="00A67F06" w:rsidRPr="00E85629">
              <w:rPr>
                <w:rFonts w:ascii="Times New Roman" w:hAnsi="Times New Roman"/>
                <w:lang w:val="ru-RU"/>
              </w:rPr>
              <w:t>бустройство, ре</w:t>
            </w:r>
            <w:r w:rsidR="00DA1941">
              <w:rPr>
                <w:rFonts w:ascii="Times New Roman" w:hAnsi="Times New Roman"/>
                <w:lang w:val="ru-RU"/>
              </w:rPr>
              <w:t>монт остановочных павильонов - 26</w:t>
            </w:r>
            <w:r w:rsidR="00A67F06" w:rsidRPr="00E85629">
              <w:rPr>
                <w:rFonts w:ascii="Times New Roman" w:hAnsi="Times New Roman"/>
                <w:lang w:val="ru-RU"/>
              </w:rPr>
              <w:t xml:space="preserve"> шт.</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246</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bCs/>
                <w:lang w:val="ru-RU"/>
              </w:rPr>
            </w:pPr>
            <w:r>
              <w:rPr>
                <w:rFonts w:ascii="Times New Roman" w:hAnsi="Times New Roman"/>
                <w:bCs/>
                <w:lang w:val="ru-RU"/>
              </w:rPr>
              <w:t>246</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элементов</w:t>
            </w:r>
            <w:proofErr w:type="spellEnd"/>
            <w:r w:rsidRPr="00E85629">
              <w:rPr>
                <w:rFonts w:ascii="Times New Roman" w:hAnsi="Times New Roman"/>
              </w:rPr>
              <w:t xml:space="preserve"> </w:t>
            </w:r>
            <w:proofErr w:type="spellStart"/>
            <w:r w:rsidRPr="00E85629">
              <w:rPr>
                <w:rFonts w:ascii="Times New Roman" w:hAnsi="Times New Roman"/>
              </w:rPr>
              <w:t>транспортной</w:t>
            </w:r>
            <w:proofErr w:type="spellEnd"/>
            <w:r w:rsidRPr="00E85629">
              <w:rPr>
                <w:rFonts w:ascii="Times New Roman" w:hAnsi="Times New Roman"/>
              </w:rPr>
              <w:t xml:space="preserve"> </w:t>
            </w:r>
            <w:proofErr w:type="spellStart"/>
            <w:r w:rsidRPr="00E85629">
              <w:rPr>
                <w:rFonts w:ascii="Times New Roman" w:hAnsi="Times New Roman"/>
              </w:rPr>
              <w:t>навигации</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80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bCs/>
                <w:lang w:val="ru-RU"/>
              </w:rPr>
            </w:pPr>
            <w:r>
              <w:rPr>
                <w:rFonts w:ascii="Times New Roman" w:hAnsi="Times New Roman"/>
                <w:bCs/>
                <w:lang w:val="ru-RU"/>
              </w:rPr>
              <w:t>80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rPr>
            </w:pPr>
            <w:proofErr w:type="spellStart"/>
            <w:r w:rsidRPr="00E85629">
              <w:rPr>
                <w:rFonts w:ascii="Times New Roman" w:hAnsi="Times New Roman"/>
              </w:rPr>
              <w:t>Организация</w:t>
            </w:r>
            <w:proofErr w:type="spellEnd"/>
            <w:r w:rsidRPr="00E85629">
              <w:rPr>
                <w:rFonts w:ascii="Times New Roman" w:hAnsi="Times New Roman"/>
              </w:rPr>
              <w:t xml:space="preserve"> </w:t>
            </w:r>
            <w:proofErr w:type="spellStart"/>
            <w:r w:rsidRPr="00E85629">
              <w:rPr>
                <w:rFonts w:ascii="Times New Roman" w:hAnsi="Times New Roman"/>
              </w:rPr>
              <w:t>парковочного</w:t>
            </w:r>
            <w:proofErr w:type="spellEnd"/>
            <w:r w:rsidRPr="00E85629">
              <w:rPr>
                <w:rFonts w:ascii="Times New Roman" w:hAnsi="Times New Roman"/>
              </w:rPr>
              <w:t xml:space="preserve"> </w:t>
            </w:r>
            <w:proofErr w:type="spellStart"/>
            <w:r w:rsidRPr="00E85629">
              <w:rPr>
                <w:rFonts w:ascii="Times New Roman" w:hAnsi="Times New Roman"/>
              </w:rPr>
              <w:t>пространства</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1600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2400</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bCs/>
                <w:lang w:val="ru-RU"/>
              </w:rPr>
            </w:pPr>
            <w:r>
              <w:rPr>
                <w:rFonts w:ascii="Times New Roman" w:hAnsi="Times New Roman"/>
                <w:bCs/>
                <w:lang w:val="ru-RU"/>
              </w:rPr>
              <w:t>4000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rPr>
            </w:pPr>
            <w:proofErr w:type="spellStart"/>
            <w:r w:rsidRPr="00E85629">
              <w:rPr>
                <w:rFonts w:ascii="Times New Roman" w:hAnsi="Times New Roman"/>
              </w:rPr>
              <w:t>Нанесение</w:t>
            </w:r>
            <w:proofErr w:type="spellEnd"/>
            <w:r w:rsidRPr="00E85629">
              <w:rPr>
                <w:rFonts w:ascii="Times New Roman" w:hAnsi="Times New Roman"/>
              </w:rPr>
              <w:t xml:space="preserve"> </w:t>
            </w:r>
            <w:proofErr w:type="spellStart"/>
            <w:r w:rsidRPr="00E85629">
              <w:rPr>
                <w:rFonts w:ascii="Times New Roman" w:hAnsi="Times New Roman"/>
              </w:rPr>
              <w:t>разметки</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color w:val="000000"/>
                <w:lang w:val="ru-RU"/>
              </w:rPr>
            </w:pPr>
            <w:r w:rsidRPr="00E85629">
              <w:rPr>
                <w:rFonts w:ascii="Times New Roman" w:hAnsi="Times New Roman"/>
                <w:color w:val="000000"/>
                <w:lang w:val="ru-RU"/>
              </w:rPr>
              <w:t>Установка дорожных и информационных знаков</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color w:val="000000"/>
              </w:rPr>
            </w:pPr>
            <w:proofErr w:type="spellStart"/>
            <w:r w:rsidRPr="00E85629">
              <w:rPr>
                <w:rFonts w:ascii="Times New Roman" w:hAnsi="Times New Roman"/>
                <w:color w:val="000000"/>
              </w:rPr>
              <w:t>Установка</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ограждений</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411A00">
            <w:pPr>
              <w:pStyle w:val="a5"/>
              <w:jc w:val="left"/>
              <w:rPr>
                <w:rFonts w:ascii="Times New Roman" w:hAnsi="Times New Roman"/>
                <w:color w:val="000000"/>
              </w:rPr>
            </w:pPr>
            <w:proofErr w:type="spellStart"/>
            <w:r w:rsidRPr="00E85629">
              <w:rPr>
                <w:rFonts w:ascii="Times New Roman" w:hAnsi="Times New Roman"/>
                <w:color w:val="000000"/>
                <w:szCs w:val="20"/>
              </w:rPr>
              <w:t>Обустройство</w:t>
            </w:r>
            <w:proofErr w:type="spellEnd"/>
            <w:r w:rsidRPr="00E85629">
              <w:rPr>
                <w:rFonts w:ascii="Times New Roman" w:hAnsi="Times New Roman"/>
                <w:color w:val="000000"/>
                <w:szCs w:val="20"/>
              </w:rPr>
              <w:t xml:space="preserve"> </w:t>
            </w:r>
            <w:proofErr w:type="spellStart"/>
            <w:r w:rsidRPr="00E85629">
              <w:rPr>
                <w:rFonts w:ascii="Times New Roman" w:hAnsi="Times New Roman"/>
                <w:color w:val="000000"/>
                <w:szCs w:val="20"/>
              </w:rPr>
              <w:t>пешеходных</w:t>
            </w:r>
            <w:proofErr w:type="spellEnd"/>
            <w:r w:rsidRPr="00E85629">
              <w:rPr>
                <w:rFonts w:ascii="Times New Roman" w:hAnsi="Times New Roman"/>
                <w:color w:val="000000"/>
                <w:szCs w:val="20"/>
              </w:rPr>
              <w:t xml:space="preserve"> </w:t>
            </w:r>
            <w:proofErr w:type="spellStart"/>
            <w:r w:rsidRPr="00E85629">
              <w:rPr>
                <w:rFonts w:ascii="Times New Roman" w:hAnsi="Times New Roman"/>
                <w:color w:val="000000"/>
                <w:szCs w:val="20"/>
              </w:rPr>
              <w:t>переходов</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rPr>
            </w:pPr>
            <w:proofErr w:type="spellStart"/>
            <w:r w:rsidRPr="00E85629">
              <w:rPr>
                <w:rFonts w:ascii="Times New Roman" w:hAnsi="Times New Roman"/>
              </w:rPr>
              <w:t>Разработка</w:t>
            </w:r>
            <w:proofErr w:type="spellEnd"/>
            <w:r w:rsidRPr="00E85629">
              <w:rPr>
                <w:rFonts w:ascii="Times New Roman" w:hAnsi="Times New Roman"/>
              </w:rPr>
              <w:t xml:space="preserve"> </w:t>
            </w:r>
            <w:r w:rsidRPr="00E85629">
              <w:rPr>
                <w:rFonts w:ascii="Times New Roman" w:hAnsi="Times New Roman"/>
                <w:lang w:val="ru-RU"/>
              </w:rPr>
              <w:t>П</w:t>
            </w:r>
            <w:r w:rsidRPr="00E85629">
              <w:rPr>
                <w:rFonts w:ascii="Times New Roman" w:hAnsi="Times New Roman"/>
              </w:rPr>
              <w:t>ОДД</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200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bCs/>
                <w:lang w:val="ru-RU"/>
              </w:rPr>
            </w:pPr>
            <w:r>
              <w:rPr>
                <w:rFonts w:ascii="Times New Roman" w:hAnsi="Times New Roman"/>
                <w:bCs/>
                <w:lang w:val="ru-RU"/>
              </w:rPr>
              <w:t>200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отбойников</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lang w:val="ru-RU"/>
              </w:rPr>
            </w:pPr>
            <w:r w:rsidRPr="00E85629">
              <w:rPr>
                <w:rFonts w:ascii="Times New Roman" w:hAnsi="Times New Roman"/>
                <w:lang w:val="ru-RU"/>
              </w:rPr>
              <w:t>Установка систем ограничения скорости движения</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lang w:val="ru-RU"/>
              </w:rPr>
            </w:pPr>
            <w:r w:rsidRPr="00E85629">
              <w:rPr>
                <w:rFonts w:ascii="Times New Roman" w:hAnsi="Times New Roman"/>
                <w:lang w:val="ru-RU"/>
              </w:rPr>
              <w:t>Установка систем контроля скорости движения, систем видеофиксации</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rPr>
            </w:pPr>
            <w:proofErr w:type="spellStart"/>
            <w:r w:rsidRPr="00E85629">
              <w:rPr>
                <w:rFonts w:ascii="Times New Roman" w:hAnsi="Times New Roman"/>
              </w:rPr>
              <w:t>Установка</w:t>
            </w:r>
            <w:proofErr w:type="spellEnd"/>
            <w:r w:rsidRPr="00E85629">
              <w:rPr>
                <w:rFonts w:ascii="Times New Roman" w:hAnsi="Times New Roman"/>
              </w:rPr>
              <w:t xml:space="preserve"> </w:t>
            </w:r>
            <w:proofErr w:type="spellStart"/>
            <w:r w:rsidRPr="00E85629">
              <w:rPr>
                <w:rFonts w:ascii="Times New Roman" w:hAnsi="Times New Roman"/>
              </w:rPr>
              <w:t>систем</w:t>
            </w:r>
            <w:proofErr w:type="spellEnd"/>
            <w:r w:rsidRPr="00E85629">
              <w:rPr>
                <w:rFonts w:ascii="Times New Roman" w:hAnsi="Times New Roman"/>
              </w:rPr>
              <w:t xml:space="preserve"> </w:t>
            </w:r>
            <w:proofErr w:type="spellStart"/>
            <w:r w:rsidRPr="00E85629">
              <w:rPr>
                <w:rFonts w:ascii="Times New Roman" w:hAnsi="Times New Roman"/>
              </w:rPr>
              <w:t>видеонаблюдения</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color w:val="000000"/>
              </w:rPr>
            </w:pPr>
            <w:proofErr w:type="spellStart"/>
            <w:r w:rsidRPr="00E85629">
              <w:rPr>
                <w:rFonts w:ascii="Times New Roman" w:hAnsi="Times New Roman"/>
                <w:color w:val="000000"/>
              </w:rPr>
              <w:t>Содержание</w:t>
            </w:r>
            <w:proofErr w:type="spellEnd"/>
            <w:r w:rsidRPr="00E85629">
              <w:rPr>
                <w:rFonts w:ascii="Times New Roman" w:hAnsi="Times New Roman"/>
                <w:color w:val="000000"/>
              </w:rPr>
              <w:t xml:space="preserve"> ИТС</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lang w:val="ru-RU"/>
              </w:rPr>
            </w:pPr>
            <w:r>
              <w:rPr>
                <w:rFonts w:ascii="Times New Roman" w:hAnsi="Times New Roman"/>
                <w:lang w:val="ru-RU"/>
              </w:rPr>
              <w:t>250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A1941" w:rsidP="00A67F06">
            <w:pPr>
              <w:pStyle w:val="a5"/>
              <w:rPr>
                <w:rFonts w:ascii="Times New Roman" w:hAnsi="Times New Roman"/>
                <w:bCs/>
                <w:lang w:val="ru-RU"/>
              </w:rPr>
            </w:pPr>
            <w:r>
              <w:rPr>
                <w:rFonts w:ascii="Times New Roman" w:hAnsi="Times New Roman"/>
                <w:bCs/>
                <w:lang w:val="ru-RU"/>
              </w:rPr>
              <w:t>250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color w:val="000000"/>
                <w:lang w:val="ru-RU"/>
              </w:rPr>
            </w:pPr>
            <w:r w:rsidRPr="00E85629">
              <w:rPr>
                <w:rFonts w:ascii="Times New Roman" w:hAnsi="Times New Roman"/>
                <w:color w:val="000000"/>
                <w:lang w:val="ru-RU"/>
              </w:rPr>
              <w:t>Подключение транспортных средств к системе мониторинга</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lang w:val="ru-RU"/>
              </w:rPr>
            </w:pPr>
            <w:r>
              <w:rPr>
                <w:rFonts w:ascii="Times New Roman" w:hAnsi="Times New Roman"/>
                <w:lang w:val="ru-RU"/>
              </w:rPr>
              <w:t>3</w:t>
            </w:r>
            <w:r w:rsidR="00A67F06" w:rsidRPr="00E85629">
              <w:rPr>
                <w:rFonts w:ascii="Times New Roman" w:hAnsi="Times New Roman"/>
                <w:lang w:val="ru-RU"/>
              </w:rPr>
              <w:t>00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bCs/>
                <w:lang w:val="ru-RU"/>
              </w:rPr>
            </w:pPr>
            <w:r>
              <w:rPr>
                <w:rFonts w:ascii="Times New Roman" w:hAnsi="Times New Roman"/>
                <w:bCs/>
                <w:lang w:val="ru-RU"/>
              </w:rPr>
              <w:t>300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color w:val="000000"/>
                <w:lang w:val="ru-RU"/>
              </w:rPr>
            </w:pPr>
            <w:r w:rsidRPr="00E85629">
              <w:rPr>
                <w:rFonts w:ascii="Times New Roman" w:hAnsi="Times New Roman"/>
                <w:color w:val="000000"/>
                <w:lang w:val="ru-RU"/>
              </w:rPr>
              <w:t xml:space="preserve">Актуализвация программы комплексного развития </w:t>
            </w:r>
            <w:r w:rsidRPr="00E85629">
              <w:rPr>
                <w:rFonts w:ascii="Times New Roman" w:hAnsi="Times New Roman"/>
                <w:color w:val="000000"/>
                <w:lang w:val="ru-RU"/>
              </w:rPr>
              <w:lastRenderedPageBreak/>
              <w:t>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lang w:val="ru-RU"/>
              </w:rPr>
            </w:pPr>
            <w:r>
              <w:rPr>
                <w:rFonts w:ascii="Times New Roman" w:hAnsi="Times New Roman"/>
                <w:lang w:val="ru-RU"/>
              </w:rPr>
              <w:t>40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bCs/>
                <w:lang w:val="ru-RU"/>
              </w:rPr>
            </w:pPr>
            <w:r>
              <w:rPr>
                <w:rFonts w:ascii="Times New Roman" w:hAnsi="Times New Roman"/>
                <w:bCs/>
                <w:lang w:val="ru-RU"/>
              </w:rPr>
              <w:t>40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A67F06">
            <w:pPr>
              <w:pStyle w:val="a5"/>
              <w:jc w:val="left"/>
              <w:rPr>
                <w:rFonts w:ascii="Times New Roman" w:hAnsi="Times New Roman"/>
                <w:color w:val="000000"/>
              </w:rPr>
            </w:pPr>
            <w:proofErr w:type="spellStart"/>
            <w:r w:rsidRPr="00E85629">
              <w:rPr>
                <w:rFonts w:ascii="Times New Roman" w:hAnsi="Times New Roman"/>
                <w:color w:val="000000"/>
              </w:rPr>
              <w:lastRenderedPageBreak/>
              <w:t>Мониторинг</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реализации</w:t>
            </w:r>
            <w:proofErr w:type="spellEnd"/>
            <w:r w:rsidRPr="00E85629">
              <w:rPr>
                <w:rFonts w:ascii="Times New Roman" w:hAnsi="Times New Roman"/>
                <w:color w:val="000000"/>
              </w:rPr>
              <w:t xml:space="preserve"> </w:t>
            </w:r>
            <w:proofErr w:type="spellStart"/>
            <w:r w:rsidRPr="00E85629">
              <w:rPr>
                <w:rFonts w:ascii="Times New Roman" w:hAnsi="Times New Roman"/>
                <w:color w:val="000000"/>
              </w:rPr>
              <w:t>программы</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r w:rsidRPr="00E85629">
              <w:rPr>
                <w:rFonts w:ascii="Times New Roman" w:hAnsi="Times New Roman"/>
                <w:lang w:val="ru-RU"/>
              </w:rPr>
              <w:t>150</w:t>
            </w: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r w:rsidRPr="00E85629">
              <w:rPr>
                <w:rFonts w:ascii="Times New Roman" w:hAnsi="Times New Roman"/>
                <w:bCs/>
                <w:lang w:val="ru-RU"/>
              </w:rPr>
              <w:t>150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D87501">
            <w:pPr>
              <w:pStyle w:val="a5"/>
              <w:jc w:val="left"/>
              <w:rPr>
                <w:rFonts w:ascii="Times New Roman" w:hAnsi="Times New Roman"/>
                <w:color w:val="000000"/>
                <w:lang w:val="ru-RU"/>
              </w:rPr>
            </w:pPr>
            <w:r w:rsidRPr="00E85629">
              <w:rPr>
                <w:rFonts w:ascii="Times New Roman" w:hAnsi="Times New Roman"/>
                <w:lang w:val="ru-RU"/>
              </w:rPr>
              <w:t xml:space="preserve">строительство АЗС – </w:t>
            </w:r>
            <w:r w:rsidR="00D87501">
              <w:rPr>
                <w:rFonts w:ascii="Times New Roman" w:hAnsi="Times New Roman"/>
                <w:lang w:val="ru-RU"/>
              </w:rPr>
              <w:t>1</w:t>
            </w:r>
            <w:r w:rsidRPr="00E85629">
              <w:rPr>
                <w:rFonts w:ascii="Times New Roman" w:hAnsi="Times New Roman"/>
                <w:lang w:val="ru-RU"/>
              </w:rPr>
              <w:t xml:space="preserve"> объект</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D87501" w:rsidP="00D87501">
            <w:pPr>
              <w:pStyle w:val="a5"/>
              <w:rPr>
                <w:rFonts w:ascii="Times New Roman" w:hAnsi="Times New Roman"/>
                <w:lang w:val="ru-RU"/>
              </w:rPr>
            </w:pPr>
            <w:r>
              <w:rPr>
                <w:rFonts w:ascii="Times New Roman" w:hAnsi="Times New Roman"/>
                <w:lang w:val="ru-RU"/>
              </w:rPr>
              <w:t>17</w:t>
            </w:r>
            <w:r w:rsidR="00A67F06" w:rsidRPr="00E85629">
              <w:rPr>
                <w:rFonts w:ascii="Times New Roman" w:hAnsi="Times New Roman"/>
                <w:lang w:val="ru-RU"/>
              </w:rPr>
              <w:t>00</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bCs/>
                <w:lang w:val="ru-RU"/>
              </w:rPr>
            </w:pPr>
            <w:r>
              <w:rPr>
                <w:rFonts w:ascii="Times New Roman" w:hAnsi="Times New Roman"/>
                <w:bCs/>
                <w:lang w:val="ru-RU"/>
              </w:rPr>
              <w:t>1700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tcPr>
          <w:p w:rsidR="00A67F06" w:rsidRPr="00E85629" w:rsidRDefault="00A67F06" w:rsidP="00D87501">
            <w:pPr>
              <w:pStyle w:val="a5"/>
              <w:jc w:val="left"/>
              <w:rPr>
                <w:rFonts w:ascii="Times New Roman" w:hAnsi="Times New Roman"/>
                <w:color w:val="000000"/>
                <w:lang w:val="ru-RU"/>
              </w:rPr>
            </w:pPr>
            <w:r w:rsidRPr="00E85629">
              <w:rPr>
                <w:rFonts w:ascii="Times New Roman" w:hAnsi="Times New Roman"/>
                <w:lang w:val="ru-RU"/>
              </w:rPr>
              <w:t xml:space="preserve">строительство СТО – </w:t>
            </w:r>
            <w:r w:rsidR="00D87501">
              <w:rPr>
                <w:rFonts w:ascii="Times New Roman" w:hAnsi="Times New Roman"/>
                <w:lang w:val="ru-RU"/>
              </w:rPr>
              <w:t>3</w:t>
            </w:r>
            <w:r w:rsidRPr="00E85629">
              <w:rPr>
                <w:rFonts w:ascii="Times New Roman" w:hAnsi="Times New Roman"/>
                <w:lang w:val="ru-RU"/>
              </w:rPr>
              <w:t xml:space="preserve"> объект</w:t>
            </w:r>
            <w:r w:rsidR="00D87501">
              <w:rPr>
                <w:rFonts w:ascii="Times New Roman" w:hAnsi="Times New Roman"/>
                <w:lang w:val="ru-RU"/>
              </w:rPr>
              <w:t>а</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lang w:val="ru-RU"/>
              </w:rPr>
            </w:pPr>
            <w:r>
              <w:rPr>
                <w:rFonts w:ascii="Times New Roman" w:hAnsi="Times New Roman"/>
                <w:lang w:val="ru-RU"/>
              </w:rPr>
              <w:t>3000</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D87501" w:rsidP="00A67F06">
            <w:pPr>
              <w:pStyle w:val="a5"/>
              <w:rPr>
                <w:rFonts w:ascii="Times New Roman" w:hAnsi="Times New Roman"/>
                <w:bCs/>
                <w:lang w:val="ru-RU"/>
              </w:rPr>
            </w:pPr>
            <w:r>
              <w:rPr>
                <w:rFonts w:ascii="Times New Roman" w:hAnsi="Times New Roman"/>
                <w:bCs/>
                <w:lang w:val="ru-RU"/>
              </w:rPr>
              <w:t>3000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67F06" w:rsidRPr="00E85629" w:rsidRDefault="00A67F06" w:rsidP="00411A00">
            <w:pPr>
              <w:pStyle w:val="a5"/>
              <w:jc w:val="left"/>
              <w:rPr>
                <w:rFonts w:ascii="Times New Roman" w:hAnsi="Times New Roman"/>
                <w:b/>
                <w:i/>
                <w:lang w:val="ru-RU"/>
              </w:rPr>
            </w:pPr>
            <w:r w:rsidRPr="00E85629">
              <w:rPr>
                <w:rFonts w:ascii="Times New Roman" w:hAnsi="Times New Roman"/>
                <w:b/>
                <w:i/>
                <w:lang w:val="ru-RU"/>
              </w:rPr>
              <w:t xml:space="preserve">Мероприятия по развитию </w:t>
            </w:r>
            <w:r w:rsidR="00411A00" w:rsidRPr="00E85629">
              <w:rPr>
                <w:rFonts w:ascii="Times New Roman" w:hAnsi="Times New Roman"/>
                <w:b/>
                <w:i/>
                <w:lang w:val="ru-RU"/>
              </w:rPr>
              <w:t xml:space="preserve">сети дорог </w:t>
            </w:r>
            <w:r w:rsidR="00E85629">
              <w:rPr>
                <w:rFonts w:ascii="Times New Roman" w:hAnsi="Times New Roman"/>
                <w:b/>
                <w:i/>
                <w:lang w:val="ru-RU"/>
              </w:rPr>
              <w:t>Нефтегорского</w:t>
            </w:r>
            <w:r w:rsidR="00411A00" w:rsidRPr="00E85629">
              <w:rPr>
                <w:rFonts w:ascii="Times New Roman" w:hAnsi="Times New Roman"/>
                <w:b/>
                <w:i/>
                <w:lang w:val="ru-RU"/>
              </w:rPr>
              <w:t xml:space="preserve">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44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47"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lang w:val="ru-RU"/>
              </w:rPr>
            </w:pPr>
          </w:p>
        </w:tc>
        <w:tc>
          <w:tcPr>
            <w:tcW w:w="1276" w:type="dxa"/>
            <w:tcBorders>
              <w:top w:val="nil"/>
              <w:left w:val="nil"/>
              <w:bottom w:val="single" w:sz="4" w:space="0" w:color="auto"/>
              <w:right w:val="single" w:sz="4" w:space="0" w:color="auto"/>
            </w:tcBorders>
            <w:shd w:val="clear" w:color="auto" w:fill="auto"/>
            <w:noWrap/>
            <w:vAlign w:val="center"/>
          </w:tcPr>
          <w:p w:rsidR="00A67F06" w:rsidRPr="00E85629" w:rsidRDefault="00A67F06" w:rsidP="00A67F06">
            <w:pPr>
              <w:pStyle w:val="a5"/>
              <w:rPr>
                <w:rFonts w:ascii="Times New Roman" w:hAnsi="Times New Roman"/>
                <w:bCs/>
                <w:lang w:val="ru-RU"/>
              </w:rPr>
            </w:pP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67F06" w:rsidRPr="00E85629" w:rsidRDefault="00A67F06" w:rsidP="00D87501">
            <w:pPr>
              <w:pStyle w:val="a5"/>
              <w:jc w:val="left"/>
              <w:rPr>
                <w:rFonts w:ascii="Times New Roman" w:hAnsi="Times New Roman"/>
                <w:i/>
                <w:iCs/>
                <w:lang w:val="ru-RU"/>
              </w:rPr>
            </w:pPr>
            <w:r w:rsidRPr="00E85629">
              <w:rPr>
                <w:rFonts w:ascii="Times New Roman" w:hAnsi="Times New Roman"/>
                <w:lang w:val="ru-RU"/>
              </w:rPr>
              <w:t xml:space="preserve">Кап. ремонт дорог с асфальтовым покрытием, протяженностью </w:t>
            </w:r>
            <w:r w:rsidR="00D87501">
              <w:rPr>
                <w:rFonts w:ascii="Times New Roman" w:hAnsi="Times New Roman"/>
                <w:lang w:val="ru-RU"/>
              </w:rPr>
              <w:t>16</w:t>
            </w:r>
            <w:r w:rsidRPr="00E85629">
              <w:rPr>
                <w:rFonts w:ascii="Times New Roman" w:hAnsi="Times New Roman"/>
                <w:lang w:val="ru-RU"/>
              </w:rPr>
              <w:t xml:space="preserve"> км</w:t>
            </w:r>
          </w:p>
        </w:tc>
        <w:tc>
          <w:tcPr>
            <w:tcW w:w="1276" w:type="dxa"/>
            <w:tcBorders>
              <w:top w:val="nil"/>
              <w:left w:val="nil"/>
              <w:bottom w:val="single" w:sz="4" w:space="0" w:color="auto"/>
              <w:right w:val="single" w:sz="4" w:space="0" w:color="auto"/>
            </w:tcBorders>
            <w:shd w:val="clear" w:color="auto" w:fill="auto"/>
            <w:noWrap/>
            <w:vAlign w:val="center"/>
            <w:hideMark/>
          </w:tcPr>
          <w:p w:rsidR="00A67F06" w:rsidRPr="00E85629" w:rsidRDefault="00A67F06" w:rsidP="00A67F06">
            <w:pPr>
              <w:pStyle w:val="a5"/>
              <w:rPr>
                <w:rFonts w:ascii="Times New Roman" w:hAnsi="Times New Roman"/>
                <w:iCs/>
              </w:rPr>
            </w:pPr>
          </w:p>
        </w:tc>
        <w:tc>
          <w:tcPr>
            <w:tcW w:w="1276" w:type="dxa"/>
            <w:tcBorders>
              <w:top w:val="nil"/>
              <w:left w:val="nil"/>
              <w:bottom w:val="single" w:sz="4" w:space="0" w:color="auto"/>
              <w:right w:val="single" w:sz="4" w:space="0" w:color="auto"/>
            </w:tcBorders>
            <w:shd w:val="clear" w:color="auto" w:fill="auto"/>
            <w:vAlign w:val="center"/>
            <w:hideMark/>
          </w:tcPr>
          <w:p w:rsidR="00A67F06" w:rsidRPr="00E85629" w:rsidRDefault="00D87501" w:rsidP="00A67F06">
            <w:pPr>
              <w:pStyle w:val="a5"/>
              <w:rPr>
                <w:rFonts w:ascii="Times New Roman" w:hAnsi="Times New Roman"/>
                <w:iCs/>
                <w:lang w:val="ru-RU"/>
              </w:rPr>
            </w:pPr>
            <w:r>
              <w:rPr>
                <w:rFonts w:ascii="Times New Roman" w:hAnsi="Times New Roman"/>
                <w:iCs/>
                <w:lang w:val="ru-RU"/>
              </w:rPr>
              <w:t>1900</w:t>
            </w:r>
          </w:p>
        </w:tc>
        <w:tc>
          <w:tcPr>
            <w:tcW w:w="1446" w:type="dxa"/>
            <w:tcBorders>
              <w:top w:val="nil"/>
              <w:left w:val="nil"/>
              <w:bottom w:val="single" w:sz="4" w:space="0" w:color="auto"/>
              <w:right w:val="single" w:sz="4" w:space="0" w:color="auto"/>
            </w:tcBorders>
            <w:shd w:val="clear" w:color="auto" w:fill="auto"/>
            <w:vAlign w:val="center"/>
            <w:hideMark/>
          </w:tcPr>
          <w:p w:rsidR="00A67F06" w:rsidRPr="00E85629" w:rsidRDefault="00D87501" w:rsidP="00A67F06">
            <w:pPr>
              <w:pStyle w:val="a5"/>
              <w:rPr>
                <w:rFonts w:ascii="Times New Roman" w:hAnsi="Times New Roman"/>
                <w:iCs/>
                <w:lang w:val="ru-RU"/>
              </w:rPr>
            </w:pPr>
            <w:r>
              <w:rPr>
                <w:rFonts w:ascii="Times New Roman" w:hAnsi="Times New Roman"/>
                <w:iCs/>
                <w:lang w:val="ru-RU"/>
              </w:rPr>
              <w:t>5240</w:t>
            </w:r>
          </w:p>
        </w:tc>
        <w:tc>
          <w:tcPr>
            <w:tcW w:w="1247" w:type="dxa"/>
            <w:tcBorders>
              <w:top w:val="nil"/>
              <w:left w:val="nil"/>
              <w:bottom w:val="single" w:sz="4" w:space="0" w:color="auto"/>
              <w:right w:val="single" w:sz="4" w:space="0" w:color="auto"/>
            </w:tcBorders>
            <w:shd w:val="clear" w:color="auto" w:fill="auto"/>
            <w:noWrap/>
            <w:vAlign w:val="center"/>
            <w:hideMark/>
          </w:tcPr>
          <w:p w:rsidR="00A67F06" w:rsidRPr="00E85629" w:rsidRDefault="00A67F06" w:rsidP="00A67F06">
            <w:pPr>
              <w:pStyle w:val="a5"/>
              <w:rPr>
                <w:rFonts w:ascii="Times New Roman" w:hAnsi="Times New Roman"/>
                <w:iCs/>
              </w:rPr>
            </w:pPr>
          </w:p>
        </w:tc>
        <w:tc>
          <w:tcPr>
            <w:tcW w:w="1276" w:type="dxa"/>
            <w:tcBorders>
              <w:top w:val="nil"/>
              <w:left w:val="nil"/>
              <w:bottom w:val="single" w:sz="4" w:space="0" w:color="auto"/>
              <w:right w:val="single" w:sz="4" w:space="0" w:color="auto"/>
            </w:tcBorders>
            <w:shd w:val="clear" w:color="auto" w:fill="auto"/>
            <w:noWrap/>
            <w:vAlign w:val="center"/>
            <w:hideMark/>
          </w:tcPr>
          <w:p w:rsidR="00A67F06" w:rsidRPr="00E85629" w:rsidRDefault="00D87501" w:rsidP="00A67F06">
            <w:pPr>
              <w:pStyle w:val="a5"/>
              <w:rPr>
                <w:rFonts w:ascii="Times New Roman" w:hAnsi="Times New Roman"/>
                <w:bCs/>
                <w:iCs/>
                <w:lang w:val="ru-RU"/>
              </w:rPr>
            </w:pPr>
            <w:r>
              <w:rPr>
                <w:rFonts w:ascii="Times New Roman" w:hAnsi="Times New Roman"/>
                <w:bCs/>
                <w:iCs/>
                <w:lang w:val="ru-RU"/>
              </w:rPr>
              <w:t>7140</w:t>
            </w:r>
          </w:p>
        </w:tc>
      </w:tr>
      <w:tr w:rsidR="00A67F06" w:rsidRPr="00E85629" w:rsidTr="00B82DF1">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A67F06" w:rsidRPr="00E85629" w:rsidRDefault="00A67F06" w:rsidP="00D87501">
            <w:pPr>
              <w:pStyle w:val="a5"/>
              <w:jc w:val="left"/>
              <w:rPr>
                <w:rFonts w:ascii="Times New Roman" w:hAnsi="Times New Roman"/>
                <w:i/>
                <w:iCs/>
                <w:lang w:val="ru-RU"/>
              </w:rPr>
            </w:pPr>
            <w:r w:rsidRPr="00E85629">
              <w:rPr>
                <w:rFonts w:ascii="Times New Roman" w:hAnsi="Times New Roman"/>
                <w:lang w:val="ru-RU"/>
              </w:rPr>
              <w:t>Рекон-</w:t>
            </w:r>
            <w:r w:rsidR="00B82DF1" w:rsidRPr="00E85629">
              <w:rPr>
                <w:rFonts w:ascii="Times New Roman" w:hAnsi="Times New Roman"/>
                <w:lang w:val="ru-RU"/>
              </w:rPr>
              <w:t>ци</w:t>
            </w:r>
            <w:r w:rsidRPr="00E85629">
              <w:rPr>
                <w:rFonts w:ascii="Times New Roman" w:hAnsi="Times New Roman"/>
                <w:lang w:val="ru-RU"/>
              </w:rPr>
              <w:t xml:space="preserve">я, устройство твердого покрытия дорог, протяженностью </w:t>
            </w:r>
            <w:r w:rsidR="00D87501">
              <w:rPr>
                <w:rFonts w:ascii="Times New Roman" w:hAnsi="Times New Roman"/>
                <w:lang w:val="ru-RU"/>
              </w:rPr>
              <w:t>2</w:t>
            </w:r>
            <w:r w:rsidRPr="00E85629">
              <w:rPr>
                <w:rFonts w:ascii="Times New Roman" w:hAnsi="Times New Roman"/>
                <w:lang w:val="ru-RU"/>
              </w:rPr>
              <w:t>0 км</w:t>
            </w:r>
          </w:p>
        </w:tc>
        <w:tc>
          <w:tcPr>
            <w:tcW w:w="1276" w:type="dxa"/>
            <w:tcBorders>
              <w:top w:val="nil"/>
              <w:left w:val="nil"/>
              <w:bottom w:val="single" w:sz="4" w:space="0" w:color="auto"/>
              <w:right w:val="single" w:sz="4" w:space="0" w:color="auto"/>
            </w:tcBorders>
            <w:shd w:val="clear" w:color="auto" w:fill="auto"/>
            <w:noWrap/>
            <w:vAlign w:val="center"/>
            <w:hideMark/>
          </w:tcPr>
          <w:p w:rsidR="00A67F06" w:rsidRPr="00E85629" w:rsidRDefault="00A67F06" w:rsidP="00A67F06">
            <w:pPr>
              <w:pStyle w:val="a5"/>
              <w:rPr>
                <w:rFonts w:ascii="Times New Roman" w:hAnsi="Times New Roman"/>
                <w:iCs/>
              </w:rPr>
            </w:pPr>
          </w:p>
        </w:tc>
        <w:tc>
          <w:tcPr>
            <w:tcW w:w="1276" w:type="dxa"/>
            <w:tcBorders>
              <w:top w:val="nil"/>
              <w:left w:val="nil"/>
              <w:bottom w:val="single" w:sz="4" w:space="0" w:color="auto"/>
              <w:right w:val="single" w:sz="4" w:space="0" w:color="auto"/>
            </w:tcBorders>
            <w:shd w:val="clear" w:color="auto" w:fill="auto"/>
            <w:noWrap/>
            <w:vAlign w:val="center"/>
            <w:hideMark/>
          </w:tcPr>
          <w:p w:rsidR="00A67F06" w:rsidRPr="00E85629" w:rsidRDefault="00D87501" w:rsidP="00A67F06">
            <w:pPr>
              <w:pStyle w:val="a5"/>
              <w:rPr>
                <w:rFonts w:ascii="Times New Roman" w:hAnsi="Times New Roman"/>
                <w:iCs/>
                <w:lang w:val="ru-RU"/>
              </w:rPr>
            </w:pPr>
            <w:r>
              <w:rPr>
                <w:rFonts w:ascii="Times New Roman" w:hAnsi="Times New Roman"/>
                <w:iCs/>
                <w:lang w:val="ru-RU"/>
              </w:rPr>
              <w:t>21500</w:t>
            </w:r>
          </w:p>
        </w:tc>
        <w:tc>
          <w:tcPr>
            <w:tcW w:w="1446" w:type="dxa"/>
            <w:tcBorders>
              <w:top w:val="nil"/>
              <w:left w:val="nil"/>
              <w:bottom w:val="single" w:sz="4" w:space="0" w:color="auto"/>
              <w:right w:val="single" w:sz="4" w:space="0" w:color="auto"/>
            </w:tcBorders>
            <w:shd w:val="clear" w:color="auto" w:fill="auto"/>
            <w:vAlign w:val="center"/>
            <w:hideMark/>
          </w:tcPr>
          <w:p w:rsidR="00A67F06" w:rsidRPr="00E85629" w:rsidRDefault="00D87501" w:rsidP="00A67F06">
            <w:pPr>
              <w:pStyle w:val="a5"/>
              <w:rPr>
                <w:rFonts w:ascii="Times New Roman" w:hAnsi="Times New Roman"/>
                <w:iCs/>
                <w:lang w:val="ru-RU"/>
              </w:rPr>
            </w:pPr>
            <w:r>
              <w:rPr>
                <w:rFonts w:ascii="Times New Roman" w:hAnsi="Times New Roman"/>
                <w:iCs/>
                <w:lang w:val="ru-RU"/>
              </w:rPr>
              <w:t>36800</w:t>
            </w:r>
          </w:p>
        </w:tc>
        <w:tc>
          <w:tcPr>
            <w:tcW w:w="1247" w:type="dxa"/>
            <w:tcBorders>
              <w:top w:val="nil"/>
              <w:left w:val="nil"/>
              <w:bottom w:val="single" w:sz="4" w:space="0" w:color="auto"/>
              <w:right w:val="single" w:sz="4" w:space="0" w:color="auto"/>
            </w:tcBorders>
            <w:shd w:val="clear" w:color="auto" w:fill="auto"/>
            <w:noWrap/>
            <w:vAlign w:val="center"/>
            <w:hideMark/>
          </w:tcPr>
          <w:p w:rsidR="00A67F06" w:rsidRPr="00E85629" w:rsidRDefault="00A67F06" w:rsidP="00A67F06">
            <w:pPr>
              <w:pStyle w:val="a5"/>
              <w:rPr>
                <w:rFonts w:ascii="Times New Roman" w:hAnsi="Times New Roman"/>
                <w:iCs/>
              </w:rPr>
            </w:pPr>
          </w:p>
        </w:tc>
        <w:tc>
          <w:tcPr>
            <w:tcW w:w="1276" w:type="dxa"/>
            <w:tcBorders>
              <w:top w:val="nil"/>
              <w:left w:val="nil"/>
              <w:bottom w:val="single" w:sz="4" w:space="0" w:color="auto"/>
              <w:right w:val="single" w:sz="4" w:space="0" w:color="auto"/>
            </w:tcBorders>
            <w:shd w:val="clear" w:color="auto" w:fill="auto"/>
            <w:noWrap/>
            <w:vAlign w:val="center"/>
            <w:hideMark/>
          </w:tcPr>
          <w:p w:rsidR="00A67F06" w:rsidRPr="00E85629" w:rsidRDefault="00D87501" w:rsidP="00A67F06">
            <w:pPr>
              <w:pStyle w:val="a5"/>
              <w:rPr>
                <w:rFonts w:ascii="Times New Roman" w:hAnsi="Times New Roman"/>
                <w:bCs/>
                <w:iCs/>
                <w:lang w:val="ru-RU"/>
              </w:rPr>
            </w:pPr>
            <w:r>
              <w:rPr>
                <w:rFonts w:ascii="Times New Roman" w:hAnsi="Times New Roman"/>
                <w:bCs/>
                <w:iCs/>
                <w:lang w:val="ru-RU"/>
              </w:rPr>
              <w:t>58300</w:t>
            </w:r>
          </w:p>
        </w:tc>
      </w:tr>
      <w:tr w:rsidR="001B1A8B" w:rsidRPr="00E85629" w:rsidTr="00B82DF1">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A8B" w:rsidRPr="00E85629" w:rsidRDefault="001B1A8B" w:rsidP="001B1A8B">
            <w:pPr>
              <w:pStyle w:val="a5"/>
              <w:jc w:val="left"/>
              <w:rPr>
                <w:rFonts w:ascii="Times New Roman" w:hAnsi="Times New Roman"/>
                <w:b/>
                <w:bCs/>
                <w:highlight w:val="yellow"/>
              </w:rPr>
            </w:pPr>
            <w:proofErr w:type="spellStart"/>
            <w:r w:rsidRPr="00E85629">
              <w:rPr>
                <w:rFonts w:ascii="Times New Roman" w:hAnsi="Times New Roman"/>
                <w:b/>
                <w:bCs/>
              </w:rPr>
              <w:t>Всего</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A8B" w:rsidRPr="00E85629" w:rsidRDefault="00D87501" w:rsidP="001B1A8B">
            <w:pPr>
              <w:pStyle w:val="afff2"/>
              <w:rPr>
                <w:rFonts w:ascii="Times New Roman" w:hAnsi="Times New Roman"/>
                <w:b/>
              </w:rPr>
            </w:pPr>
            <w:r>
              <w:rPr>
                <w:rFonts w:ascii="Times New Roman" w:hAnsi="Times New Roman"/>
                <w:b/>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A8B" w:rsidRPr="00E85629" w:rsidRDefault="00D87501" w:rsidP="001B1A8B">
            <w:pPr>
              <w:pStyle w:val="afff2"/>
              <w:rPr>
                <w:rFonts w:ascii="Times New Roman" w:hAnsi="Times New Roman"/>
                <w:b/>
              </w:rPr>
            </w:pPr>
            <w:r>
              <w:rPr>
                <w:rFonts w:ascii="Times New Roman" w:hAnsi="Times New Roman"/>
                <w:b/>
              </w:rPr>
              <w:t>23400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1B1A8B" w:rsidRPr="00E85629" w:rsidRDefault="00D87501" w:rsidP="001B1A8B">
            <w:pPr>
              <w:pStyle w:val="afff2"/>
              <w:rPr>
                <w:rFonts w:ascii="Times New Roman" w:hAnsi="Times New Roman"/>
                <w:b/>
              </w:rPr>
            </w:pPr>
            <w:r>
              <w:rPr>
                <w:rFonts w:ascii="Times New Roman" w:hAnsi="Times New Roman"/>
                <w:b/>
              </w:rPr>
              <w:t>44906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B1A8B" w:rsidRPr="00E85629" w:rsidRDefault="006F7518" w:rsidP="001B1A8B">
            <w:pPr>
              <w:pStyle w:val="afff2"/>
              <w:rPr>
                <w:rFonts w:ascii="Times New Roman" w:hAnsi="Times New Roman"/>
                <w:b/>
              </w:rPr>
            </w:pPr>
            <w:r>
              <w:rPr>
                <w:rFonts w:ascii="Times New Roman" w:hAnsi="Times New Roman"/>
                <w:b/>
              </w:rPr>
              <w:t>7100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A8B" w:rsidRPr="00E85629" w:rsidRDefault="006F7518" w:rsidP="001B1A8B">
            <w:pPr>
              <w:pStyle w:val="afff2"/>
              <w:rPr>
                <w:rFonts w:ascii="Times New Roman" w:hAnsi="Times New Roman"/>
                <w:b/>
              </w:rPr>
            </w:pPr>
            <w:r>
              <w:rPr>
                <w:rFonts w:ascii="Times New Roman" w:hAnsi="Times New Roman"/>
                <w:b/>
              </w:rPr>
              <w:t>75406</w:t>
            </w:r>
          </w:p>
        </w:tc>
      </w:tr>
      <w:tr w:rsidR="00283635" w:rsidRPr="00E85629" w:rsidTr="00B82DF1">
        <w:trPr>
          <w:trHeight w:val="20"/>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83635" w:rsidRPr="00E85629" w:rsidRDefault="00283635" w:rsidP="00283635">
            <w:pPr>
              <w:pStyle w:val="afff2"/>
              <w:jc w:val="left"/>
              <w:rPr>
                <w:rFonts w:ascii="Times New Roman" w:hAnsi="Times New Roman"/>
              </w:rPr>
            </w:pPr>
            <w:r w:rsidRPr="00E85629">
              <w:rPr>
                <w:rFonts w:ascii="Times New Roman" w:hAnsi="Times New Roman"/>
              </w:rPr>
              <w:t>* - Суммы и объемы работ уточняться при разработке ПОДД</w:t>
            </w:r>
          </w:p>
        </w:tc>
      </w:tr>
    </w:tbl>
    <w:p w:rsidR="00450B11" w:rsidRPr="00E85629" w:rsidRDefault="00937769" w:rsidP="00937769">
      <w:pPr>
        <w:rPr>
          <w:rFonts w:ascii="Times New Roman" w:hAnsi="Times New Roman" w:cs="Times New Roman"/>
          <w:highlight w:val="yellow"/>
        </w:rPr>
      </w:pPr>
      <w:r w:rsidRPr="00E85629">
        <w:rPr>
          <w:rFonts w:ascii="Times New Roman" w:hAnsi="Times New Roman" w:cs="Times New Roman"/>
        </w:rPr>
        <w:t>Примечание: Точный объем капитальных вложений в реализацию мероприятий на период 201</w:t>
      </w:r>
      <w:r w:rsidR="00DE1604" w:rsidRPr="00E85629">
        <w:rPr>
          <w:rFonts w:ascii="Times New Roman" w:hAnsi="Times New Roman" w:cs="Times New Roman"/>
        </w:rPr>
        <w:t>7</w:t>
      </w:r>
      <w:r w:rsidRPr="00E85629">
        <w:rPr>
          <w:rFonts w:ascii="Times New Roman" w:hAnsi="Times New Roman" w:cs="Times New Roman"/>
        </w:rPr>
        <w:t>-20</w:t>
      </w:r>
      <w:r w:rsidR="00DE1604" w:rsidRPr="00E85629">
        <w:rPr>
          <w:rFonts w:ascii="Times New Roman" w:hAnsi="Times New Roman" w:cs="Times New Roman"/>
        </w:rPr>
        <w:t>30</w:t>
      </w:r>
      <w:r w:rsidRPr="00E85629">
        <w:rPr>
          <w:rFonts w:ascii="Times New Roman" w:hAnsi="Times New Roman" w:cs="Times New Roman"/>
        </w:rPr>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rsidR="00450B11" w:rsidRPr="00E85629" w:rsidRDefault="00450B11" w:rsidP="00450B11">
      <w:pPr>
        <w:rPr>
          <w:rFonts w:ascii="Times New Roman" w:hAnsi="Times New Roman" w:cs="Times New Roman"/>
          <w:highlight w:val="yellow"/>
        </w:rPr>
        <w:sectPr w:rsidR="00450B11" w:rsidRPr="00E85629" w:rsidSect="00450B11">
          <w:headerReference w:type="default" r:id="rId10"/>
          <w:footerReference w:type="default" r:id="rId11"/>
          <w:pgSz w:w="11906" w:h="16838"/>
          <w:pgMar w:top="1134" w:right="850" w:bottom="993" w:left="1701" w:header="708" w:footer="708" w:gutter="0"/>
          <w:cols w:space="708"/>
          <w:docGrid w:linePitch="360"/>
        </w:sectPr>
      </w:pPr>
    </w:p>
    <w:p w:rsidR="00B82DF1" w:rsidRPr="00E85629" w:rsidRDefault="006273FA" w:rsidP="00B82DF1">
      <w:pPr>
        <w:jc w:val="center"/>
        <w:rPr>
          <w:rFonts w:ascii="Times New Roman" w:hAnsi="Times New Roman" w:cs="Times New Roman"/>
          <w:b/>
        </w:rPr>
      </w:pPr>
      <w:r w:rsidRPr="00E85629">
        <w:rPr>
          <w:rFonts w:ascii="Times New Roman" w:hAnsi="Times New Roman" w:cs="Times New Roman"/>
          <w:b/>
        </w:rPr>
        <w:lastRenderedPageBreak/>
        <w:t>8</w:t>
      </w:r>
      <w:r w:rsidR="00450B11" w:rsidRPr="00E85629">
        <w:rPr>
          <w:rFonts w:ascii="Times New Roman" w:hAnsi="Times New Roman" w:cs="Times New Roman"/>
          <w:b/>
        </w:rPr>
        <w:t xml:space="preserve">. </w:t>
      </w:r>
      <w:bookmarkStart w:id="88" w:name="_Toc475093555"/>
      <w:r w:rsidR="00B82DF1" w:rsidRPr="00E85629">
        <w:rPr>
          <w:rFonts w:ascii="Times New Roman" w:hAnsi="Times New Roman" w:cs="Times New Roman"/>
          <w:b/>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88"/>
    </w:p>
    <w:p w:rsidR="00450B11" w:rsidRPr="00E85629" w:rsidRDefault="00450B11" w:rsidP="003E46D1">
      <w:pPr>
        <w:rPr>
          <w:rFonts w:ascii="Times New Roman" w:hAnsi="Times New Roman" w:cs="Times New Roman"/>
        </w:rPr>
      </w:pPr>
      <w:r w:rsidRPr="00E85629">
        <w:rPr>
          <w:rFonts w:ascii="Times New Roman" w:hAnsi="Times New Roman" w:cs="Times New Roman"/>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164EB6">
        <w:rPr>
          <w:rFonts w:ascii="Times New Roman" w:hAnsi="Times New Roman" w:cs="Times New Roman"/>
        </w:rPr>
        <w:t xml:space="preserve"> Оценка эффективности мероприятий по проектированию, строительству, реконструкции объектов транспортной инфраструктуры представлены в таблице 8.1.</w:t>
      </w:r>
    </w:p>
    <w:p w:rsidR="003E46D1" w:rsidRDefault="003E46D1" w:rsidP="003E46D1">
      <w:pPr>
        <w:jc w:val="right"/>
        <w:rPr>
          <w:rFonts w:ascii="Times New Roman" w:hAnsi="Times New Roman" w:cs="Times New Roman"/>
        </w:rPr>
      </w:pPr>
      <w:r w:rsidRPr="00E85629">
        <w:rPr>
          <w:rFonts w:ascii="Times New Roman" w:hAnsi="Times New Roman" w:cs="Times New Roman"/>
        </w:rPr>
        <w:t xml:space="preserve">Таблица </w:t>
      </w:r>
      <w:r w:rsidR="006273FA" w:rsidRPr="00E85629">
        <w:rPr>
          <w:rFonts w:ascii="Times New Roman" w:hAnsi="Times New Roman" w:cs="Times New Roman"/>
        </w:rPr>
        <w:t>8</w:t>
      </w:r>
      <w:r w:rsidRPr="00E85629">
        <w:rPr>
          <w:rFonts w:ascii="Times New Roman" w:hAnsi="Times New Roman" w:cs="Times New Roman"/>
        </w:rPr>
        <w:t>.1</w:t>
      </w:r>
    </w:p>
    <w:p w:rsidR="00164EB6" w:rsidRPr="00E85629" w:rsidRDefault="00164EB6" w:rsidP="00164EB6">
      <w:pPr>
        <w:jc w:val="center"/>
        <w:rPr>
          <w:rFonts w:ascii="Times New Roman" w:hAnsi="Times New Roman" w:cs="Times New Roman"/>
          <w:b/>
        </w:rPr>
      </w:pPr>
      <w:r>
        <w:rPr>
          <w:rFonts w:ascii="Times New Roman" w:hAnsi="Times New Roman" w:cs="Times New Roman"/>
        </w:rPr>
        <w:t>Оценка эффективности мероприятий по проектированию, строительству, реконструкции объектов транспортной инфраструктуры</w:t>
      </w:r>
    </w:p>
    <w:tbl>
      <w:tblPr>
        <w:tblW w:w="5000" w:type="pct"/>
        <w:tblLook w:val="04A0"/>
      </w:tblPr>
      <w:tblGrid>
        <w:gridCol w:w="3941"/>
        <w:gridCol w:w="5295"/>
        <w:gridCol w:w="926"/>
        <w:gridCol w:w="929"/>
        <w:gridCol w:w="929"/>
        <w:gridCol w:w="929"/>
        <w:gridCol w:w="926"/>
        <w:gridCol w:w="911"/>
      </w:tblGrid>
      <w:tr w:rsidR="00AA2FD7" w:rsidRPr="00E85629" w:rsidTr="00AA2FD7">
        <w:trPr>
          <w:trHeight w:val="276"/>
          <w:tblHeader/>
        </w:trPr>
        <w:tc>
          <w:tcPr>
            <w:tcW w:w="1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b/>
              </w:rPr>
            </w:pPr>
            <w:proofErr w:type="spellStart"/>
            <w:r w:rsidRPr="00E85629">
              <w:rPr>
                <w:rFonts w:ascii="Times New Roman" w:hAnsi="Times New Roman"/>
                <w:b/>
              </w:rPr>
              <w:t>Мероприятия</w:t>
            </w:r>
            <w:proofErr w:type="spellEnd"/>
          </w:p>
        </w:tc>
        <w:tc>
          <w:tcPr>
            <w:tcW w:w="1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rPr>
                <w:rFonts w:ascii="Times New Roman" w:hAnsi="Times New Roman"/>
                <w:b/>
              </w:rPr>
            </w:pPr>
            <w:proofErr w:type="spellStart"/>
            <w:r w:rsidRPr="00E85629">
              <w:rPr>
                <w:rFonts w:ascii="Times New Roman" w:hAnsi="Times New Roman"/>
                <w:b/>
              </w:rPr>
              <w:t>Наименование</w:t>
            </w:r>
            <w:proofErr w:type="spellEnd"/>
            <w:r w:rsidRPr="00E85629">
              <w:rPr>
                <w:rFonts w:ascii="Times New Roman" w:hAnsi="Times New Roman"/>
                <w:b/>
              </w:rPr>
              <w:t xml:space="preserve"> </w:t>
            </w:r>
            <w:proofErr w:type="spellStart"/>
            <w:r w:rsidRPr="00E85629">
              <w:rPr>
                <w:rFonts w:ascii="Times New Roman" w:hAnsi="Times New Roman"/>
                <w:b/>
              </w:rPr>
              <w:t>индикатора</w:t>
            </w:r>
            <w:proofErr w:type="spellEnd"/>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rPr>
                <w:rFonts w:ascii="Times New Roman" w:hAnsi="Times New Roman"/>
                <w:b/>
              </w:rPr>
            </w:pPr>
            <w:r w:rsidRPr="00E85629">
              <w:rPr>
                <w:rFonts w:ascii="Times New Roman" w:hAnsi="Times New Roman"/>
                <w:b/>
              </w:rPr>
              <w:t>2017</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b/>
              </w:rPr>
            </w:pPr>
            <w:r w:rsidRPr="00E85629">
              <w:rPr>
                <w:rFonts w:ascii="Times New Roman" w:hAnsi="Times New Roman"/>
                <w:b/>
              </w:rPr>
              <w:t>2018</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b/>
              </w:rPr>
            </w:pPr>
            <w:r w:rsidRPr="00E85629">
              <w:rPr>
                <w:rFonts w:ascii="Times New Roman" w:hAnsi="Times New Roman"/>
                <w:b/>
              </w:rPr>
              <w:t>2019</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b/>
              </w:rPr>
            </w:pPr>
            <w:r w:rsidRPr="00E85629">
              <w:rPr>
                <w:rFonts w:ascii="Times New Roman" w:hAnsi="Times New Roman"/>
                <w:b/>
              </w:rPr>
              <w:t>2020</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b/>
                <w:lang w:val="ru-RU"/>
              </w:rPr>
            </w:pPr>
            <w:r w:rsidRPr="00E85629">
              <w:rPr>
                <w:rFonts w:ascii="Times New Roman" w:hAnsi="Times New Roman"/>
                <w:b/>
                <w:lang w:val="ru-RU"/>
              </w:rPr>
              <w:t>2021</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rPr>
                <w:rFonts w:ascii="Times New Roman" w:hAnsi="Times New Roman"/>
                <w:b/>
                <w:lang w:val="ru-RU"/>
              </w:rPr>
            </w:pPr>
            <w:r w:rsidRPr="00E85629">
              <w:rPr>
                <w:rFonts w:ascii="Times New Roman" w:hAnsi="Times New Roman"/>
                <w:b/>
              </w:rPr>
              <w:t>202</w:t>
            </w:r>
            <w:r w:rsidRPr="00E85629">
              <w:rPr>
                <w:rFonts w:ascii="Times New Roman" w:hAnsi="Times New Roman"/>
                <w:b/>
                <w:lang w:val="ru-RU"/>
              </w:rPr>
              <w:t>2-2030</w:t>
            </w:r>
          </w:p>
        </w:tc>
      </w:tr>
      <w:tr w:rsidR="00AA2FD7" w:rsidRPr="00E85629" w:rsidTr="00AA2FD7">
        <w:trPr>
          <w:trHeight w:val="464"/>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highlight w:val="yellow"/>
              </w:rPr>
            </w:pPr>
          </w:p>
        </w:tc>
        <w:tc>
          <w:tcPr>
            <w:tcW w:w="1791" w:type="pct"/>
            <w:vMerge/>
            <w:tcBorders>
              <w:top w:val="single" w:sz="4" w:space="0" w:color="auto"/>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highlight w:val="yellow"/>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highlight w:val="yellow"/>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highlight w:val="yellow"/>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highlight w:val="yellow"/>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highlight w:val="yellow"/>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highlight w:val="yellow"/>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highlight w:val="yellow"/>
              </w:rPr>
            </w:pPr>
          </w:p>
        </w:tc>
      </w:tr>
      <w:tr w:rsidR="00AA2FD7" w:rsidRPr="00E85629" w:rsidTr="00AA2FD7">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а) мероприятия по развитию транспортной инфраструктуры авиационный транспорт</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вертолетных</w:t>
            </w:r>
            <w:proofErr w:type="spellEnd"/>
            <w:r w:rsidRPr="00E85629">
              <w:rPr>
                <w:rFonts w:ascii="Times New Roman" w:hAnsi="Times New Roman"/>
                <w:iCs/>
              </w:rPr>
              <w:t xml:space="preserve"> </w:t>
            </w:r>
            <w:proofErr w:type="spellStart"/>
            <w:r w:rsidRPr="00E85629">
              <w:rPr>
                <w:rFonts w:ascii="Times New Roman" w:hAnsi="Times New Roman"/>
                <w:iCs/>
              </w:rPr>
              <w:t>площадок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рейсов воздушного 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отремонтированных ВПП в год, ед.</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б) мероприятия по развитию транспорта общего пользования, созданию транспортно-пересадочных узлов</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транспортно-пересадочных</w:t>
            </w:r>
            <w:proofErr w:type="spellEnd"/>
            <w:r w:rsidRPr="00E85629">
              <w:rPr>
                <w:rFonts w:ascii="Times New Roman" w:hAnsi="Times New Roman"/>
                <w:iCs/>
              </w:rPr>
              <w:t xml:space="preserve"> </w:t>
            </w:r>
            <w:proofErr w:type="spellStart"/>
            <w:r w:rsidRPr="00E85629">
              <w:rPr>
                <w:rFonts w:ascii="Times New Roman" w:hAnsi="Times New Roman"/>
                <w:iCs/>
              </w:rPr>
              <w:t>узлов</w:t>
            </w:r>
            <w:proofErr w:type="spellEnd"/>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08"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рейсов автомобильного 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остановочных</w:t>
            </w:r>
            <w:proofErr w:type="spellEnd"/>
            <w:r w:rsidRPr="00E85629">
              <w:rPr>
                <w:rFonts w:ascii="Times New Roman" w:hAnsi="Times New Roman"/>
                <w:iCs/>
              </w:rPr>
              <w:t xml:space="preserve"> </w:t>
            </w:r>
            <w:proofErr w:type="spellStart"/>
            <w:r w:rsidRPr="00E85629">
              <w:rPr>
                <w:rFonts w:ascii="Times New Roman" w:hAnsi="Times New Roman"/>
                <w:iCs/>
              </w:rPr>
              <w:t>площадок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43</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43</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43</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45</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45</w:t>
            </w:r>
          </w:p>
        </w:tc>
        <w:tc>
          <w:tcPr>
            <w:tcW w:w="308" w:type="pct"/>
            <w:tcBorders>
              <w:top w:val="nil"/>
              <w:left w:val="nil"/>
              <w:bottom w:val="single" w:sz="4" w:space="0" w:color="auto"/>
              <w:right w:val="single" w:sz="4" w:space="0" w:color="auto"/>
            </w:tcBorders>
            <w:shd w:val="clear" w:color="auto" w:fill="auto"/>
            <w:noWrap/>
            <w:vAlign w:val="center"/>
            <w:hideMark/>
          </w:tcPr>
          <w:p w:rsidR="00AA2FD7" w:rsidRPr="00C4694D" w:rsidRDefault="00C4694D" w:rsidP="00AA2FD7">
            <w:pPr>
              <w:pStyle w:val="a5"/>
              <w:rPr>
                <w:rFonts w:ascii="Times New Roman" w:hAnsi="Times New Roman"/>
                <w:lang w:val="ru-RU"/>
              </w:rPr>
            </w:pPr>
            <w:r>
              <w:rPr>
                <w:rFonts w:ascii="Times New Roman" w:hAnsi="Times New Roman"/>
                <w:lang w:val="ru-RU"/>
              </w:rPr>
              <w:t>50</w:t>
            </w:r>
          </w:p>
        </w:tc>
      </w:tr>
      <w:tr w:rsidR="00AA2FD7" w:rsidRPr="00E85629" w:rsidTr="00AA2FD7">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791" w:type="pct"/>
            <w:tcBorders>
              <w:top w:val="nil"/>
              <w:left w:val="nil"/>
              <w:bottom w:val="single" w:sz="4" w:space="0" w:color="auto"/>
              <w:right w:val="single" w:sz="4" w:space="0" w:color="auto"/>
            </w:tcBorders>
            <w:shd w:val="clear" w:color="auto" w:fill="auto"/>
            <w:vAlign w:val="center"/>
            <w:hideMark/>
          </w:tcPr>
          <w:p w:rsidR="00AA2FD7" w:rsidRPr="00C4694D" w:rsidRDefault="00AA2FD7" w:rsidP="00C4694D">
            <w:pPr>
              <w:pStyle w:val="a5"/>
              <w:jc w:val="left"/>
              <w:rPr>
                <w:rFonts w:ascii="Times New Roman" w:hAnsi="Times New Roman"/>
                <w:iCs/>
                <w:lang w:val="ru-RU"/>
              </w:rPr>
            </w:pPr>
            <w:proofErr w:type="spellStart"/>
            <w:r w:rsidRPr="00E85629">
              <w:rPr>
                <w:rFonts w:ascii="Times New Roman" w:hAnsi="Times New Roman"/>
                <w:iCs/>
              </w:rPr>
              <w:t>Парковочное</w:t>
            </w:r>
            <w:proofErr w:type="spellEnd"/>
            <w:r w:rsidRPr="00E85629">
              <w:rPr>
                <w:rFonts w:ascii="Times New Roman" w:hAnsi="Times New Roman"/>
                <w:iCs/>
              </w:rPr>
              <w:t xml:space="preserve"> </w:t>
            </w:r>
            <w:proofErr w:type="spellStart"/>
            <w:r w:rsidRPr="00E85629">
              <w:rPr>
                <w:rFonts w:ascii="Times New Roman" w:hAnsi="Times New Roman"/>
                <w:iCs/>
              </w:rPr>
              <w:t>пространство</w:t>
            </w:r>
            <w:proofErr w:type="spellEnd"/>
            <w:r w:rsidRPr="00E85629">
              <w:rPr>
                <w:rFonts w:ascii="Times New Roman" w:hAnsi="Times New Roman"/>
                <w:iCs/>
              </w:rPr>
              <w:t xml:space="preserve">, </w:t>
            </w:r>
            <w:r w:rsidR="00C4694D">
              <w:rPr>
                <w:rFonts w:ascii="Times New Roman" w:hAnsi="Times New Roman"/>
                <w:iCs/>
                <w:lang w:val="ru-RU"/>
              </w:rPr>
              <w:t>шт.</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7</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7</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9</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10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10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C4694D" w:rsidP="00AA2FD7">
            <w:pPr>
              <w:pStyle w:val="a5"/>
              <w:rPr>
                <w:rFonts w:ascii="Times New Roman" w:hAnsi="Times New Roman"/>
                <w:lang w:val="ru-RU"/>
              </w:rPr>
            </w:pPr>
            <w:r>
              <w:rPr>
                <w:rFonts w:ascii="Times New Roman" w:hAnsi="Times New Roman"/>
                <w:lang w:val="ru-RU"/>
              </w:rPr>
              <w:t>15</w:t>
            </w:r>
          </w:p>
        </w:tc>
      </w:tr>
      <w:tr w:rsidR="00AA2FD7" w:rsidRPr="00E85629" w:rsidTr="00AA2FD7">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г) мероприятия по развитию инфраструктуры пешеходного и велосипедного передвижения</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Доля новых пешеходных дорожек, тротуаров, соответствующих нормативным требованиям для организации пешеходного движения</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60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62</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65</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70</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78</w:t>
            </w:r>
          </w:p>
        </w:tc>
        <w:tc>
          <w:tcPr>
            <w:tcW w:w="308" w:type="pct"/>
            <w:tcBorders>
              <w:top w:val="nil"/>
              <w:left w:val="nil"/>
              <w:bottom w:val="single" w:sz="4" w:space="0" w:color="auto"/>
              <w:right w:val="single" w:sz="4" w:space="0" w:color="auto"/>
            </w:tcBorders>
            <w:shd w:val="clear" w:color="auto" w:fill="auto"/>
            <w:noWrap/>
            <w:vAlign w:val="center"/>
            <w:hideMark/>
          </w:tcPr>
          <w:p w:rsidR="00AA2FD7" w:rsidRPr="00E85629" w:rsidRDefault="00C4694D" w:rsidP="00AA2FD7">
            <w:pPr>
              <w:pStyle w:val="a5"/>
              <w:rPr>
                <w:rFonts w:ascii="Times New Roman" w:hAnsi="Times New Roman"/>
                <w:lang w:val="ru-RU"/>
              </w:rPr>
            </w:pPr>
            <w:r>
              <w:rPr>
                <w:rFonts w:ascii="Times New Roman" w:hAnsi="Times New Roman"/>
                <w:lang w:val="ru-RU"/>
              </w:rPr>
              <w:t>100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велодорожек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1</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2</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rPr>
            </w:pPr>
            <w:r w:rsidRPr="00E85629">
              <w:rPr>
                <w:rFonts w:ascii="Times New Roman" w:hAnsi="Times New Roman"/>
              </w:rPr>
              <w:t>3</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Велосипедное движение, число пунктов хранения мест</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1</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2</w:t>
            </w:r>
          </w:p>
        </w:tc>
        <w:tc>
          <w:tcPr>
            <w:tcW w:w="308"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2</w:t>
            </w:r>
          </w:p>
        </w:tc>
      </w:tr>
      <w:tr w:rsidR="00AA2FD7" w:rsidRPr="00E85629" w:rsidTr="00AA2FD7">
        <w:trPr>
          <w:trHeight w:val="740"/>
        </w:trPr>
        <w:tc>
          <w:tcPr>
            <w:tcW w:w="1333" w:type="pct"/>
            <w:vMerge w:val="restart"/>
            <w:tcBorders>
              <w:top w:val="nil"/>
              <w:left w:val="single" w:sz="4" w:space="0" w:color="auto"/>
              <w:bottom w:val="nil"/>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д) мероприятия по развитию инфраструктуры для грузового транспорта, транспортных средств коммунальных и дорожных служб</w:t>
            </w:r>
          </w:p>
        </w:tc>
        <w:tc>
          <w:tcPr>
            <w:tcW w:w="1791" w:type="pc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Число мест стоянок большегрузного транспорта</w:t>
            </w:r>
          </w:p>
        </w:tc>
        <w:tc>
          <w:tcPr>
            <w:tcW w:w="313"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single" w:sz="4" w:space="0" w:color="auto"/>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464"/>
        </w:trPr>
        <w:tc>
          <w:tcPr>
            <w:tcW w:w="1333" w:type="pct"/>
            <w:vMerge/>
            <w:tcBorders>
              <w:left w:val="single" w:sz="4" w:space="0" w:color="auto"/>
              <w:right w:val="single" w:sz="4" w:space="0" w:color="auto"/>
            </w:tcBorders>
            <w:vAlign w:val="center"/>
          </w:tcPr>
          <w:p w:rsidR="00AA2FD7" w:rsidRPr="00E85629" w:rsidRDefault="00AA2FD7" w:rsidP="00AA2FD7">
            <w:pPr>
              <w:pStyle w:val="a5"/>
              <w:jc w:val="left"/>
              <w:rPr>
                <w:rFonts w:ascii="Times New Roman" w:hAnsi="Times New Roman"/>
                <w:highlight w:val="yellow"/>
              </w:rPr>
            </w:pPr>
          </w:p>
        </w:tc>
        <w:tc>
          <w:tcPr>
            <w:tcW w:w="1791"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jc w:val="left"/>
              <w:rPr>
                <w:rFonts w:ascii="Times New Roman" w:hAnsi="Times New Roman"/>
                <w:iCs/>
                <w:highlight w:val="yellow"/>
                <w:lang w:val="ru-RU"/>
              </w:rPr>
            </w:pPr>
            <w:r w:rsidRPr="00E85629">
              <w:rPr>
                <w:rFonts w:ascii="Times New Roman" w:hAnsi="Times New Roman"/>
                <w:iCs/>
                <w:color w:val="000000"/>
                <w:szCs w:val="20"/>
                <w:lang w:val="ru-RU"/>
              </w:rPr>
              <w:t>Число мест стоянок транспорта коммунальных служб</w:t>
            </w:r>
          </w:p>
        </w:tc>
        <w:tc>
          <w:tcPr>
            <w:tcW w:w="313"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464"/>
        </w:trPr>
        <w:tc>
          <w:tcPr>
            <w:tcW w:w="1333" w:type="pct"/>
            <w:vMerge/>
            <w:tcBorders>
              <w:left w:val="single" w:sz="4" w:space="0" w:color="auto"/>
              <w:bottom w:val="single" w:sz="4" w:space="0" w:color="auto"/>
              <w:right w:val="single" w:sz="4" w:space="0" w:color="auto"/>
            </w:tcBorders>
            <w:vAlign w:val="center"/>
          </w:tcPr>
          <w:p w:rsidR="00AA2FD7" w:rsidRPr="00E85629" w:rsidRDefault="00AA2FD7" w:rsidP="00AA2FD7">
            <w:pPr>
              <w:pStyle w:val="a5"/>
              <w:jc w:val="left"/>
              <w:rPr>
                <w:rFonts w:ascii="Times New Roman" w:hAnsi="Times New Roman"/>
                <w:highlight w:val="yellow"/>
                <w:lang w:val="ru-RU"/>
              </w:rPr>
            </w:pPr>
          </w:p>
        </w:tc>
        <w:tc>
          <w:tcPr>
            <w:tcW w:w="1791"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jc w:val="left"/>
              <w:rPr>
                <w:rFonts w:ascii="Times New Roman" w:hAnsi="Times New Roman"/>
                <w:iCs/>
                <w:highlight w:val="yellow"/>
                <w:lang w:val="ru-RU"/>
              </w:rPr>
            </w:pPr>
            <w:r w:rsidRPr="00E85629">
              <w:rPr>
                <w:rFonts w:ascii="Times New Roman" w:hAnsi="Times New Roman"/>
                <w:iCs/>
                <w:color w:val="000000"/>
                <w:szCs w:val="20"/>
                <w:lang w:val="ru-RU"/>
              </w:rPr>
              <w:t>Число мест стоянок транспорта дорожных служб</w:t>
            </w:r>
          </w:p>
        </w:tc>
        <w:tc>
          <w:tcPr>
            <w:tcW w:w="313"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single" w:sz="4" w:space="0" w:color="auto"/>
              <w:bottom w:val="single" w:sz="4" w:space="0" w:color="auto"/>
              <w:right w:val="single" w:sz="4" w:space="0" w:color="auto"/>
            </w:tcBorders>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е) мероприятия по развитию сети дорог поселения</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Развитие улично-дорожной сети, км</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62,424</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Доля автомобильных дорог общего пользования с твердым покрытием, %</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D77C00" w:rsidP="00AA2FD7">
            <w:pPr>
              <w:pStyle w:val="a5"/>
              <w:rPr>
                <w:rFonts w:ascii="Times New Roman" w:hAnsi="Times New Roman"/>
                <w:lang w:val="ru-RU"/>
              </w:rPr>
            </w:pPr>
            <w:r>
              <w:rPr>
                <w:rFonts w:ascii="Times New Roman" w:hAnsi="Times New Roman"/>
                <w:lang w:val="ru-RU"/>
              </w:rPr>
              <w:t>17,7</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17,7</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17,7</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18</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19</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30</w:t>
            </w:r>
          </w:p>
        </w:tc>
      </w:tr>
      <w:tr w:rsidR="00AA2FD7" w:rsidRPr="00E85629" w:rsidTr="00AA2FD7">
        <w:trPr>
          <w:trHeight w:val="20"/>
        </w:trPr>
        <w:tc>
          <w:tcPr>
            <w:tcW w:w="1333" w:type="pct"/>
            <w:vMerge w:val="restart"/>
            <w:tcBorders>
              <w:top w:val="nil"/>
              <w:left w:val="single" w:sz="4" w:space="0" w:color="auto"/>
              <w:bottom w:val="single" w:sz="4" w:space="0" w:color="000000"/>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зарегистрированных</w:t>
            </w:r>
            <w:proofErr w:type="spellEnd"/>
            <w:r w:rsidRPr="00E85629">
              <w:rPr>
                <w:rFonts w:ascii="Times New Roman" w:hAnsi="Times New Roman"/>
                <w:iCs/>
              </w:rPr>
              <w:t xml:space="preserve"> ДТП</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1</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AA2FD7">
            <w:pPr>
              <w:pStyle w:val="a5"/>
              <w:rPr>
                <w:rFonts w:ascii="Times New Roman" w:hAnsi="Times New Roman"/>
                <w:lang w:val="ru-RU"/>
              </w:rPr>
            </w:pPr>
            <w:r>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D77C00" w:rsidP="0033089D">
            <w:pPr>
              <w:pStyle w:val="a5"/>
              <w:rPr>
                <w:rFonts w:ascii="Times New Roman" w:hAnsi="Times New Roman"/>
                <w:lang w:val="ru-RU"/>
              </w:rPr>
            </w:pPr>
            <w:r>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D77C00" w:rsidP="0033089D">
            <w:pPr>
              <w:pStyle w:val="a5"/>
              <w:rPr>
                <w:rFonts w:ascii="Times New Roman" w:hAnsi="Times New Roman"/>
                <w:lang w:val="ru-RU"/>
              </w:rPr>
            </w:pPr>
            <w:r>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D77C00" w:rsidP="0033089D">
            <w:pPr>
              <w:pStyle w:val="a5"/>
              <w:rPr>
                <w:rFonts w:ascii="Times New Roman" w:hAnsi="Times New Roman"/>
                <w:lang w:val="ru-RU"/>
              </w:rPr>
            </w:pPr>
            <w:r>
              <w:rPr>
                <w:rFonts w:ascii="Times New Roman" w:hAnsi="Times New Roman"/>
                <w:lang w:val="ru-RU"/>
              </w:rPr>
              <w:t>0</w:t>
            </w:r>
          </w:p>
        </w:tc>
      </w:tr>
      <w:tr w:rsidR="0033089D" w:rsidRPr="00E85629" w:rsidTr="00AA2FD7">
        <w:trPr>
          <w:trHeight w:val="20"/>
        </w:trPr>
        <w:tc>
          <w:tcPr>
            <w:tcW w:w="1333" w:type="pct"/>
            <w:vMerge/>
            <w:tcBorders>
              <w:top w:val="nil"/>
              <w:left w:val="single" w:sz="4" w:space="0" w:color="auto"/>
              <w:bottom w:val="single" w:sz="4" w:space="0" w:color="000000"/>
              <w:right w:val="single" w:sz="4" w:space="0" w:color="auto"/>
            </w:tcBorders>
            <w:vAlign w:val="center"/>
            <w:hideMark/>
          </w:tcPr>
          <w:p w:rsidR="0033089D" w:rsidRPr="00E85629" w:rsidRDefault="0033089D" w:rsidP="0033089D">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33089D" w:rsidRPr="00E85629" w:rsidRDefault="0033089D" w:rsidP="0033089D">
            <w:pPr>
              <w:pStyle w:val="a5"/>
              <w:jc w:val="left"/>
              <w:rPr>
                <w:rFonts w:ascii="Times New Roman" w:hAnsi="Times New Roman"/>
                <w:iCs/>
                <w:lang w:val="ru-RU"/>
              </w:rPr>
            </w:pPr>
            <w:r w:rsidRPr="00E85629">
              <w:rPr>
                <w:rFonts w:ascii="Times New Roman" w:hAnsi="Times New Roman"/>
                <w:iCs/>
                <w:lang w:val="ru-RU"/>
              </w:rPr>
              <w:t>Количество светофорных объектов на УДС, шт.</w:t>
            </w:r>
          </w:p>
        </w:tc>
        <w:tc>
          <w:tcPr>
            <w:tcW w:w="313"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33089D" w:rsidRPr="00E85629" w:rsidRDefault="00D77C00" w:rsidP="0033089D">
            <w:pPr>
              <w:pStyle w:val="a5"/>
              <w:rPr>
                <w:rFonts w:ascii="Times New Roman" w:hAnsi="Times New Roman"/>
                <w:lang w:val="ru-RU"/>
              </w:rPr>
            </w:pPr>
            <w:r>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000000"/>
              <w:right w:val="single" w:sz="4" w:space="0" w:color="auto"/>
            </w:tcBorders>
            <w:vAlign w:val="center"/>
            <w:hideMark/>
          </w:tcPr>
          <w:p w:rsidR="00AA2FD7" w:rsidRPr="00E85629" w:rsidRDefault="00AA2FD7" w:rsidP="00AA2FD7">
            <w:pPr>
              <w:pStyle w:val="a5"/>
              <w:jc w:val="left"/>
              <w:rPr>
                <w:rFonts w:ascii="Times New Roman" w:hAnsi="Times New Roman"/>
                <w:lang w:val="ru-RU"/>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нанесенной дорожной разметки, м</w:t>
            </w:r>
            <w:r w:rsidRPr="00E85629">
              <w:rPr>
                <w:rFonts w:ascii="Times New Roman" w:hAnsi="Times New Roman"/>
                <w:vertAlign w:val="superscript"/>
                <w:lang w:val="ru-RU"/>
              </w:rPr>
              <w:t>2</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20"/>
        </w:trPr>
        <w:tc>
          <w:tcPr>
            <w:tcW w:w="1333" w:type="pct"/>
            <w:vMerge/>
            <w:tcBorders>
              <w:top w:val="nil"/>
              <w:left w:val="single" w:sz="4" w:space="0" w:color="auto"/>
              <w:bottom w:val="single" w:sz="4" w:space="0" w:color="000000"/>
              <w:right w:val="single" w:sz="4" w:space="0" w:color="auto"/>
            </w:tcBorders>
            <w:vAlign w:val="center"/>
            <w:hideMark/>
          </w:tcPr>
          <w:p w:rsidR="00AA2FD7" w:rsidRPr="00E85629" w:rsidRDefault="00AA2FD7" w:rsidP="00AA2FD7">
            <w:pPr>
              <w:pStyle w:val="a5"/>
              <w:jc w:val="left"/>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установленных дорожных знаков, ед.</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C55EB8">
            <w:pPr>
              <w:pStyle w:val="a5"/>
              <w:rPr>
                <w:rFonts w:ascii="Times New Roman" w:hAnsi="Times New Roman"/>
                <w:lang w:val="ru-RU"/>
              </w:rPr>
            </w:pPr>
            <w:r w:rsidRPr="00E85629">
              <w:rPr>
                <w:rFonts w:ascii="Times New Roman" w:hAnsi="Times New Roman"/>
                <w:lang w:val="ru-RU"/>
              </w:rPr>
              <w:t>3</w:t>
            </w:r>
            <w:r w:rsidR="00C55EB8">
              <w:rPr>
                <w:rFonts w:ascii="Times New Roman" w:hAnsi="Times New Roman"/>
                <w:lang w:val="ru-RU"/>
              </w:rPr>
              <w:t>00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w:t>
            </w:r>
          </w:p>
        </w:tc>
      </w:tr>
      <w:tr w:rsidR="00AA2FD7" w:rsidRPr="00E85629" w:rsidTr="00AA2FD7">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з) мероприятия по внедрению интеллектуальных транспортных систем</w:t>
            </w:r>
          </w:p>
        </w:tc>
        <w:tc>
          <w:tcPr>
            <w:tcW w:w="1791" w:type="pct"/>
            <w:tcBorders>
              <w:top w:val="nil"/>
              <w:left w:val="nil"/>
              <w:bottom w:val="single" w:sz="4" w:space="0" w:color="auto"/>
              <w:right w:val="single" w:sz="4" w:space="0" w:color="auto"/>
            </w:tcBorders>
            <w:shd w:val="clear" w:color="auto" w:fill="auto"/>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внедренных</w:t>
            </w:r>
            <w:proofErr w:type="spellEnd"/>
            <w:r w:rsidRPr="00E85629">
              <w:rPr>
                <w:rFonts w:ascii="Times New Roman" w:hAnsi="Times New Roman"/>
                <w:iCs/>
              </w:rPr>
              <w:t xml:space="preserve"> ИТС</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0</w:t>
            </w:r>
          </w:p>
        </w:tc>
        <w:tc>
          <w:tcPr>
            <w:tcW w:w="314" w:type="pct"/>
            <w:tcBorders>
              <w:top w:val="nil"/>
              <w:left w:val="nil"/>
              <w:bottom w:val="single" w:sz="4" w:space="0" w:color="auto"/>
              <w:right w:val="single" w:sz="4" w:space="0" w:color="auto"/>
            </w:tcBorders>
            <w:shd w:val="clear" w:color="auto" w:fill="auto"/>
            <w:noWrap/>
            <w:vAlign w:val="center"/>
            <w:hideMark/>
          </w:tcPr>
          <w:p w:rsidR="00AA2FD7" w:rsidRPr="00C55EB8" w:rsidRDefault="00C55EB8" w:rsidP="00AA2FD7">
            <w:pPr>
              <w:pStyle w:val="a5"/>
              <w:rPr>
                <w:rFonts w:ascii="Times New Roman" w:hAnsi="Times New Roman"/>
                <w:lang w:val="ru-RU"/>
              </w:rPr>
            </w:pPr>
            <w:r>
              <w:rPr>
                <w:rFonts w:ascii="Times New Roman" w:hAnsi="Times New Roman"/>
                <w:lang w:val="ru-RU"/>
              </w:rPr>
              <w:t>1</w:t>
            </w:r>
          </w:p>
        </w:tc>
        <w:tc>
          <w:tcPr>
            <w:tcW w:w="313"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1</w:t>
            </w:r>
          </w:p>
        </w:tc>
        <w:tc>
          <w:tcPr>
            <w:tcW w:w="308"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rPr>
                <w:rFonts w:ascii="Times New Roman" w:hAnsi="Times New Roman"/>
              </w:rPr>
            </w:pPr>
            <w:r w:rsidRPr="00E85629">
              <w:rPr>
                <w:rFonts w:ascii="Times New Roman" w:hAnsi="Times New Roman"/>
              </w:rPr>
              <w:t>1</w:t>
            </w:r>
          </w:p>
        </w:tc>
      </w:tr>
      <w:tr w:rsidR="00AA2FD7" w:rsidRPr="00E85629" w:rsidTr="00AA2FD7">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AA2FD7" w:rsidRPr="00E85629" w:rsidRDefault="00AA2FD7" w:rsidP="008F4527">
            <w:pPr>
              <w:pStyle w:val="a5"/>
              <w:jc w:val="left"/>
              <w:rPr>
                <w:rFonts w:ascii="Times New Roman" w:hAnsi="Times New Roman"/>
                <w:lang w:val="ru-RU"/>
              </w:rPr>
            </w:pPr>
            <w:r w:rsidRPr="00E85629">
              <w:rPr>
                <w:rFonts w:ascii="Times New Roman" w:hAnsi="Times New Roman"/>
                <w:lang w:val="ru-RU"/>
              </w:rPr>
              <w:t xml:space="preserve">и) мероприятия по развитию транспортной инфраструктуры по </w:t>
            </w:r>
            <w:r w:rsidR="008F4527" w:rsidRPr="00E85629">
              <w:rPr>
                <w:rFonts w:ascii="Times New Roman" w:hAnsi="Times New Roman"/>
                <w:lang w:val="ru-RU"/>
              </w:rPr>
              <w:t>водному</w:t>
            </w:r>
            <w:r w:rsidRPr="00E85629">
              <w:rPr>
                <w:rFonts w:ascii="Times New Roman" w:hAnsi="Times New Roman"/>
                <w:lang w:val="ru-RU"/>
              </w:rPr>
              <w:t xml:space="preserve"> транспорт</w:t>
            </w:r>
            <w:r w:rsidR="008F4527" w:rsidRPr="00E85629">
              <w:rPr>
                <w:rFonts w:ascii="Times New Roman" w:hAnsi="Times New Roman"/>
                <w:lang w:val="ru-RU"/>
              </w:rPr>
              <w:t>у</w:t>
            </w:r>
            <w:r w:rsidRPr="00E85629">
              <w:rPr>
                <w:rFonts w:ascii="Times New Roman" w:hAnsi="Times New Roman"/>
                <w:lang w:val="ru-RU"/>
              </w:rPr>
              <w:t xml:space="preserve"> </w:t>
            </w:r>
          </w:p>
        </w:tc>
        <w:tc>
          <w:tcPr>
            <w:tcW w:w="1791" w:type="pct"/>
            <w:tcBorders>
              <w:top w:val="nil"/>
              <w:left w:val="nil"/>
              <w:bottom w:val="single" w:sz="4" w:space="0" w:color="auto"/>
              <w:right w:val="single" w:sz="4" w:space="0" w:color="auto"/>
            </w:tcBorders>
            <w:shd w:val="clear" w:color="auto" w:fill="auto"/>
            <w:noWrap/>
            <w:vAlign w:val="center"/>
            <w:hideMark/>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портов</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shd w:val="clear" w:color="auto" w:fill="auto"/>
            <w:vAlign w:val="center"/>
          </w:tcPr>
          <w:p w:rsidR="00AA2FD7" w:rsidRPr="00E85629" w:rsidRDefault="00AA2FD7" w:rsidP="00AA2FD7">
            <w:pPr>
              <w:pStyle w:val="a5"/>
              <w:jc w:val="left"/>
              <w:rPr>
                <w:rFonts w:ascii="Times New Roman" w:hAnsi="Times New Roman"/>
                <w:lang w:val="ru-RU"/>
              </w:rPr>
            </w:pPr>
          </w:p>
        </w:tc>
        <w:tc>
          <w:tcPr>
            <w:tcW w:w="1791"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jc w:val="left"/>
              <w:rPr>
                <w:rFonts w:ascii="Times New Roman" w:hAnsi="Times New Roman"/>
                <w:iCs/>
                <w:lang w:val="ru-RU"/>
              </w:rPr>
            </w:pPr>
            <w:r w:rsidRPr="00E85629">
              <w:rPr>
                <w:rFonts w:ascii="Times New Roman" w:hAnsi="Times New Roman"/>
                <w:iCs/>
                <w:lang w:val="ru-RU"/>
              </w:rPr>
              <w:t>Количество рейсов водного 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rPr>
              <w:t>Число</w:t>
            </w:r>
            <w:proofErr w:type="spellEnd"/>
            <w:r w:rsidRPr="00E85629">
              <w:rPr>
                <w:rFonts w:ascii="Times New Roman" w:hAnsi="Times New Roman"/>
                <w:iCs/>
              </w:rPr>
              <w:t xml:space="preserve"> </w:t>
            </w:r>
            <w:proofErr w:type="spellStart"/>
            <w:r w:rsidRPr="00E85629">
              <w:rPr>
                <w:rFonts w:ascii="Times New Roman" w:hAnsi="Times New Roman"/>
                <w:iCs/>
              </w:rPr>
              <w:t>причалов</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1333" w:type="pct"/>
            <w:vMerge/>
            <w:tcBorders>
              <w:top w:val="nil"/>
              <w:left w:val="single" w:sz="4" w:space="0" w:color="auto"/>
              <w:bottom w:val="single" w:sz="4" w:space="0" w:color="auto"/>
              <w:right w:val="single" w:sz="4" w:space="0" w:color="auto"/>
            </w:tcBorders>
            <w:vAlign w:val="center"/>
            <w:hideMark/>
          </w:tcPr>
          <w:p w:rsidR="00AA2FD7" w:rsidRPr="00E85629" w:rsidRDefault="00AA2FD7" w:rsidP="00AA2FD7">
            <w:pPr>
              <w:pStyle w:val="a5"/>
              <w:rPr>
                <w:rFonts w:ascii="Times New Roman" w:hAnsi="Times New Roman"/>
              </w:rPr>
            </w:pPr>
          </w:p>
        </w:tc>
        <w:tc>
          <w:tcPr>
            <w:tcW w:w="1791"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jc w:val="left"/>
              <w:rPr>
                <w:rFonts w:ascii="Times New Roman" w:hAnsi="Times New Roman"/>
                <w:iCs/>
              </w:rPr>
            </w:pPr>
            <w:proofErr w:type="spellStart"/>
            <w:r w:rsidRPr="00E85629">
              <w:rPr>
                <w:rFonts w:ascii="Times New Roman" w:hAnsi="Times New Roman"/>
                <w:iCs/>
                <w:color w:val="000000"/>
                <w:szCs w:val="20"/>
              </w:rPr>
              <w:t>Число</w:t>
            </w:r>
            <w:proofErr w:type="spellEnd"/>
            <w:r w:rsidRPr="00E85629">
              <w:rPr>
                <w:rFonts w:ascii="Times New Roman" w:hAnsi="Times New Roman"/>
                <w:iCs/>
                <w:color w:val="000000"/>
                <w:szCs w:val="20"/>
              </w:rPr>
              <w:t xml:space="preserve"> </w:t>
            </w:r>
            <w:proofErr w:type="spellStart"/>
            <w:r w:rsidRPr="00E85629">
              <w:rPr>
                <w:rFonts w:ascii="Times New Roman" w:hAnsi="Times New Roman"/>
                <w:iCs/>
                <w:color w:val="000000"/>
                <w:szCs w:val="20"/>
              </w:rPr>
              <w:t>лодочных</w:t>
            </w:r>
            <w:proofErr w:type="spellEnd"/>
            <w:r w:rsidRPr="00E85629">
              <w:rPr>
                <w:rFonts w:ascii="Times New Roman" w:hAnsi="Times New Roman"/>
                <w:iCs/>
                <w:color w:val="000000"/>
                <w:szCs w:val="20"/>
              </w:rPr>
              <w:t xml:space="preserve"> </w:t>
            </w:r>
            <w:proofErr w:type="spellStart"/>
            <w:r w:rsidRPr="00E85629">
              <w:rPr>
                <w:rFonts w:ascii="Times New Roman" w:hAnsi="Times New Roman"/>
                <w:iCs/>
                <w:color w:val="000000"/>
                <w:szCs w:val="20"/>
              </w:rPr>
              <w:t>станций</w:t>
            </w:r>
            <w:proofErr w:type="spellEnd"/>
          </w:p>
        </w:tc>
        <w:tc>
          <w:tcPr>
            <w:tcW w:w="313"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4"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13"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c>
          <w:tcPr>
            <w:tcW w:w="308" w:type="pct"/>
            <w:tcBorders>
              <w:top w:val="nil"/>
              <w:left w:val="nil"/>
              <w:bottom w:val="single" w:sz="4" w:space="0" w:color="auto"/>
              <w:right w:val="single" w:sz="4" w:space="0" w:color="auto"/>
            </w:tcBorders>
            <w:shd w:val="clear" w:color="auto" w:fill="auto"/>
            <w:vAlign w:val="center"/>
          </w:tcPr>
          <w:p w:rsidR="00AA2FD7" w:rsidRPr="00E85629" w:rsidRDefault="00AA2FD7" w:rsidP="00AA2FD7">
            <w:pPr>
              <w:pStyle w:val="a5"/>
              <w:rPr>
                <w:rFonts w:ascii="Times New Roman" w:hAnsi="Times New Roman"/>
                <w:lang w:val="ru-RU"/>
              </w:rPr>
            </w:pPr>
            <w:r w:rsidRPr="00E85629">
              <w:rPr>
                <w:rFonts w:ascii="Times New Roman" w:hAnsi="Times New Roman"/>
                <w:lang w:val="ru-RU"/>
              </w:rPr>
              <w:t>0</w:t>
            </w:r>
          </w:p>
        </w:tc>
      </w:tr>
      <w:tr w:rsidR="00AA2FD7" w:rsidRPr="00E85629" w:rsidTr="00AA2FD7">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AA2FD7" w:rsidRPr="00E85629" w:rsidRDefault="00AA2FD7" w:rsidP="00AA2FD7">
            <w:pPr>
              <w:pStyle w:val="a5"/>
              <w:jc w:val="left"/>
              <w:rPr>
                <w:rFonts w:ascii="Times New Roman" w:hAnsi="Times New Roman"/>
                <w:lang w:val="ru-RU"/>
              </w:rPr>
            </w:pPr>
            <w:r w:rsidRPr="00E85629">
              <w:rPr>
                <w:rFonts w:ascii="Times New Roman" w:hAnsi="Times New Roman"/>
                <w:lang w:val="ru-RU"/>
              </w:rPr>
              <w:t>* - Развитие согласно ПОДД</w:t>
            </w:r>
          </w:p>
        </w:tc>
      </w:tr>
    </w:tbl>
    <w:p w:rsidR="003E46D1" w:rsidRPr="00E85629" w:rsidRDefault="003E46D1">
      <w:pPr>
        <w:spacing w:after="160" w:line="259" w:lineRule="auto"/>
        <w:ind w:firstLine="0"/>
        <w:jc w:val="left"/>
        <w:rPr>
          <w:rStyle w:val="40"/>
          <w:rFonts w:ascii="Times New Roman" w:eastAsiaTheme="minorHAnsi" w:hAnsi="Times New Roman" w:cs="Times New Roman"/>
          <w:highlight w:val="yellow"/>
        </w:rPr>
      </w:pPr>
      <w:bookmarkStart w:id="89" w:name="dst100074"/>
      <w:bookmarkEnd w:id="89"/>
      <w:r w:rsidRPr="00E85629">
        <w:rPr>
          <w:rStyle w:val="40"/>
          <w:rFonts w:ascii="Times New Roman" w:eastAsiaTheme="minorHAnsi" w:hAnsi="Times New Roman" w:cs="Times New Roman"/>
          <w:highlight w:val="yellow"/>
        </w:rPr>
        <w:br w:type="page"/>
      </w:r>
    </w:p>
    <w:p w:rsidR="00450B11" w:rsidRPr="00E85629" w:rsidRDefault="00450B11" w:rsidP="00450B11">
      <w:pPr>
        <w:rPr>
          <w:rStyle w:val="40"/>
          <w:rFonts w:ascii="Times New Roman" w:eastAsiaTheme="minorHAnsi" w:hAnsi="Times New Roman" w:cs="Times New Roman"/>
          <w:highlight w:val="yellow"/>
        </w:rPr>
        <w:sectPr w:rsidR="00450B11" w:rsidRPr="00E85629" w:rsidSect="00450B11">
          <w:pgSz w:w="16838" w:h="11906" w:orient="landscape"/>
          <w:pgMar w:top="1560" w:right="1134" w:bottom="850" w:left="1134" w:header="708" w:footer="708" w:gutter="0"/>
          <w:cols w:space="708"/>
          <w:docGrid w:linePitch="360"/>
        </w:sectPr>
      </w:pPr>
    </w:p>
    <w:p w:rsidR="00B82DF1" w:rsidRPr="00E85629" w:rsidRDefault="006273FA" w:rsidP="00B82DF1">
      <w:pPr>
        <w:jc w:val="center"/>
        <w:rPr>
          <w:rFonts w:ascii="Times New Roman" w:hAnsi="Times New Roman" w:cs="Times New Roman"/>
          <w:b/>
        </w:rPr>
      </w:pPr>
      <w:r w:rsidRPr="00E85629">
        <w:rPr>
          <w:rFonts w:ascii="Times New Roman" w:hAnsi="Times New Roman" w:cs="Times New Roman"/>
          <w:b/>
        </w:rPr>
        <w:lastRenderedPageBreak/>
        <w:t>9</w:t>
      </w:r>
      <w:r w:rsidR="00450B11" w:rsidRPr="00E85629">
        <w:rPr>
          <w:rFonts w:ascii="Times New Roman" w:hAnsi="Times New Roman" w:cs="Times New Roman"/>
          <w:b/>
        </w:rPr>
        <w:t xml:space="preserve">. </w:t>
      </w:r>
      <w:bookmarkStart w:id="90" w:name="_Toc475093556"/>
      <w:r w:rsidR="00B82DF1" w:rsidRPr="00E85629">
        <w:rPr>
          <w:rFonts w:ascii="Times New Roman" w:hAnsi="Times New Roman" w:cs="Times New Roman"/>
          <w:b/>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bookmarkEnd w:id="90"/>
      <w:r w:rsidR="00B82DF1" w:rsidRPr="00E85629">
        <w:rPr>
          <w:rFonts w:ascii="Times New Roman" w:hAnsi="Times New Roman" w:cs="Times New Roman"/>
          <w:b/>
        </w:rPr>
        <w:t>ПОСЕЛЕНИЯ</w:t>
      </w:r>
    </w:p>
    <w:p w:rsidR="00450B11" w:rsidRPr="00E85629" w:rsidRDefault="00450B11" w:rsidP="003E46D1">
      <w:pPr>
        <w:rPr>
          <w:rFonts w:ascii="Times New Roman" w:eastAsia="Times New Roman" w:hAnsi="Times New Roman" w:cs="Times New Roman"/>
        </w:rPr>
      </w:pPr>
      <w:r w:rsidRPr="00E85629">
        <w:rPr>
          <w:rFonts w:ascii="Times New Roman" w:hAnsi="Times New Roman"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450B11" w:rsidRPr="00E85629" w:rsidRDefault="00450B11" w:rsidP="003E46D1">
      <w:pPr>
        <w:rPr>
          <w:rFonts w:ascii="Times New Roman" w:hAnsi="Times New Roman" w:cs="Times New Roman"/>
        </w:rPr>
      </w:pPr>
      <w:r w:rsidRPr="00E85629">
        <w:rPr>
          <w:rFonts w:ascii="Times New Roman" w:hAnsi="Times New Roman"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450B11" w:rsidRPr="00E85629" w:rsidRDefault="00450B11" w:rsidP="003E46D1">
      <w:pPr>
        <w:rPr>
          <w:rFonts w:ascii="Times New Roman" w:hAnsi="Times New Roman" w:cs="Times New Roman"/>
        </w:rPr>
      </w:pPr>
      <w:r w:rsidRPr="00E85629">
        <w:rPr>
          <w:rFonts w:ascii="Times New Roman" w:hAnsi="Times New Roman" w:cs="Times New Roman"/>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w:t>
      </w:r>
      <w:r w:rsidR="00B82DF1" w:rsidRPr="00E85629">
        <w:rPr>
          <w:rFonts w:ascii="Times New Roman" w:hAnsi="Times New Roman" w:cs="Times New Roman"/>
        </w:rPr>
        <w:t>Р</w:t>
      </w:r>
      <w:r w:rsidRPr="00E85629">
        <w:rPr>
          <w:rFonts w:ascii="Times New Roman" w:hAnsi="Times New Roman" w:cs="Times New Roman"/>
        </w:rPr>
        <w:t xml:space="preserve">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w:t>
      </w:r>
      <w:r w:rsidR="00470522" w:rsidRPr="00E85629">
        <w:rPr>
          <w:rFonts w:ascii="Times New Roman" w:hAnsi="Times New Roman" w:cs="Times New Roman"/>
        </w:rPr>
        <w:t>транспортной</w:t>
      </w:r>
      <w:r w:rsidRPr="00E85629">
        <w:rPr>
          <w:rFonts w:ascii="Times New Roman" w:hAnsi="Times New Roman" w:cs="Times New Roman"/>
        </w:rPr>
        <w:t xml:space="preserve"> инфраструктуры.</w:t>
      </w:r>
    </w:p>
    <w:p w:rsidR="00450B11" w:rsidRPr="00E85629" w:rsidRDefault="00450B11" w:rsidP="003E46D1">
      <w:pPr>
        <w:rPr>
          <w:rFonts w:ascii="Times New Roman" w:hAnsi="Times New Roman" w:cs="Times New Roman"/>
        </w:rPr>
      </w:pPr>
      <w:r w:rsidRPr="00E85629">
        <w:rPr>
          <w:rFonts w:ascii="Times New Roman" w:hAnsi="Times New Roman" w:cs="Times New Roman"/>
        </w:rPr>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450B11" w:rsidRPr="00E85629" w:rsidRDefault="00450B11" w:rsidP="003E46D1">
      <w:pPr>
        <w:rPr>
          <w:rFonts w:ascii="Times New Roman" w:hAnsi="Times New Roman" w:cs="Times New Roman"/>
        </w:rPr>
      </w:pPr>
      <w:r w:rsidRPr="00E85629">
        <w:rPr>
          <w:rFonts w:ascii="Times New Roman" w:hAnsi="Times New Roman" w:cs="Times New Roman"/>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450B11" w:rsidRPr="00E85629" w:rsidRDefault="00450B11" w:rsidP="003E46D1">
      <w:pPr>
        <w:rPr>
          <w:rFonts w:ascii="Times New Roman" w:hAnsi="Times New Roman" w:cs="Times New Roman"/>
        </w:rPr>
      </w:pPr>
      <w:r w:rsidRPr="00E85629">
        <w:rPr>
          <w:rFonts w:ascii="Times New Roman" w:hAnsi="Times New Roman" w:cs="Times New Roman"/>
        </w:rPr>
        <w:t xml:space="preserve">Следует отметить, что разработка и утверждение программ комплексного развития </w:t>
      </w:r>
      <w:r w:rsidR="00470522" w:rsidRPr="00E85629">
        <w:rPr>
          <w:rFonts w:ascii="Times New Roman" w:hAnsi="Times New Roman" w:cs="Times New Roman"/>
        </w:rPr>
        <w:t xml:space="preserve">транспортной </w:t>
      </w:r>
      <w:r w:rsidRPr="00E85629">
        <w:rPr>
          <w:rFonts w:ascii="Times New Roman" w:hAnsi="Times New Roman" w:cs="Times New Roman"/>
        </w:rPr>
        <w:t xml:space="preserve">инфраструктуры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w:t>
      </w:r>
      <w:r w:rsidR="00470522" w:rsidRPr="00E85629">
        <w:rPr>
          <w:rFonts w:ascii="Times New Roman" w:hAnsi="Times New Roman" w:cs="Times New Roman"/>
        </w:rPr>
        <w:t xml:space="preserve">транспортной </w:t>
      </w:r>
      <w:r w:rsidRPr="00E85629">
        <w:rPr>
          <w:rFonts w:ascii="Times New Roman" w:hAnsi="Times New Roman" w:cs="Times New Roman"/>
        </w:rPr>
        <w:t xml:space="preserve">инфраструктуры поселений, городских округов, утвержденных </w:t>
      </w:r>
      <w:r w:rsidR="00B82DF1" w:rsidRPr="00E85629">
        <w:rPr>
          <w:rFonts w:ascii="Times New Roman" w:hAnsi="Times New Roman" w:cs="Times New Roman"/>
        </w:rPr>
        <w:t>П</w:t>
      </w:r>
      <w:r w:rsidRPr="00E85629">
        <w:rPr>
          <w:rFonts w:ascii="Times New Roman" w:hAnsi="Times New Roman" w:cs="Times New Roman"/>
        </w:rPr>
        <w:t>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450B11" w:rsidRPr="00E85629" w:rsidRDefault="00450B11" w:rsidP="003E46D1">
      <w:pPr>
        <w:rPr>
          <w:rFonts w:ascii="Times New Roman" w:hAnsi="Times New Roman" w:cs="Times New Roman"/>
        </w:rPr>
      </w:pPr>
      <w:r w:rsidRPr="00E85629">
        <w:rPr>
          <w:rFonts w:ascii="Times New Roman" w:hAnsi="Times New Roman" w:cs="Times New Roman"/>
        </w:rPr>
        <w:lastRenderedPageBreak/>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450B11" w:rsidRPr="00E85629" w:rsidRDefault="00450B11" w:rsidP="003E46D1">
      <w:pPr>
        <w:rPr>
          <w:rFonts w:ascii="Times New Roman" w:hAnsi="Times New Roman" w:cs="Times New Roman"/>
        </w:rPr>
      </w:pPr>
      <w:r w:rsidRPr="00E85629">
        <w:rPr>
          <w:rFonts w:ascii="Times New Roman" w:hAnsi="Times New Roman" w:cs="Times New Roman"/>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450B11" w:rsidRPr="00E85629" w:rsidRDefault="00450B11" w:rsidP="003E46D1">
      <w:pPr>
        <w:rPr>
          <w:rFonts w:ascii="Times New Roman" w:hAnsi="Times New Roman" w:cs="Times New Roman"/>
        </w:rPr>
      </w:pPr>
      <w:r w:rsidRPr="00E85629">
        <w:rPr>
          <w:rFonts w:ascii="Times New Roman" w:hAnsi="Times New Roman" w:cs="Times New Roman"/>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450B11" w:rsidRPr="00E85629" w:rsidRDefault="00450B11" w:rsidP="003E46D1">
      <w:pPr>
        <w:rPr>
          <w:rFonts w:ascii="Times New Roman" w:hAnsi="Times New Roman" w:cs="Times New Roman"/>
        </w:rPr>
      </w:pPr>
      <w:r w:rsidRPr="00E85629">
        <w:rPr>
          <w:rFonts w:ascii="Times New Roman" w:hAnsi="Times New Roman" w:cs="Times New Roman"/>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450B11" w:rsidRPr="00E85629" w:rsidRDefault="00450B11" w:rsidP="003E46D1">
      <w:pPr>
        <w:rPr>
          <w:rFonts w:ascii="Times New Roman" w:hAnsi="Times New Roman" w:cs="Times New Roman"/>
        </w:rPr>
      </w:pPr>
      <w:r w:rsidRPr="00E85629">
        <w:rPr>
          <w:rFonts w:ascii="Times New Roman" w:hAnsi="Times New Roman" w:cs="Times New Roman"/>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91" w:name="88322"/>
      <w:bookmarkEnd w:id="91"/>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t>применение экономических мер, стимулирующих инвестиции в объекты транспортной инфраструктуры;</w:t>
      </w:r>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t xml:space="preserve">координация усилий федеральных органов исполнительной власти, </w:t>
      </w:r>
      <w:bookmarkStart w:id="92" w:name="3f867"/>
      <w:bookmarkEnd w:id="92"/>
      <w:r w:rsidRPr="00E85629">
        <w:rPr>
          <w:rFonts w:ascii="Times New Roman" w:hAnsi="Times New Roman"/>
        </w:rPr>
        <w:t>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lastRenderedPageBreak/>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t>разработка стандартов и регламентов эксплуатации и (или)</w:t>
      </w:r>
      <w:bookmarkStart w:id="93" w:name="d56ee"/>
      <w:bookmarkEnd w:id="93"/>
      <w:r w:rsidRPr="00E85629">
        <w:rPr>
          <w:rFonts w:ascii="Times New Roman" w:hAnsi="Times New Roman"/>
        </w:rPr>
        <w:t xml:space="preserve"> использования объектов транспортной инфраструктуры на всех этапах жизненного цикла объектов;</w:t>
      </w:r>
    </w:p>
    <w:p w:rsidR="00450B11" w:rsidRPr="00E85629" w:rsidRDefault="00450B11" w:rsidP="00A064CB">
      <w:pPr>
        <w:pStyle w:val="a0"/>
        <w:tabs>
          <w:tab w:val="left" w:pos="851"/>
        </w:tabs>
        <w:ind w:left="0" w:firstLine="567"/>
        <w:rPr>
          <w:rFonts w:ascii="Times New Roman" w:hAnsi="Times New Roman"/>
        </w:rPr>
      </w:pPr>
      <w:r w:rsidRPr="00E85629">
        <w:rPr>
          <w:rFonts w:ascii="Times New Roman" w:hAnsi="Times New Roman"/>
        </w:rPr>
        <w:t xml:space="preserve">разработка предложений для исполнительных органов власти по включению мероприятий, связанных с развитием объектов транспортной инфраструктуры </w:t>
      </w:r>
      <w:r w:rsidR="004C32D2" w:rsidRPr="00E85629">
        <w:rPr>
          <w:rFonts w:ascii="Times New Roman" w:hAnsi="Times New Roman"/>
        </w:rPr>
        <w:t>Апшеронского</w:t>
      </w:r>
      <w:r w:rsidRPr="00E85629">
        <w:rPr>
          <w:rFonts w:ascii="Times New Roman" w:hAnsi="Times New Roman"/>
        </w:rPr>
        <w:t xml:space="preserve"> муниципального района, в состав государственных программ.</w:t>
      </w:r>
    </w:p>
    <w:p w:rsidR="00450B11" w:rsidRPr="00E85629" w:rsidRDefault="00450B11" w:rsidP="003E46D1">
      <w:pPr>
        <w:rPr>
          <w:rFonts w:ascii="Times New Roman" w:hAnsi="Times New Roman" w:cs="Times New Roman"/>
        </w:rPr>
      </w:pPr>
      <w:r w:rsidRPr="00E85629">
        <w:rPr>
          <w:rFonts w:ascii="Times New Roman" w:hAnsi="Times New Roman" w:cs="Times New Roman"/>
        </w:rPr>
        <w:t>Для создания эффективной конкурентоспособной транспортной системы необходимы 3 основные составляющие:</w:t>
      </w:r>
    </w:p>
    <w:p w:rsidR="00450B11" w:rsidRPr="00E85629" w:rsidRDefault="00450B11" w:rsidP="009E01EB">
      <w:pPr>
        <w:pStyle w:val="a0"/>
        <w:tabs>
          <w:tab w:val="left" w:pos="851"/>
        </w:tabs>
        <w:ind w:left="0" w:firstLine="567"/>
        <w:rPr>
          <w:rFonts w:ascii="Times New Roman" w:hAnsi="Times New Roman"/>
        </w:rPr>
      </w:pPr>
      <w:r w:rsidRPr="00E85629">
        <w:rPr>
          <w:rFonts w:ascii="Times New Roman" w:hAnsi="Times New Roman"/>
        </w:rPr>
        <w:t>конкурентоспособные высококачественные транспортные услуги;</w:t>
      </w:r>
    </w:p>
    <w:p w:rsidR="00450B11" w:rsidRPr="00E85629" w:rsidRDefault="009E01EB" w:rsidP="009E01EB">
      <w:pPr>
        <w:pStyle w:val="a0"/>
        <w:tabs>
          <w:tab w:val="left" w:pos="851"/>
        </w:tabs>
        <w:ind w:left="0" w:firstLine="567"/>
        <w:rPr>
          <w:rFonts w:ascii="Times New Roman" w:hAnsi="Times New Roman"/>
        </w:rPr>
      </w:pPr>
      <w:r w:rsidRPr="00E85629">
        <w:rPr>
          <w:rFonts w:ascii="Times New Roman" w:hAnsi="Times New Roman"/>
        </w:rPr>
        <w:t>в</w:t>
      </w:r>
      <w:r w:rsidR="00450B11" w:rsidRPr="00E85629">
        <w:rPr>
          <w:rFonts w:ascii="Times New Roman" w:hAnsi="Times New Roman"/>
        </w:rPr>
        <w:t>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50B11" w:rsidRPr="00E85629" w:rsidRDefault="00450B11" w:rsidP="009E01EB">
      <w:pPr>
        <w:pStyle w:val="a0"/>
        <w:tabs>
          <w:tab w:val="left" w:pos="851"/>
        </w:tabs>
        <w:ind w:left="0" w:firstLine="567"/>
        <w:rPr>
          <w:rFonts w:ascii="Times New Roman" w:hAnsi="Times New Roman"/>
        </w:rPr>
      </w:pPr>
      <w:r w:rsidRPr="00E85629">
        <w:rPr>
          <w:rFonts w:ascii="Times New Roman" w:hAnsi="Times New Roman"/>
        </w:rPr>
        <w:t>создание условий для превышения уровня предложения транспортных услуг над спросом.</w:t>
      </w:r>
    </w:p>
    <w:p w:rsidR="00164514" w:rsidRPr="00E85629" w:rsidRDefault="00164514" w:rsidP="003E46D1">
      <w:pPr>
        <w:rPr>
          <w:rFonts w:ascii="Times New Roman" w:hAnsi="Times New Roman" w:cs="Times New Roman"/>
        </w:rPr>
      </w:pPr>
    </w:p>
    <w:p w:rsidR="00450B11" w:rsidRPr="00E85629" w:rsidRDefault="00450B11" w:rsidP="003E46D1">
      <w:pPr>
        <w:rPr>
          <w:rFonts w:ascii="Times New Roman" w:hAnsi="Times New Roman" w:cs="Times New Roman"/>
          <w:i/>
        </w:rPr>
      </w:pPr>
      <w:r w:rsidRPr="00E85629">
        <w:rPr>
          <w:rFonts w:ascii="Times New Roman" w:hAnsi="Times New Roman" w:cs="Times New Roman"/>
          <w:i/>
        </w:rPr>
        <w:t>Основными приоритетами развития транспортного комплекса муниципального образования должны стать:</w:t>
      </w:r>
    </w:p>
    <w:p w:rsidR="00450B11" w:rsidRPr="00E85629" w:rsidRDefault="00450B11" w:rsidP="003E46D1">
      <w:pPr>
        <w:rPr>
          <w:rFonts w:ascii="Times New Roman" w:hAnsi="Times New Roman" w:cs="Times New Roman"/>
          <w:u w:val="single"/>
        </w:rPr>
      </w:pPr>
      <w:r w:rsidRPr="00E85629">
        <w:rPr>
          <w:rFonts w:ascii="Times New Roman" w:hAnsi="Times New Roman" w:cs="Times New Roman"/>
          <w:u w:val="single"/>
        </w:rPr>
        <w:t>на первом этапе (201</w:t>
      </w:r>
      <w:r w:rsidR="00D91A54" w:rsidRPr="00E85629">
        <w:rPr>
          <w:rFonts w:ascii="Times New Roman" w:hAnsi="Times New Roman" w:cs="Times New Roman"/>
          <w:u w:val="single"/>
        </w:rPr>
        <w:t>7</w:t>
      </w:r>
      <w:r w:rsidRPr="00E85629">
        <w:rPr>
          <w:rFonts w:ascii="Times New Roman" w:hAnsi="Times New Roman" w:cs="Times New Roman"/>
          <w:u w:val="single"/>
        </w:rPr>
        <w:t>-20</w:t>
      </w:r>
      <w:r w:rsidR="00D91A54" w:rsidRPr="00E85629">
        <w:rPr>
          <w:rFonts w:ascii="Times New Roman" w:hAnsi="Times New Roman" w:cs="Times New Roman"/>
          <w:u w:val="single"/>
        </w:rPr>
        <w:t>21</w:t>
      </w:r>
      <w:r w:rsidR="00627614" w:rsidRPr="00E85629">
        <w:rPr>
          <w:rFonts w:ascii="Times New Roman" w:hAnsi="Times New Roman" w:cs="Times New Roman"/>
          <w:u w:val="single"/>
        </w:rPr>
        <w:t xml:space="preserve"> </w:t>
      </w:r>
      <w:r w:rsidRPr="00E85629">
        <w:rPr>
          <w:rFonts w:ascii="Times New Roman" w:hAnsi="Times New Roman" w:cs="Times New Roman"/>
          <w:u w:val="single"/>
        </w:rPr>
        <w:t>гг.):</w:t>
      </w:r>
    </w:p>
    <w:p w:rsidR="00450B11" w:rsidRPr="00E85629" w:rsidRDefault="00450B11" w:rsidP="009E01EB">
      <w:pPr>
        <w:pStyle w:val="a0"/>
        <w:tabs>
          <w:tab w:val="left" w:pos="851"/>
        </w:tabs>
        <w:ind w:left="0" w:firstLine="567"/>
        <w:rPr>
          <w:rFonts w:ascii="Times New Roman" w:hAnsi="Times New Roman"/>
        </w:rPr>
      </w:pPr>
      <w:r w:rsidRPr="00E85629">
        <w:rPr>
          <w:rFonts w:ascii="Times New Roman" w:hAnsi="Times New Roman"/>
        </w:rPr>
        <w:t>ремонт и реконструкция дорожного покрытия существующей улично-дорожной сети;</w:t>
      </w:r>
    </w:p>
    <w:p w:rsidR="00802307" w:rsidRPr="00E85629" w:rsidRDefault="00627614" w:rsidP="00A67F06">
      <w:pPr>
        <w:pStyle w:val="a0"/>
        <w:tabs>
          <w:tab w:val="left" w:pos="851"/>
        </w:tabs>
        <w:ind w:left="0" w:firstLine="567"/>
        <w:rPr>
          <w:rFonts w:ascii="Times New Roman" w:hAnsi="Times New Roman"/>
        </w:rPr>
      </w:pPr>
      <w:r w:rsidRPr="00E85629">
        <w:rPr>
          <w:rFonts w:ascii="Times New Roman" w:hAnsi="Times New Roman"/>
        </w:rPr>
        <w:t>обустройство пешеходных переходов</w:t>
      </w:r>
      <w:r w:rsidRPr="00E85629">
        <w:rPr>
          <w:rFonts w:ascii="Times New Roman" w:hAnsi="Times New Roman"/>
          <w:szCs w:val="24"/>
        </w:rPr>
        <w:t>.</w:t>
      </w:r>
    </w:p>
    <w:p w:rsidR="00164514" w:rsidRPr="00E85629" w:rsidRDefault="00164514" w:rsidP="003E46D1">
      <w:pPr>
        <w:rPr>
          <w:rFonts w:ascii="Times New Roman" w:hAnsi="Times New Roman" w:cs="Times New Roman"/>
        </w:rPr>
      </w:pPr>
    </w:p>
    <w:p w:rsidR="00450B11" w:rsidRPr="00E85629" w:rsidRDefault="00627614" w:rsidP="003E46D1">
      <w:pPr>
        <w:rPr>
          <w:rFonts w:ascii="Times New Roman" w:hAnsi="Times New Roman" w:cs="Times New Roman"/>
          <w:u w:val="single"/>
        </w:rPr>
      </w:pPr>
      <w:r w:rsidRPr="00E85629">
        <w:rPr>
          <w:rFonts w:ascii="Times New Roman" w:hAnsi="Times New Roman" w:cs="Times New Roman"/>
          <w:u w:val="single"/>
        </w:rPr>
        <w:t>на втором этапе (202</w:t>
      </w:r>
      <w:r w:rsidR="00D91A54" w:rsidRPr="00E85629">
        <w:rPr>
          <w:rFonts w:ascii="Times New Roman" w:hAnsi="Times New Roman" w:cs="Times New Roman"/>
          <w:u w:val="single"/>
        </w:rPr>
        <w:t>2</w:t>
      </w:r>
      <w:r w:rsidRPr="00E85629">
        <w:rPr>
          <w:rFonts w:ascii="Times New Roman" w:hAnsi="Times New Roman" w:cs="Times New Roman"/>
          <w:u w:val="single"/>
        </w:rPr>
        <w:t>-20</w:t>
      </w:r>
      <w:r w:rsidR="00D91A54" w:rsidRPr="00E85629">
        <w:rPr>
          <w:rFonts w:ascii="Times New Roman" w:hAnsi="Times New Roman" w:cs="Times New Roman"/>
          <w:u w:val="single"/>
        </w:rPr>
        <w:t>30</w:t>
      </w:r>
      <w:r w:rsidRPr="00E85629">
        <w:rPr>
          <w:rFonts w:ascii="Times New Roman" w:hAnsi="Times New Roman" w:cs="Times New Roman"/>
          <w:u w:val="single"/>
        </w:rPr>
        <w:t xml:space="preserve"> </w:t>
      </w:r>
      <w:r w:rsidR="00450B11" w:rsidRPr="00E85629">
        <w:rPr>
          <w:rFonts w:ascii="Times New Roman" w:hAnsi="Times New Roman" w:cs="Times New Roman"/>
          <w:u w:val="single"/>
        </w:rPr>
        <w:t>гг.):</w:t>
      </w:r>
    </w:p>
    <w:p w:rsidR="00450B11" w:rsidRPr="00E85629" w:rsidRDefault="00450B11" w:rsidP="00627614">
      <w:pPr>
        <w:pStyle w:val="a0"/>
        <w:tabs>
          <w:tab w:val="left" w:pos="851"/>
        </w:tabs>
        <w:ind w:left="0" w:firstLine="567"/>
        <w:rPr>
          <w:rFonts w:ascii="Times New Roman" w:hAnsi="Times New Roman"/>
        </w:rPr>
      </w:pPr>
      <w:r w:rsidRPr="00E85629">
        <w:rPr>
          <w:rFonts w:ascii="Times New Roman" w:hAnsi="Times New Roman"/>
        </w:rPr>
        <w:t>расширение парковочного пространства.</w:t>
      </w:r>
    </w:p>
    <w:p w:rsidR="00627614" w:rsidRPr="00E85629" w:rsidRDefault="00627614" w:rsidP="00627614">
      <w:pPr>
        <w:pStyle w:val="a0"/>
        <w:tabs>
          <w:tab w:val="left" w:pos="851"/>
        </w:tabs>
        <w:ind w:left="0" w:firstLine="567"/>
        <w:rPr>
          <w:rFonts w:ascii="Times New Roman" w:hAnsi="Times New Roman"/>
        </w:rPr>
      </w:pPr>
      <w:r w:rsidRPr="00E85629">
        <w:rPr>
          <w:rFonts w:ascii="Times New Roman" w:hAnsi="Times New Roman"/>
        </w:rPr>
        <w:t xml:space="preserve">реконструкция и модернизация объектов транспортной инфраструктуры; </w:t>
      </w:r>
    </w:p>
    <w:p w:rsidR="00627614" w:rsidRPr="00E85629" w:rsidRDefault="00627614" w:rsidP="00627614">
      <w:pPr>
        <w:pStyle w:val="a0"/>
        <w:tabs>
          <w:tab w:val="left" w:pos="851"/>
        </w:tabs>
        <w:ind w:left="0" w:firstLine="567"/>
        <w:rPr>
          <w:rFonts w:ascii="Times New Roman" w:hAnsi="Times New Roman"/>
        </w:rPr>
      </w:pPr>
      <w:r w:rsidRPr="00E85629">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627614" w:rsidRPr="00E85629" w:rsidRDefault="00627614" w:rsidP="00627614">
      <w:pPr>
        <w:pStyle w:val="a0"/>
        <w:tabs>
          <w:tab w:val="left" w:pos="851"/>
        </w:tabs>
        <w:ind w:left="0" w:firstLine="567"/>
        <w:rPr>
          <w:rFonts w:ascii="Times New Roman" w:hAnsi="Times New Roman"/>
        </w:rPr>
      </w:pPr>
      <w:r w:rsidRPr="00E85629">
        <w:rPr>
          <w:rFonts w:ascii="Times New Roman" w:hAnsi="Times New Roman"/>
        </w:rPr>
        <w:t xml:space="preserve">создание новых объектов транспортной инфраструктуры, отвечающих прогнозируемым потребностям предприятий и населения. </w:t>
      </w:r>
    </w:p>
    <w:p w:rsidR="00164514" w:rsidRPr="00E85629" w:rsidRDefault="00164514" w:rsidP="003E46D1">
      <w:pPr>
        <w:rPr>
          <w:rFonts w:ascii="Times New Roman" w:hAnsi="Times New Roman" w:cs="Times New Roman"/>
        </w:rPr>
      </w:pPr>
    </w:p>
    <w:p w:rsidR="00450B11" w:rsidRPr="00E85629" w:rsidRDefault="00450B11" w:rsidP="003E46D1">
      <w:pPr>
        <w:rPr>
          <w:rFonts w:ascii="Times New Roman" w:hAnsi="Times New Roman" w:cs="Times New Roman"/>
        </w:rPr>
      </w:pPr>
      <w:r w:rsidRPr="00E85629">
        <w:rPr>
          <w:rFonts w:ascii="Times New Roman" w:hAnsi="Times New Roman" w:cs="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50B11" w:rsidRPr="00E85629" w:rsidRDefault="00450B11" w:rsidP="003E46D1">
      <w:pPr>
        <w:rPr>
          <w:rFonts w:ascii="Times New Roman" w:hAnsi="Times New Roman" w:cs="Times New Roman"/>
        </w:rPr>
      </w:pPr>
      <w:r w:rsidRPr="00E85629">
        <w:rPr>
          <w:rFonts w:ascii="Times New Roman" w:hAnsi="Times New Roman" w:cs="Times New Roman"/>
        </w:rPr>
        <w:t xml:space="preserve">Транспортная система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w:t>
      </w:r>
      <w:r w:rsidRPr="00E85629">
        <w:rPr>
          <w:rFonts w:ascii="Times New Roman" w:hAnsi="Times New Roman" w:cs="Times New Roman"/>
        </w:rPr>
        <w:lastRenderedPageBreak/>
        <w:t>органов государственной власти и местного самоуправления, подготовка инициативных предложений по развитию транспортной инфраструктуры.</w:t>
      </w:r>
    </w:p>
    <w:p w:rsidR="00627614" w:rsidRPr="00E85629" w:rsidRDefault="00450B11" w:rsidP="003E46D1">
      <w:pPr>
        <w:rPr>
          <w:rFonts w:ascii="Times New Roman" w:hAnsi="Times New Roman" w:cs="Times New Roman"/>
        </w:rPr>
      </w:pPr>
      <w:r w:rsidRPr="00E85629">
        <w:rPr>
          <w:rFonts w:ascii="Times New Roman" w:hAnsi="Times New Roman" w:cs="Times New Roman"/>
        </w:rPr>
        <w:t>Таким образом</w:t>
      </w:r>
      <w:r w:rsidR="00164514" w:rsidRPr="00E85629">
        <w:rPr>
          <w:rFonts w:ascii="Times New Roman" w:hAnsi="Times New Roman" w:cs="Times New Roman"/>
        </w:rPr>
        <w:t>,</w:t>
      </w:r>
      <w:r w:rsidRPr="00E85629">
        <w:rPr>
          <w:rFonts w:ascii="Times New Roman" w:hAnsi="Times New Roman" w:cs="Times New Roman"/>
        </w:rPr>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w:t>
      </w:r>
      <w:r w:rsidR="00627614" w:rsidRPr="00E85629">
        <w:rPr>
          <w:rFonts w:ascii="Times New Roman" w:hAnsi="Times New Roman" w:cs="Times New Roman"/>
        </w:rPr>
        <w:t>ей</w:t>
      </w:r>
      <w:r w:rsidRPr="00E85629">
        <w:rPr>
          <w:rFonts w:ascii="Times New Roman" w:hAnsi="Times New Roman" w:cs="Times New Roman"/>
        </w:rPr>
        <w:t xml:space="preserve">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r w:rsidR="0016256A">
        <w:rPr>
          <w:rFonts w:ascii="Times New Roman" w:hAnsi="Times New Roman" w:cs="Times New Roman"/>
        </w:rPr>
        <w:t>Нефтегорском</w:t>
      </w:r>
      <w:r w:rsidR="00AA2FD7" w:rsidRPr="00E85629">
        <w:rPr>
          <w:rFonts w:ascii="Times New Roman" w:hAnsi="Times New Roman" w:cs="Times New Roman"/>
        </w:rPr>
        <w:t xml:space="preserve"> городском поселении</w:t>
      </w:r>
      <w:r w:rsidRPr="00E85629">
        <w:rPr>
          <w:rFonts w:ascii="Times New Roman" w:hAnsi="Times New Roman" w:cs="Times New Roman"/>
        </w:rPr>
        <w:t>.</w:t>
      </w:r>
    </w:p>
    <w:p w:rsidR="00627614" w:rsidRPr="00E85629" w:rsidRDefault="00627614">
      <w:pPr>
        <w:spacing w:after="160" w:line="259" w:lineRule="auto"/>
        <w:ind w:firstLine="0"/>
        <w:jc w:val="left"/>
        <w:rPr>
          <w:rFonts w:ascii="Times New Roman" w:hAnsi="Times New Roman" w:cs="Times New Roman"/>
        </w:rPr>
      </w:pPr>
      <w:r w:rsidRPr="00E85629">
        <w:rPr>
          <w:rFonts w:ascii="Times New Roman" w:hAnsi="Times New Roman" w:cs="Times New Roman"/>
        </w:rPr>
        <w:br w:type="page"/>
      </w:r>
    </w:p>
    <w:p w:rsidR="00627614" w:rsidRPr="00E85629" w:rsidRDefault="00627614" w:rsidP="00627614">
      <w:pPr>
        <w:spacing w:after="0"/>
        <w:ind w:firstLine="0"/>
        <w:jc w:val="center"/>
        <w:rPr>
          <w:rFonts w:ascii="Times New Roman" w:hAnsi="Times New Roman" w:cs="Times New Roman"/>
        </w:rPr>
      </w:pPr>
      <w:r w:rsidRPr="00E85629">
        <w:rPr>
          <w:rFonts w:ascii="Times New Roman" w:hAnsi="Times New Roman" w:cs="Times New Roman"/>
        </w:rPr>
        <w:lastRenderedPageBreak/>
        <w:t>ПРОГРАММА КОМПЛЕКСНОГО РАЗВИТИЯ ТРАНСПОРТНОЙ ИНФРАСТРУКТУРЫ</w:t>
      </w:r>
      <w:r w:rsidR="00164514" w:rsidRPr="00E85629">
        <w:rPr>
          <w:rFonts w:ascii="Times New Roman" w:hAnsi="Times New Roman" w:cs="Times New Roman"/>
        </w:rPr>
        <w:t xml:space="preserve"> </w:t>
      </w:r>
      <w:r w:rsidR="00E85629">
        <w:rPr>
          <w:rFonts w:ascii="Times New Roman" w:hAnsi="Times New Roman" w:cs="Times New Roman"/>
        </w:rPr>
        <w:t>НЕФТЕГОРСКОГО</w:t>
      </w:r>
      <w:r w:rsidR="004C32D2" w:rsidRPr="00E85629">
        <w:rPr>
          <w:rFonts w:ascii="Times New Roman" w:hAnsi="Times New Roman" w:cs="Times New Roman"/>
        </w:rPr>
        <w:t xml:space="preserve"> ГОРОДСКОГО ПОСЕЛЕНИЯ</w:t>
      </w:r>
      <w:r w:rsidRPr="00E85629">
        <w:rPr>
          <w:rFonts w:ascii="Times New Roman" w:hAnsi="Times New Roman" w:cs="Times New Roman"/>
        </w:rPr>
        <w:t xml:space="preserve"> </w:t>
      </w:r>
    </w:p>
    <w:p w:rsidR="00627614" w:rsidRPr="00E85629" w:rsidRDefault="004C32D2" w:rsidP="00627614">
      <w:pPr>
        <w:spacing w:after="0"/>
        <w:ind w:firstLine="0"/>
        <w:jc w:val="center"/>
        <w:rPr>
          <w:rFonts w:ascii="Times New Roman" w:hAnsi="Times New Roman" w:cs="Times New Roman"/>
        </w:rPr>
      </w:pPr>
      <w:r w:rsidRPr="00E85629">
        <w:rPr>
          <w:rFonts w:ascii="Times New Roman" w:hAnsi="Times New Roman" w:cs="Times New Roman"/>
        </w:rPr>
        <w:t>АПШЕРОНСКОГО</w:t>
      </w:r>
      <w:r w:rsidR="00627614" w:rsidRPr="00E85629">
        <w:rPr>
          <w:rFonts w:ascii="Times New Roman" w:hAnsi="Times New Roman" w:cs="Times New Roman"/>
        </w:rPr>
        <w:t xml:space="preserve"> РАЙОНА </w:t>
      </w:r>
      <w:r w:rsidR="00BD2CFA" w:rsidRPr="00E85629">
        <w:rPr>
          <w:rFonts w:ascii="Times New Roman" w:hAnsi="Times New Roman" w:cs="Times New Roman"/>
        </w:rPr>
        <w:t>КРАСНОДАРСКОГО КРАЯ</w:t>
      </w:r>
    </w:p>
    <w:p w:rsidR="00627614" w:rsidRPr="00E85629" w:rsidRDefault="00627614" w:rsidP="00627614">
      <w:pPr>
        <w:ind w:firstLine="0"/>
        <w:jc w:val="center"/>
        <w:rPr>
          <w:rFonts w:ascii="Times New Roman" w:hAnsi="Times New Roman" w:cs="Times New Roman"/>
        </w:rPr>
      </w:pPr>
      <w:r w:rsidRPr="00E85629">
        <w:rPr>
          <w:rFonts w:ascii="Times New Roman" w:hAnsi="Times New Roman" w:cs="Times New Roman"/>
        </w:rPr>
        <w:t>на 201</w:t>
      </w:r>
      <w:r w:rsidR="00AA2FD7" w:rsidRPr="00E85629">
        <w:rPr>
          <w:rFonts w:ascii="Times New Roman" w:hAnsi="Times New Roman" w:cs="Times New Roman"/>
        </w:rPr>
        <w:t>7</w:t>
      </w:r>
      <w:r w:rsidRPr="00E85629">
        <w:rPr>
          <w:rFonts w:ascii="Times New Roman" w:hAnsi="Times New Roman" w:cs="Times New Roman"/>
        </w:rPr>
        <w:t>-202</w:t>
      </w:r>
      <w:r w:rsidR="00AA2FD7" w:rsidRPr="00E85629">
        <w:rPr>
          <w:rFonts w:ascii="Times New Roman" w:hAnsi="Times New Roman" w:cs="Times New Roman"/>
        </w:rPr>
        <w:t>2</w:t>
      </w:r>
      <w:r w:rsidRPr="00E85629">
        <w:rPr>
          <w:rFonts w:ascii="Times New Roman" w:hAnsi="Times New Roman" w:cs="Times New Roman"/>
        </w:rPr>
        <w:t xml:space="preserve"> годы и на период до 20</w:t>
      </w:r>
      <w:r w:rsidR="00AA2FD7" w:rsidRPr="00E85629">
        <w:rPr>
          <w:rFonts w:ascii="Times New Roman" w:hAnsi="Times New Roman" w:cs="Times New Roman"/>
        </w:rPr>
        <w:t>30</w:t>
      </w:r>
      <w:r w:rsidRPr="00E85629">
        <w:rPr>
          <w:rFonts w:ascii="Times New Roman" w:hAnsi="Times New Roman" w:cs="Times New Roman"/>
        </w:rPr>
        <w:t xml:space="preserve"> года</w:t>
      </w:r>
    </w:p>
    <w:p w:rsidR="00164514" w:rsidRPr="00E85629" w:rsidRDefault="00164514" w:rsidP="00627614">
      <w:pPr>
        <w:overflowPunct w:val="0"/>
        <w:autoSpaceDE w:val="0"/>
        <w:autoSpaceDN w:val="0"/>
        <w:adjustRightInd w:val="0"/>
        <w:ind w:firstLine="0"/>
        <w:rPr>
          <w:rFonts w:ascii="Times New Roman" w:hAnsi="Times New Roman" w:cs="Times New Roman"/>
          <w:b/>
          <w:szCs w:val="24"/>
        </w:rPr>
      </w:pPr>
    </w:p>
    <w:p w:rsidR="00627614" w:rsidRPr="00E85629" w:rsidRDefault="00627614" w:rsidP="00627614">
      <w:pPr>
        <w:overflowPunct w:val="0"/>
        <w:autoSpaceDE w:val="0"/>
        <w:autoSpaceDN w:val="0"/>
        <w:adjustRightInd w:val="0"/>
        <w:ind w:firstLine="0"/>
        <w:rPr>
          <w:rFonts w:ascii="Times New Roman" w:hAnsi="Times New Roman" w:cs="Times New Roman"/>
          <w:szCs w:val="24"/>
        </w:rPr>
      </w:pPr>
      <w:r w:rsidRPr="00E85629">
        <w:rPr>
          <w:rFonts w:ascii="Times New Roman" w:hAnsi="Times New Roman" w:cs="Times New Roman"/>
          <w:b/>
          <w:szCs w:val="24"/>
        </w:rPr>
        <w:t>Разработчик:</w:t>
      </w:r>
      <w:r w:rsidRPr="00E85629">
        <w:rPr>
          <w:rFonts w:ascii="Times New Roman" w:hAnsi="Times New Roman" w:cs="Times New Roman"/>
          <w:szCs w:val="24"/>
        </w:rPr>
        <w:t xml:space="preserve"> </w:t>
      </w:r>
    </w:p>
    <w:p w:rsidR="00627614" w:rsidRPr="00E85629" w:rsidRDefault="00627614" w:rsidP="00627614">
      <w:pPr>
        <w:overflowPunct w:val="0"/>
        <w:autoSpaceDE w:val="0"/>
        <w:autoSpaceDN w:val="0"/>
        <w:adjustRightInd w:val="0"/>
        <w:spacing w:line="333" w:lineRule="auto"/>
        <w:ind w:right="-1" w:firstLine="0"/>
        <w:jc w:val="center"/>
        <w:rPr>
          <w:rFonts w:ascii="Times New Roman" w:hAnsi="Times New Roman" w:cs="Times New Roman"/>
          <w:szCs w:val="24"/>
        </w:rPr>
      </w:pPr>
      <w:r w:rsidRPr="00E85629">
        <w:rPr>
          <w:rFonts w:ascii="Times New Roman" w:hAnsi="Times New Roman" w:cs="Times New Roman"/>
          <w:noProof/>
          <w:szCs w:val="24"/>
          <w:lang w:eastAsia="ru-RU"/>
        </w:rPr>
        <w:drawing>
          <wp:inline distT="0" distB="0" distL="0" distR="0">
            <wp:extent cx="895350" cy="895350"/>
            <wp:effectExtent l="0" t="0" r="0" b="0"/>
            <wp:docPr id="5" name="Рисунок 5"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627614" w:rsidRPr="00E85629" w:rsidRDefault="00627614" w:rsidP="00627614">
      <w:pPr>
        <w:ind w:firstLine="0"/>
        <w:jc w:val="center"/>
        <w:rPr>
          <w:rFonts w:ascii="Times New Roman" w:hAnsi="Times New Roman" w:cs="Times New Roman"/>
          <w:b/>
          <w:szCs w:val="24"/>
        </w:rPr>
      </w:pPr>
      <w:r w:rsidRPr="00E85629">
        <w:rPr>
          <w:rFonts w:ascii="Times New Roman" w:hAnsi="Times New Roman" w:cs="Times New Roman"/>
          <w:b/>
          <w:szCs w:val="24"/>
        </w:rPr>
        <w:t>Общество с ограниченной ответственностью «ЭНЕРГОАУДИТ»</w:t>
      </w:r>
    </w:p>
    <w:p w:rsidR="00627614" w:rsidRPr="00E85629" w:rsidRDefault="00627614" w:rsidP="00627614">
      <w:pPr>
        <w:pStyle w:val="S0"/>
        <w:ind w:firstLine="0"/>
        <w:jc w:val="left"/>
      </w:pPr>
      <w:r w:rsidRPr="00E85629">
        <w:t xml:space="preserve">Юридический/фактический адрес: 160011, г. Вологда, ул. Герцена, д. 56, оф. 202 </w:t>
      </w:r>
    </w:p>
    <w:p w:rsidR="00627614" w:rsidRPr="00E85629" w:rsidRDefault="00627614" w:rsidP="00627614">
      <w:pPr>
        <w:pStyle w:val="S0"/>
        <w:ind w:firstLine="0"/>
        <w:jc w:val="left"/>
        <w:rPr>
          <w:vertAlign w:val="superscript"/>
        </w:rPr>
      </w:pPr>
      <w:r w:rsidRPr="00E85629">
        <w:t xml:space="preserve">тел/факс: 8 (8172) 75-60-06, 733-874, 730-800 </w:t>
      </w:r>
    </w:p>
    <w:p w:rsidR="00627614" w:rsidRPr="00E85629" w:rsidRDefault="00627614" w:rsidP="00627614">
      <w:pPr>
        <w:pStyle w:val="S0"/>
        <w:ind w:firstLine="0"/>
        <w:jc w:val="left"/>
      </w:pPr>
      <w:r w:rsidRPr="00E85629">
        <w:t xml:space="preserve">адрес электронной почты: </w:t>
      </w:r>
      <w:hyperlink r:id="rId13" w:history="1">
        <w:r w:rsidRPr="00E85629">
          <w:rPr>
            <w:rStyle w:val="a8"/>
          </w:rPr>
          <w:t>energoaudit35@list.ru</w:t>
        </w:r>
      </w:hyperlink>
      <w:r w:rsidRPr="00E85629">
        <w:t xml:space="preserve"> </w:t>
      </w:r>
    </w:p>
    <w:p w:rsidR="00627614" w:rsidRPr="00E85629" w:rsidRDefault="00627614" w:rsidP="00627614">
      <w:pPr>
        <w:pStyle w:val="S0"/>
        <w:ind w:firstLine="0"/>
        <w:jc w:val="left"/>
      </w:pPr>
      <w:r w:rsidRPr="00E85629">
        <w:t xml:space="preserve">Свидетельство саморегулируемой организации № </w:t>
      </w:r>
      <w:r w:rsidRPr="00E85629">
        <w:rPr>
          <w:u w:val="single"/>
        </w:rPr>
        <w:t>СРО № 3525255903-25022013-Э0183</w:t>
      </w:r>
    </w:p>
    <w:p w:rsidR="00627614" w:rsidRPr="00E85629" w:rsidRDefault="00627614" w:rsidP="00627614">
      <w:pPr>
        <w:autoSpaceDE w:val="0"/>
        <w:autoSpaceDN w:val="0"/>
        <w:adjustRightInd w:val="0"/>
        <w:rPr>
          <w:rFonts w:ascii="Times New Roman" w:hAnsi="Times New Roman" w:cs="Times New Roman"/>
          <w:szCs w:val="24"/>
        </w:rPr>
      </w:pPr>
    </w:p>
    <w:tbl>
      <w:tblPr>
        <w:tblW w:w="0" w:type="auto"/>
        <w:tblLook w:val="04A0"/>
      </w:tblPr>
      <w:tblGrid>
        <w:gridCol w:w="4330"/>
        <w:gridCol w:w="2807"/>
        <w:gridCol w:w="2433"/>
      </w:tblGrid>
      <w:tr w:rsidR="00627614" w:rsidRPr="00E85629" w:rsidTr="0013779B">
        <w:tc>
          <w:tcPr>
            <w:tcW w:w="4503" w:type="dxa"/>
            <w:shd w:val="clear" w:color="auto" w:fill="auto"/>
            <w:vAlign w:val="center"/>
          </w:tcPr>
          <w:p w:rsidR="00627614" w:rsidRPr="00E85629" w:rsidRDefault="00627614" w:rsidP="0013779B">
            <w:pPr>
              <w:pStyle w:val="S0"/>
              <w:ind w:firstLine="0"/>
              <w:rPr>
                <w:b/>
              </w:rPr>
            </w:pPr>
            <w:r w:rsidRPr="00E85629">
              <w:rPr>
                <w:b/>
              </w:rPr>
              <w:t xml:space="preserve">Генеральный директор </w:t>
            </w:r>
          </w:p>
        </w:tc>
        <w:tc>
          <w:tcPr>
            <w:tcW w:w="2835" w:type="dxa"/>
            <w:shd w:val="clear" w:color="auto" w:fill="auto"/>
            <w:vAlign w:val="center"/>
          </w:tcPr>
          <w:p w:rsidR="00627614" w:rsidRPr="00E85629" w:rsidRDefault="00627614" w:rsidP="0013779B">
            <w:pPr>
              <w:autoSpaceDE w:val="0"/>
              <w:autoSpaceDN w:val="0"/>
              <w:adjustRightInd w:val="0"/>
              <w:ind w:firstLine="0"/>
              <w:jc w:val="center"/>
              <w:rPr>
                <w:rFonts w:ascii="Times New Roman" w:hAnsi="Times New Roman" w:cs="Times New Roman"/>
                <w:szCs w:val="24"/>
              </w:rPr>
            </w:pPr>
            <w:r w:rsidRPr="00E85629">
              <w:rPr>
                <w:rFonts w:ascii="Times New Roman" w:hAnsi="Times New Roman" w:cs="Times New Roman"/>
                <w:b/>
                <w:bCs/>
                <w:szCs w:val="24"/>
              </w:rPr>
              <w:t>__________________</w:t>
            </w:r>
          </w:p>
        </w:tc>
        <w:tc>
          <w:tcPr>
            <w:tcW w:w="2517" w:type="dxa"/>
            <w:shd w:val="clear" w:color="auto" w:fill="auto"/>
            <w:vAlign w:val="center"/>
          </w:tcPr>
          <w:p w:rsidR="00627614" w:rsidRPr="00E85629" w:rsidRDefault="00627614" w:rsidP="0013779B">
            <w:pPr>
              <w:pStyle w:val="S0"/>
              <w:ind w:firstLine="0"/>
              <w:rPr>
                <w:b/>
              </w:rPr>
            </w:pPr>
            <w:r w:rsidRPr="00E85629">
              <w:rPr>
                <w:b/>
              </w:rPr>
              <w:t>Антонов С.А.</w:t>
            </w:r>
          </w:p>
        </w:tc>
      </w:tr>
    </w:tbl>
    <w:p w:rsidR="007D6E55" w:rsidRPr="00E85629" w:rsidRDefault="007D6E55" w:rsidP="00627614">
      <w:pPr>
        <w:pStyle w:val="S0"/>
        <w:spacing w:before="840"/>
        <w:ind w:firstLine="0"/>
        <w:rPr>
          <w:b/>
        </w:rPr>
      </w:pPr>
    </w:p>
    <w:p w:rsidR="00627614" w:rsidRPr="00E85629" w:rsidRDefault="00627614" w:rsidP="00627614">
      <w:pPr>
        <w:pStyle w:val="S0"/>
        <w:spacing w:before="840"/>
        <w:ind w:firstLine="0"/>
        <w:rPr>
          <w:b/>
        </w:rPr>
      </w:pPr>
      <w:r w:rsidRPr="00E85629">
        <w:rPr>
          <w:b/>
        </w:rPr>
        <w:t xml:space="preserve">Заказчик: </w:t>
      </w:r>
    </w:p>
    <w:p w:rsidR="00627614" w:rsidRPr="00E85629" w:rsidRDefault="00627614" w:rsidP="007D6E55">
      <w:pPr>
        <w:jc w:val="center"/>
        <w:rPr>
          <w:rFonts w:ascii="Times New Roman" w:hAnsi="Times New Roman" w:cs="Times New Roman"/>
          <w:b/>
        </w:rPr>
      </w:pPr>
      <w:r w:rsidRPr="00E85629">
        <w:rPr>
          <w:rFonts w:ascii="Times New Roman" w:hAnsi="Times New Roman" w:cs="Times New Roman"/>
          <w:b/>
        </w:rPr>
        <w:t xml:space="preserve">Администрация </w:t>
      </w:r>
      <w:r w:rsidR="00E85629">
        <w:rPr>
          <w:rFonts w:ascii="Times New Roman" w:hAnsi="Times New Roman" w:cs="Times New Roman"/>
          <w:b/>
        </w:rPr>
        <w:t>Нефтегорского</w:t>
      </w:r>
      <w:r w:rsidR="004C32D2" w:rsidRPr="00E85629">
        <w:rPr>
          <w:rFonts w:ascii="Times New Roman" w:hAnsi="Times New Roman" w:cs="Times New Roman"/>
          <w:b/>
        </w:rPr>
        <w:t xml:space="preserve"> городского поселения</w:t>
      </w:r>
      <w:r w:rsidR="00164514" w:rsidRPr="00E85629">
        <w:rPr>
          <w:rFonts w:ascii="Times New Roman" w:hAnsi="Times New Roman" w:cs="Times New Roman"/>
        </w:rPr>
        <w:t xml:space="preserve"> </w:t>
      </w:r>
      <w:r w:rsidR="00164514" w:rsidRPr="00E85629">
        <w:rPr>
          <w:rFonts w:ascii="Times New Roman" w:hAnsi="Times New Roman" w:cs="Times New Roman"/>
          <w:b/>
        </w:rPr>
        <w:t>Апшеронского района</w:t>
      </w:r>
    </w:p>
    <w:p w:rsidR="00627614" w:rsidRPr="00E85629" w:rsidRDefault="00627614" w:rsidP="00627614">
      <w:pPr>
        <w:rPr>
          <w:rFonts w:ascii="Times New Roman" w:hAnsi="Times New Roman" w:cs="Times New Roman"/>
        </w:rPr>
      </w:pPr>
      <w:r w:rsidRPr="00E85629">
        <w:rPr>
          <w:rFonts w:ascii="Times New Roman" w:hAnsi="Times New Roman" w:cs="Times New Roman"/>
          <w:snapToGrid w:val="0"/>
        </w:rPr>
        <w:t xml:space="preserve">Юридический адрес: </w:t>
      </w:r>
      <w:r w:rsidR="00685A0E">
        <w:rPr>
          <w:rFonts w:ascii="Times New Roman" w:hAnsi="Times New Roman" w:cs="Times New Roman"/>
        </w:rPr>
        <w:t>352685</w:t>
      </w:r>
      <w:r w:rsidRPr="00E85629">
        <w:rPr>
          <w:rFonts w:ascii="Times New Roman" w:hAnsi="Times New Roman" w:cs="Times New Roman"/>
        </w:rPr>
        <w:t xml:space="preserve">, </w:t>
      </w:r>
      <w:r w:rsidR="00AA2FD7" w:rsidRPr="00E85629">
        <w:rPr>
          <w:rFonts w:ascii="Times New Roman" w:hAnsi="Times New Roman" w:cs="Times New Roman"/>
        </w:rPr>
        <w:t>Краснодарский край</w:t>
      </w:r>
      <w:r w:rsidRPr="00E85629">
        <w:rPr>
          <w:rFonts w:ascii="Times New Roman" w:hAnsi="Times New Roman" w:cs="Times New Roman"/>
        </w:rPr>
        <w:t xml:space="preserve">, </w:t>
      </w:r>
      <w:r w:rsidR="00AA2FD7" w:rsidRPr="00E85629">
        <w:rPr>
          <w:rFonts w:ascii="Times New Roman" w:hAnsi="Times New Roman" w:cs="Times New Roman"/>
        </w:rPr>
        <w:t>Апшеронский</w:t>
      </w:r>
      <w:r w:rsidRPr="00E85629">
        <w:rPr>
          <w:rFonts w:ascii="Times New Roman" w:hAnsi="Times New Roman" w:cs="Times New Roman"/>
        </w:rPr>
        <w:t xml:space="preserve"> район, </w:t>
      </w:r>
      <w:r w:rsidR="002936DF">
        <w:rPr>
          <w:rFonts w:ascii="Times New Roman" w:hAnsi="Times New Roman" w:cs="Times New Roman"/>
        </w:rPr>
        <w:t>пгт. Нефтегорск</w:t>
      </w:r>
      <w:r w:rsidRPr="00E85629">
        <w:rPr>
          <w:rFonts w:ascii="Times New Roman" w:hAnsi="Times New Roman" w:cs="Times New Roman"/>
        </w:rPr>
        <w:t xml:space="preserve">, ул. </w:t>
      </w:r>
      <w:r w:rsidR="00AA2FD7" w:rsidRPr="00E85629">
        <w:rPr>
          <w:rFonts w:ascii="Times New Roman" w:hAnsi="Times New Roman" w:cs="Times New Roman"/>
        </w:rPr>
        <w:t>Школьная</w:t>
      </w:r>
      <w:r w:rsidRPr="00E85629">
        <w:rPr>
          <w:rFonts w:ascii="Times New Roman" w:hAnsi="Times New Roman" w:cs="Times New Roman"/>
        </w:rPr>
        <w:t xml:space="preserve">, д. </w:t>
      </w:r>
      <w:r w:rsidR="00685A0E">
        <w:rPr>
          <w:rFonts w:ascii="Times New Roman" w:hAnsi="Times New Roman" w:cs="Times New Roman"/>
        </w:rPr>
        <w:t>2</w:t>
      </w:r>
    </w:p>
    <w:p w:rsidR="00164514" w:rsidRPr="00E85629" w:rsidRDefault="00164514" w:rsidP="00627614">
      <w:pPr>
        <w:rPr>
          <w:rFonts w:ascii="Times New Roman" w:hAnsi="Times New Roman" w:cs="Times New Roman"/>
        </w:rPr>
      </w:pPr>
    </w:p>
    <w:tbl>
      <w:tblPr>
        <w:tblW w:w="9889" w:type="dxa"/>
        <w:tblLook w:val="04A0"/>
      </w:tblPr>
      <w:tblGrid>
        <w:gridCol w:w="4503"/>
        <w:gridCol w:w="2835"/>
        <w:gridCol w:w="2551"/>
      </w:tblGrid>
      <w:tr w:rsidR="00627614" w:rsidRPr="00E85629" w:rsidTr="0013779B">
        <w:tc>
          <w:tcPr>
            <w:tcW w:w="4503" w:type="dxa"/>
            <w:shd w:val="clear" w:color="auto" w:fill="auto"/>
          </w:tcPr>
          <w:p w:rsidR="00164514" w:rsidRPr="00E85629" w:rsidRDefault="00627614" w:rsidP="00583202">
            <w:pPr>
              <w:ind w:firstLine="0"/>
              <w:rPr>
                <w:rFonts w:ascii="Times New Roman" w:hAnsi="Times New Roman" w:cs="Times New Roman"/>
                <w:b/>
              </w:rPr>
            </w:pPr>
            <w:r w:rsidRPr="00E85629">
              <w:rPr>
                <w:rFonts w:ascii="Times New Roman" w:hAnsi="Times New Roman" w:cs="Times New Roman"/>
                <w:b/>
              </w:rPr>
              <w:t xml:space="preserve">Глава </w:t>
            </w:r>
            <w:r w:rsidR="00E85629">
              <w:rPr>
                <w:rFonts w:ascii="Times New Roman" w:hAnsi="Times New Roman" w:cs="Times New Roman"/>
                <w:b/>
              </w:rPr>
              <w:t>Нефтегорского</w:t>
            </w:r>
            <w:r w:rsidR="004C32D2" w:rsidRPr="00E85629">
              <w:rPr>
                <w:rFonts w:ascii="Times New Roman" w:hAnsi="Times New Roman" w:cs="Times New Roman"/>
                <w:b/>
              </w:rPr>
              <w:t xml:space="preserve"> городского поселения</w:t>
            </w:r>
            <w:r w:rsidRPr="00E85629">
              <w:rPr>
                <w:rFonts w:ascii="Times New Roman" w:hAnsi="Times New Roman" w:cs="Times New Roman"/>
                <w:b/>
              </w:rPr>
              <w:t xml:space="preserve"> </w:t>
            </w:r>
            <w:r w:rsidR="00164514" w:rsidRPr="00E85629">
              <w:rPr>
                <w:rFonts w:ascii="Times New Roman" w:hAnsi="Times New Roman" w:cs="Times New Roman"/>
                <w:b/>
              </w:rPr>
              <w:t>Апшеронского района</w:t>
            </w:r>
          </w:p>
        </w:tc>
        <w:tc>
          <w:tcPr>
            <w:tcW w:w="2835" w:type="dxa"/>
            <w:shd w:val="clear" w:color="auto" w:fill="auto"/>
            <w:vAlign w:val="center"/>
          </w:tcPr>
          <w:p w:rsidR="00164514" w:rsidRPr="00E85629" w:rsidRDefault="00164514" w:rsidP="00164514">
            <w:pPr>
              <w:pBdr>
                <w:bottom w:val="single" w:sz="12" w:space="1" w:color="auto"/>
              </w:pBdr>
              <w:ind w:left="567" w:firstLine="0"/>
              <w:rPr>
                <w:rFonts w:ascii="Times New Roman" w:hAnsi="Times New Roman" w:cs="Times New Roman"/>
                <w:b/>
              </w:rPr>
            </w:pPr>
          </w:p>
          <w:p w:rsidR="00164514" w:rsidRPr="00E85629" w:rsidRDefault="00164514" w:rsidP="00164514">
            <w:pPr>
              <w:ind w:left="567" w:firstLine="0"/>
              <w:rPr>
                <w:rFonts w:ascii="Times New Roman" w:hAnsi="Times New Roman" w:cs="Times New Roman"/>
                <w:b/>
              </w:rPr>
            </w:pPr>
          </w:p>
        </w:tc>
        <w:tc>
          <w:tcPr>
            <w:tcW w:w="2551" w:type="dxa"/>
            <w:shd w:val="clear" w:color="auto" w:fill="auto"/>
            <w:vAlign w:val="center"/>
          </w:tcPr>
          <w:p w:rsidR="00627614" w:rsidRPr="00E85629" w:rsidRDefault="00685A0E" w:rsidP="00164514">
            <w:pPr>
              <w:ind w:firstLine="0"/>
              <w:rPr>
                <w:rFonts w:ascii="Times New Roman" w:hAnsi="Times New Roman" w:cs="Times New Roman"/>
                <w:b/>
              </w:rPr>
            </w:pPr>
            <w:r>
              <w:rPr>
                <w:rFonts w:ascii="Times New Roman" w:hAnsi="Times New Roman" w:cs="Times New Roman"/>
                <w:b/>
              </w:rPr>
              <w:t>Варельджан А. С.</w:t>
            </w:r>
          </w:p>
        </w:tc>
      </w:tr>
    </w:tbl>
    <w:p w:rsidR="00450B11" w:rsidRPr="00E85629" w:rsidRDefault="00450B11" w:rsidP="003E46D1">
      <w:pPr>
        <w:rPr>
          <w:rFonts w:ascii="Times New Roman" w:hAnsi="Times New Roman" w:cs="Times New Roman"/>
        </w:rPr>
      </w:pPr>
    </w:p>
    <w:p w:rsidR="00450B11" w:rsidRPr="00E85629" w:rsidRDefault="00450B11" w:rsidP="00450B11">
      <w:pPr>
        <w:spacing w:after="0" w:line="240" w:lineRule="auto"/>
        <w:ind w:firstLine="851"/>
        <w:rPr>
          <w:rFonts w:ascii="Times New Roman" w:hAnsi="Times New Roman" w:cs="Times New Roman"/>
          <w:szCs w:val="24"/>
        </w:rPr>
      </w:pPr>
    </w:p>
    <w:p w:rsidR="00450B11" w:rsidRPr="00E85629" w:rsidRDefault="00450B11" w:rsidP="00450B11">
      <w:pPr>
        <w:rPr>
          <w:rFonts w:ascii="Times New Roman" w:hAnsi="Times New Roman" w:cs="Times New Roman"/>
        </w:rPr>
      </w:pPr>
    </w:p>
    <w:sectPr w:rsidR="00450B11" w:rsidRPr="00E85629" w:rsidSect="005A3C0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6A" w:rsidRDefault="00806A6A" w:rsidP="00D94CDF">
      <w:pPr>
        <w:spacing w:after="0" w:line="240" w:lineRule="auto"/>
      </w:pPr>
      <w:r>
        <w:separator/>
      </w:r>
    </w:p>
  </w:endnote>
  <w:endnote w:type="continuationSeparator" w:id="0">
    <w:p w:rsidR="00806A6A" w:rsidRDefault="00806A6A" w:rsidP="00D94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58571"/>
      <w:docPartObj>
        <w:docPartGallery w:val="Page Numbers (Bottom of Page)"/>
        <w:docPartUnique/>
      </w:docPartObj>
    </w:sdtPr>
    <w:sdtContent>
      <w:p w:rsidR="00DA1941" w:rsidRDefault="002A780A">
        <w:pPr>
          <w:pStyle w:val="afd"/>
          <w:jc w:val="center"/>
        </w:pPr>
        <w:fldSimple w:instr="PAGE   \* MERGEFORMAT">
          <w:r w:rsidR="00D26395">
            <w:rPr>
              <w:noProof/>
            </w:rPr>
            <w:t>1</w:t>
          </w:r>
        </w:fldSimple>
      </w:p>
    </w:sdtContent>
  </w:sdt>
  <w:p w:rsidR="00DA1941" w:rsidRPr="001A49F9" w:rsidRDefault="00DA1941">
    <w:pPr>
      <w:pStyle w:val="afd"/>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6A" w:rsidRDefault="00806A6A" w:rsidP="00D94CDF">
      <w:pPr>
        <w:spacing w:after="0" w:line="240" w:lineRule="auto"/>
      </w:pPr>
      <w:r>
        <w:separator/>
      </w:r>
    </w:p>
  </w:footnote>
  <w:footnote w:type="continuationSeparator" w:id="0">
    <w:p w:rsidR="00806A6A" w:rsidRDefault="00806A6A" w:rsidP="00D94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41" w:rsidRDefault="00DA1941" w:rsidP="00450B11">
    <w:pPr>
      <w:pStyle w:val="a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45B46E9"/>
    <w:multiLevelType w:val="hybridMultilevel"/>
    <w:tmpl w:val="1944C88C"/>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303D9"/>
    <w:multiLevelType w:val="multilevel"/>
    <w:tmpl w:val="A0D4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979FB"/>
    <w:multiLevelType w:val="multilevel"/>
    <w:tmpl w:val="B12C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E1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45307"/>
    <w:multiLevelType w:val="multilevel"/>
    <w:tmpl w:val="46881F2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A83618F"/>
    <w:multiLevelType w:val="hybridMultilevel"/>
    <w:tmpl w:val="0F36E5E6"/>
    <w:lvl w:ilvl="0" w:tplc="25E071F0">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1058D"/>
    <w:multiLevelType w:val="hybridMultilevel"/>
    <w:tmpl w:val="DBB8E5B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4EAE37E8"/>
    <w:multiLevelType w:val="hybridMultilevel"/>
    <w:tmpl w:val="E31064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87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923E89"/>
    <w:multiLevelType w:val="hybridMultilevel"/>
    <w:tmpl w:val="83B659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7425D"/>
    <w:multiLevelType w:val="hybridMultilevel"/>
    <w:tmpl w:val="8DD24B5C"/>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F2F04"/>
    <w:multiLevelType w:val="hybridMultilevel"/>
    <w:tmpl w:val="F490F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E15E4A"/>
    <w:multiLevelType w:val="hybridMultilevel"/>
    <w:tmpl w:val="289EAC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1"/>
  </w:num>
  <w:num w:numId="5">
    <w:abstractNumId w:val="9"/>
  </w:num>
  <w:num w:numId="6">
    <w:abstractNumId w:val="12"/>
  </w:num>
  <w:num w:numId="7">
    <w:abstractNumId w:val="3"/>
  </w:num>
  <w:num w:numId="8">
    <w:abstractNumId w:val="4"/>
  </w:num>
  <w:num w:numId="9">
    <w:abstractNumId w:val="10"/>
  </w:num>
  <w:num w:numId="10">
    <w:abstractNumId w:val="14"/>
  </w:num>
  <w:num w:numId="11">
    <w:abstractNumId w:val="7"/>
  </w:num>
  <w:num w:numId="12">
    <w:abstractNumId w:val="15"/>
  </w:num>
  <w:num w:numId="13">
    <w:abstractNumId w:val="8"/>
  </w:num>
  <w:num w:numId="14">
    <w:abstractNumId w:val="2"/>
  </w:num>
  <w:num w:numId="15">
    <w:abstractNumId w:val="13"/>
  </w:num>
  <w:num w:numId="1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22E27"/>
    <w:rsid w:val="00003EB9"/>
    <w:rsid w:val="00020AAB"/>
    <w:rsid w:val="00025744"/>
    <w:rsid w:val="000269F8"/>
    <w:rsid w:val="00031D9A"/>
    <w:rsid w:val="0003225D"/>
    <w:rsid w:val="00032457"/>
    <w:rsid w:val="00036B47"/>
    <w:rsid w:val="000410BA"/>
    <w:rsid w:val="00042A3C"/>
    <w:rsid w:val="000438E4"/>
    <w:rsid w:val="0004793F"/>
    <w:rsid w:val="000513F4"/>
    <w:rsid w:val="00053C2E"/>
    <w:rsid w:val="00054B36"/>
    <w:rsid w:val="00056A49"/>
    <w:rsid w:val="0008684E"/>
    <w:rsid w:val="0008730D"/>
    <w:rsid w:val="00092799"/>
    <w:rsid w:val="00095501"/>
    <w:rsid w:val="00097D09"/>
    <w:rsid w:val="000A2B0B"/>
    <w:rsid w:val="000C0254"/>
    <w:rsid w:val="000C1D5F"/>
    <w:rsid w:val="000C4A05"/>
    <w:rsid w:val="000C5E41"/>
    <w:rsid w:val="000D1EAD"/>
    <w:rsid w:val="000D5C47"/>
    <w:rsid w:val="000E46F6"/>
    <w:rsid w:val="000E5161"/>
    <w:rsid w:val="000E7A96"/>
    <w:rsid w:val="000F35F6"/>
    <w:rsid w:val="00101264"/>
    <w:rsid w:val="00103663"/>
    <w:rsid w:val="001077E9"/>
    <w:rsid w:val="001117F7"/>
    <w:rsid w:val="00111C36"/>
    <w:rsid w:val="001231AA"/>
    <w:rsid w:val="001270D7"/>
    <w:rsid w:val="00127842"/>
    <w:rsid w:val="00131BE9"/>
    <w:rsid w:val="00132392"/>
    <w:rsid w:val="00133222"/>
    <w:rsid w:val="00135F63"/>
    <w:rsid w:val="00136F75"/>
    <w:rsid w:val="0013779B"/>
    <w:rsid w:val="00140D6F"/>
    <w:rsid w:val="00141296"/>
    <w:rsid w:val="00141BCA"/>
    <w:rsid w:val="001453BF"/>
    <w:rsid w:val="00145C91"/>
    <w:rsid w:val="00150F68"/>
    <w:rsid w:val="001536FF"/>
    <w:rsid w:val="00155AE9"/>
    <w:rsid w:val="00156257"/>
    <w:rsid w:val="00157426"/>
    <w:rsid w:val="001579A4"/>
    <w:rsid w:val="00160B78"/>
    <w:rsid w:val="00161796"/>
    <w:rsid w:val="0016256A"/>
    <w:rsid w:val="00164514"/>
    <w:rsid w:val="00164A58"/>
    <w:rsid w:val="00164EB6"/>
    <w:rsid w:val="00171902"/>
    <w:rsid w:val="00173855"/>
    <w:rsid w:val="0017487A"/>
    <w:rsid w:val="00185BDC"/>
    <w:rsid w:val="001A2C62"/>
    <w:rsid w:val="001A3898"/>
    <w:rsid w:val="001A5D65"/>
    <w:rsid w:val="001B1A8B"/>
    <w:rsid w:val="001B2315"/>
    <w:rsid w:val="001C0CFD"/>
    <w:rsid w:val="001C164D"/>
    <w:rsid w:val="001C6007"/>
    <w:rsid w:val="001D0559"/>
    <w:rsid w:val="001D1C8D"/>
    <w:rsid w:val="001D281C"/>
    <w:rsid w:val="001D2C14"/>
    <w:rsid w:val="001D4FA3"/>
    <w:rsid w:val="001D72CF"/>
    <w:rsid w:val="001E2CC8"/>
    <w:rsid w:val="001E3394"/>
    <w:rsid w:val="001F1C38"/>
    <w:rsid w:val="00200229"/>
    <w:rsid w:val="0020726E"/>
    <w:rsid w:val="00221060"/>
    <w:rsid w:val="00231B22"/>
    <w:rsid w:val="00231C02"/>
    <w:rsid w:val="00240A0F"/>
    <w:rsid w:val="00243805"/>
    <w:rsid w:val="00243ADB"/>
    <w:rsid w:val="00243E36"/>
    <w:rsid w:val="00245C8A"/>
    <w:rsid w:val="00246532"/>
    <w:rsid w:val="00264281"/>
    <w:rsid w:val="00267911"/>
    <w:rsid w:val="0027208A"/>
    <w:rsid w:val="00272B6A"/>
    <w:rsid w:val="0027610C"/>
    <w:rsid w:val="00283635"/>
    <w:rsid w:val="00287F8A"/>
    <w:rsid w:val="002936DF"/>
    <w:rsid w:val="00294B97"/>
    <w:rsid w:val="002A5D3A"/>
    <w:rsid w:val="002A780A"/>
    <w:rsid w:val="002B179F"/>
    <w:rsid w:val="002B442C"/>
    <w:rsid w:val="002B7B18"/>
    <w:rsid w:val="002C4EDE"/>
    <w:rsid w:val="002C65CB"/>
    <w:rsid w:val="002E1A9E"/>
    <w:rsid w:val="002E1ADF"/>
    <w:rsid w:val="002E1DDD"/>
    <w:rsid w:val="002E35C3"/>
    <w:rsid w:val="002F197F"/>
    <w:rsid w:val="002F79E7"/>
    <w:rsid w:val="00300AFF"/>
    <w:rsid w:val="00301CD8"/>
    <w:rsid w:val="00303475"/>
    <w:rsid w:val="00303838"/>
    <w:rsid w:val="003102DC"/>
    <w:rsid w:val="00310DDD"/>
    <w:rsid w:val="00317501"/>
    <w:rsid w:val="00321E4E"/>
    <w:rsid w:val="00324C78"/>
    <w:rsid w:val="0032573D"/>
    <w:rsid w:val="0033089D"/>
    <w:rsid w:val="00331936"/>
    <w:rsid w:val="00336513"/>
    <w:rsid w:val="00337217"/>
    <w:rsid w:val="003413A9"/>
    <w:rsid w:val="00343C5A"/>
    <w:rsid w:val="003448F6"/>
    <w:rsid w:val="00344EAC"/>
    <w:rsid w:val="00347EFB"/>
    <w:rsid w:val="00355B5D"/>
    <w:rsid w:val="003639C7"/>
    <w:rsid w:val="00367D29"/>
    <w:rsid w:val="00373A59"/>
    <w:rsid w:val="003744C3"/>
    <w:rsid w:val="00377B6C"/>
    <w:rsid w:val="0039020B"/>
    <w:rsid w:val="0039294B"/>
    <w:rsid w:val="003958AC"/>
    <w:rsid w:val="003961C7"/>
    <w:rsid w:val="003A2774"/>
    <w:rsid w:val="003C4A07"/>
    <w:rsid w:val="003C5113"/>
    <w:rsid w:val="003E019E"/>
    <w:rsid w:val="003E3846"/>
    <w:rsid w:val="003E46D1"/>
    <w:rsid w:val="00407A0A"/>
    <w:rsid w:val="00411A00"/>
    <w:rsid w:val="00414278"/>
    <w:rsid w:val="00423C3E"/>
    <w:rsid w:val="00427D25"/>
    <w:rsid w:val="00431B8A"/>
    <w:rsid w:val="00433D6D"/>
    <w:rsid w:val="00436DDD"/>
    <w:rsid w:val="00441BAD"/>
    <w:rsid w:val="00442127"/>
    <w:rsid w:val="00443B40"/>
    <w:rsid w:val="00444E12"/>
    <w:rsid w:val="00445739"/>
    <w:rsid w:val="00447423"/>
    <w:rsid w:val="00447E02"/>
    <w:rsid w:val="00450B11"/>
    <w:rsid w:val="00454B9E"/>
    <w:rsid w:val="00461D30"/>
    <w:rsid w:val="00470522"/>
    <w:rsid w:val="00473602"/>
    <w:rsid w:val="00491920"/>
    <w:rsid w:val="004950B9"/>
    <w:rsid w:val="004A2811"/>
    <w:rsid w:val="004A3617"/>
    <w:rsid w:val="004A5171"/>
    <w:rsid w:val="004A5652"/>
    <w:rsid w:val="004A59B6"/>
    <w:rsid w:val="004B130A"/>
    <w:rsid w:val="004B1A38"/>
    <w:rsid w:val="004B7B23"/>
    <w:rsid w:val="004C32D2"/>
    <w:rsid w:val="004C6FD5"/>
    <w:rsid w:val="004D2178"/>
    <w:rsid w:val="004D64E7"/>
    <w:rsid w:val="004E0BF9"/>
    <w:rsid w:val="004E39D1"/>
    <w:rsid w:val="004F3A78"/>
    <w:rsid w:val="004F63CE"/>
    <w:rsid w:val="004F6BC6"/>
    <w:rsid w:val="00504C47"/>
    <w:rsid w:val="00506B6B"/>
    <w:rsid w:val="0051605C"/>
    <w:rsid w:val="00530D44"/>
    <w:rsid w:val="005313ED"/>
    <w:rsid w:val="0053309E"/>
    <w:rsid w:val="005330CB"/>
    <w:rsid w:val="00543695"/>
    <w:rsid w:val="00546EE0"/>
    <w:rsid w:val="005646B8"/>
    <w:rsid w:val="00564D51"/>
    <w:rsid w:val="00572ADA"/>
    <w:rsid w:val="0058046F"/>
    <w:rsid w:val="0058216E"/>
    <w:rsid w:val="00582889"/>
    <w:rsid w:val="00583202"/>
    <w:rsid w:val="00584D27"/>
    <w:rsid w:val="0058670D"/>
    <w:rsid w:val="00586E41"/>
    <w:rsid w:val="0059277F"/>
    <w:rsid w:val="00594535"/>
    <w:rsid w:val="005961DB"/>
    <w:rsid w:val="005A3C05"/>
    <w:rsid w:val="005A6BB7"/>
    <w:rsid w:val="005B02FC"/>
    <w:rsid w:val="005B2B21"/>
    <w:rsid w:val="005B4E04"/>
    <w:rsid w:val="005C550F"/>
    <w:rsid w:val="005C5E42"/>
    <w:rsid w:val="005D088A"/>
    <w:rsid w:val="00610233"/>
    <w:rsid w:val="0061191E"/>
    <w:rsid w:val="006153B0"/>
    <w:rsid w:val="0061580E"/>
    <w:rsid w:val="00620EF7"/>
    <w:rsid w:val="006225C3"/>
    <w:rsid w:val="00622E27"/>
    <w:rsid w:val="006273FA"/>
    <w:rsid w:val="00627614"/>
    <w:rsid w:val="00632C77"/>
    <w:rsid w:val="006530A4"/>
    <w:rsid w:val="00654A9C"/>
    <w:rsid w:val="00657010"/>
    <w:rsid w:val="00665412"/>
    <w:rsid w:val="0067245C"/>
    <w:rsid w:val="0067496B"/>
    <w:rsid w:val="006811B8"/>
    <w:rsid w:val="00681A88"/>
    <w:rsid w:val="00681B82"/>
    <w:rsid w:val="00685A0E"/>
    <w:rsid w:val="006A1E9A"/>
    <w:rsid w:val="006B1A2C"/>
    <w:rsid w:val="006B1EE8"/>
    <w:rsid w:val="006B4273"/>
    <w:rsid w:val="006B4719"/>
    <w:rsid w:val="006C44CF"/>
    <w:rsid w:val="006C4BFB"/>
    <w:rsid w:val="006C5E48"/>
    <w:rsid w:val="006D16BE"/>
    <w:rsid w:val="006D25B9"/>
    <w:rsid w:val="006D2D34"/>
    <w:rsid w:val="006D3F61"/>
    <w:rsid w:val="006D44FD"/>
    <w:rsid w:val="006E145B"/>
    <w:rsid w:val="006E3523"/>
    <w:rsid w:val="006E722D"/>
    <w:rsid w:val="006E7672"/>
    <w:rsid w:val="006F2B1F"/>
    <w:rsid w:val="006F55E6"/>
    <w:rsid w:val="006F5FCD"/>
    <w:rsid w:val="006F7518"/>
    <w:rsid w:val="00714519"/>
    <w:rsid w:val="00733EFA"/>
    <w:rsid w:val="0073776F"/>
    <w:rsid w:val="00755942"/>
    <w:rsid w:val="007636D3"/>
    <w:rsid w:val="0076384F"/>
    <w:rsid w:val="00764016"/>
    <w:rsid w:val="007704D7"/>
    <w:rsid w:val="007851D8"/>
    <w:rsid w:val="0079203C"/>
    <w:rsid w:val="007946BE"/>
    <w:rsid w:val="0079474F"/>
    <w:rsid w:val="007A09D9"/>
    <w:rsid w:val="007A44C1"/>
    <w:rsid w:val="007A6BA9"/>
    <w:rsid w:val="007B75CE"/>
    <w:rsid w:val="007C058A"/>
    <w:rsid w:val="007C2B2E"/>
    <w:rsid w:val="007C35D4"/>
    <w:rsid w:val="007C7C2B"/>
    <w:rsid w:val="007C7C56"/>
    <w:rsid w:val="007D0454"/>
    <w:rsid w:val="007D0DB6"/>
    <w:rsid w:val="007D69B8"/>
    <w:rsid w:val="007D6E55"/>
    <w:rsid w:val="007E1065"/>
    <w:rsid w:val="007E3E7E"/>
    <w:rsid w:val="007E75BD"/>
    <w:rsid w:val="007F4599"/>
    <w:rsid w:val="007F4B4C"/>
    <w:rsid w:val="00802307"/>
    <w:rsid w:val="00804725"/>
    <w:rsid w:val="00806A6A"/>
    <w:rsid w:val="008103FA"/>
    <w:rsid w:val="008139CC"/>
    <w:rsid w:val="0081477D"/>
    <w:rsid w:val="008148E7"/>
    <w:rsid w:val="00816D16"/>
    <w:rsid w:val="00816F9C"/>
    <w:rsid w:val="0082798D"/>
    <w:rsid w:val="00827A97"/>
    <w:rsid w:val="008304C3"/>
    <w:rsid w:val="00830BCE"/>
    <w:rsid w:val="008454E2"/>
    <w:rsid w:val="00846112"/>
    <w:rsid w:val="0085068E"/>
    <w:rsid w:val="00857DEA"/>
    <w:rsid w:val="00860C84"/>
    <w:rsid w:val="00865E90"/>
    <w:rsid w:val="00870E4E"/>
    <w:rsid w:val="008719D2"/>
    <w:rsid w:val="008735E3"/>
    <w:rsid w:val="00874296"/>
    <w:rsid w:val="0087643D"/>
    <w:rsid w:val="00883AC7"/>
    <w:rsid w:val="00885D89"/>
    <w:rsid w:val="00887F84"/>
    <w:rsid w:val="00897F7C"/>
    <w:rsid w:val="008A24C7"/>
    <w:rsid w:val="008A254C"/>
    <w:rsid w:val="008B1EDB"/>
    <w:rsid w:val="008B5FFD"/>
    <w:rsid w:val="008B7434"/>
    <w:rsid w:val="008C2D11"/>
    <w:rsid w:val="008C7507"/>
    <w:rsid w:val="008D701A"/>
    <w:rsid w:val="008D7A34"/>
    <w:rsid w:val="008E2756"/>
    <w:rsid w:val="008F0D8D"/>
    <w:rsid w:val="008F4527"/>
    <w:rsid w:val="008F6826"/>
    <w:rsid w:val="00905437"/>
    <w:rsid w:val="0091022E"/>
    <w:rsid w:val="00913FBE"/>
    <w:rsid w:val="009163A1"/>
    <w:rsid w:val="00924D31"/>
    <w:rsid w:val="009304DA"/>
    <w:rsid w:val="00934F4F"/>
    <w:rsid w:val="00937769"/>
    <w:rsid w:val="00945A4D"/>
    <w:rsid w:val="009509E3"/>
    <w:rsid w:val="009523B5"/>
    <w:rsid w:val="00954D03"/>
    <w:rsid w:val="00955911"/>
    <w:rsid w:val="00960C45"/>
    <w:rsid w:val="00960F72"/>
    <w:rsid w:val="00966BA3"/>
    <w:rsid w:val="00966F01"/>
    <w:rsid w:val="00967D50"/>
    <w:rsid w:val="00984791"/>
    <w:rsid w:val="00985965"/>
    <w:rsid w:val="0099215A"/>
    <w:rsid w:val="00997195"/>
    <w:rsid w:val="009A3BB0"/>
    <w:rsid w:val="009A440D"/>
    <w:rsid w:val="009B02D3"/>
    <w:rsid w:val="009B3F83"/>
    <w:rsid w:val="009B49ED"/>
    <w:rsid w:val="009B52E5"/>
    <w:rsid w:val="009B6ACD"/>
    <w:rsid w:val="009D76DB"/>
    <w:rsid w:val="009E01EB"/>
    <w:rsid w:val="009E0511"/>
    <w:rsid w:val="009E660B"/>
    <w:rsid w:val="009F423F"/>
    <w:rsid w:val="009F6D77"/>
    <w:rsid w:val="00A01390"/>
    <w:rsid w:val="00A04A2C"/>
    <w:rsid w:val="00A064CB"/>
    <w:rsid w:val="00A246D6"/>
    <w:rsid w:val="00A4372F"/>
    <w:rsid w:val="00A44767"/>
    <w:rsid w:val="00A44801"/>
    <w:rsid w:val="00A45BE8"/>
    <w:rsid w:val="00A45CC9"/>
    <w:rsid w:val="00A47CFA"/>
    <w:rsid w:val="00A51035"/>
    <w:rsid w:val="00A5426A"/>
    <w:rsid w:val="00A545C5"/>
    <w:rsid w:val="00A65ACE"/>
    <w:rsid w:val="00A67F06"/>
    <w:rsid w:val="00A76265"/>
    <w:rsid w:val="00A84C2A"/>
    <w:rsid w:val="00A91252"/>
    <w:rsid w:val="00A9635E"/>
    <w:rsid w:val="00AA1961"/>
    <w:rsid w:val="00AA2FD7"/>
    <w:rsid w:val="00AB2499"/>
    <w:rsid w:val="00AB4601"/>
    <w:rsid w:val="00AC1976"/>
    <w:rsid w:val="00AC3158"/>
    <w:rsid w:val="00AC3D0F"/>
    <w:rsid w:val="00AC4422"/>
    <w:rsid w:val="00AC46AD"/>
    <w:rsid w:val="00AC6D23"/>
    <w:rsid w:val="00AD0F38"/>
    <w:rsid w:val="00AD2A93"/>
    <w:rsid w:val="00AD3EC7"/>
    <w:rsid w:val="00AD55AA"/>
    <w:rsid w:val="00AD5F98"/>
    <w:rsid w:val="00AD7426"/>
    <w:rsid w:val="00AE0561"/>
    <w:rsid w:val="00AE0961"/>
    <w:rsid w:val="00AE2707"/>
    <w:rsid w:val="00AF2380"/>
    <w:rsid w:val="00AF2C79"/>
    <w:rsid w:val="00B0450C"/>
    <w:rsid w:val="00B10499"/>
    <w:rsid w:val="00B1238C"/>
    <w:rsid w:val="00B13006"/>
    <w:rsid w:val="00B251AB"/>
    <w:rsid w:val="00B25B33"/>
    <w:rsid w:val="00B3293C"/>
    <w:rsid w:val="00B32AA7"/>
    <w:rsid w:val="00B36AB5"/>
    <w:rsid w:val="00B5167C"/>
    <w:rsid w:val="00B60957"/>
    <w:rsid w:val="00B62566"/>
    <w:rsid w:val="00B65B2E"/>
    <w:rsid w:val="00B70DCA"/>
    <w:rsid w:val="00B71F31"/>
    <w:rsid w:val="00B82DF1"/>
    <w:rsid w:val="00B839C0"/>
    <w:rsid w:val="00B84350"/>
    <w:rsid w:val="00B86618"/>
    <w:rsid w:val="00B86EF2"/>
    <w:rsid w:val="00B87000"/>
    <w:rsid w:val="00BA03EE"/>
    <w:rsid w:val="00BA4DB0"/>
    <w:rsid w:val="00BB0CE1"/>
    <w:rsid w:val="00BB5843"/>
    <w:rsid w:val="00BB6088"/>
    <w:rsid w:val="00BC1A1E"/>
    <w:rsid w:val="00BC1E51"/>
    <w:rsid w:val="00BC291D"/>
    <w:rsid w:val="00BC7CCB"/>
    <w:rsid w:val="00BD2CFA"/>
    <w:rsid w:val="00BD4AE6"/>
    <w:rsid w:val="00BD63EB"/>
    <w:rsid w:val="00BD6CE5"/>
    <w:rsid w:val="00BD789B"/>
    <w:rsid w:val="00BE7805"/>
    <w:rsid w:val="00BF13B8"/>
    <w:rsid w:val="00BF2E48"/>
    <w:rsid w:val="00BF7F88"/>
    <w:rsid w:val="00C0141D"/>
    <w:rsid w:val="00C04565"/>
    <w:rsid w:val="00C047C3"/>
    <w:rsid w:val="00C06AA0"/>
    <w:rsid w:val="00C07D43"/>
    <w:rsid w:val="00C07D7E"/>
    <w:rsid w:val="00C20538"/>
    <w:rsid w:val="00C25450"/>
    <w:rsid w:val="00C254A1"/>
    <w:rsid w:val="00C306FF"/>
    <w:rsid w:val="00C32A11"/>
    <w:rsid w:val="00C32BED"/>
    <w:rsid w:val="00C40E4E"/>
    <w:rsid w:val="00C42681"/>
    <w:rsid w:val="00C4694D"/>
    <w:rsid w:val="00C47E5D"/>
    <w:rsid w:val="00C55EB8"/>
    <w:rsid w:val="00C618B4"/>
    <w:rsid w:val="00C62413"/>
    <w:rsid w:val="00C63D90"/>
    <w:rsid w:val="00C64A10"/>
    <w:rsid w:val="00C6514A"/>
    <w:rsid w:val="00C67AE4"/>
    <w:rsid w:val="00C70D49"/>
    <w:rsid w:val="00C719DA"/>
    <w:rsid w:val="00C73E69"/>
    <w:rsid w:val="00C75992"/>
    <w:rsid w:val="00C75A60"/>
    <w:rsid w:val="00C77058"/>
    <w:rsid w:val="00C857FA"/>
    <w:rsid w:val="00C86747"/>
    <w:rsid w:val="00C902A4"/>
    <w:rsid w:val="00C92639"/>
    <w:rsid w:val="00C92DBC"/>
    <w:rsid w:val="00C92F72"/>
    <w:rsid w:val="00C94511"/>
    <w:rsid w:val="00CA1800"/>
    <w:rsid w:val="00CA2C92"/>
    <w:rsid w:val="00CA6E1A"/>
    <w:rsid w:val="00CA757F"/>
    <w:rsid w:val="00CB59DF"/>
    <w:rsid w:val="00CB6CA1"/>
    <w:rsid w:val="00CC4DF9"/>
    <w:rsid w:val="00CF1773"/>
    <w:rsid w:val="00CF2378"/>
    <w:rsid w:val="00D03D92"/>
    <w:rsid w:val="00D05B5A"/>
    <w:rsid w:val="00D109C9"/>
    <w:rsid w:val="00D14898"/>
    <w:rsid w:val="00D14A9F"/>
    <w:rsid w:val="00D17CF6"/>
    <w:rsid w:val="00D24EE7"/>
    <w:rsid w:val="00D26395"/>
    <w:rsid w:val="00D26CCE"/>
    <w:rsid w:val="00D30926"/>
    <w:rsid w:val="00D309C2"/>
    <w:rsid w:val="00D36752"/>
    <w:rsid w:val="00D4730A"/>
    <w:rsid w:val="00D561DD"/>
    <w:rsid w:val="00D57826"/>
    <w:rsid w:val="00D60912"/>
    <w:rsid w:val="00D62FC3"/>
    <w:rsid w:val="00D64870"/>
    <w:rsid w:val="00D6728D"/>
    <w:rsid w:val="00D7573C"/>
    <w:rsid w:val="00D778CE"/>
    <w:rsid w:val="00D77C00"/>
    <w:rsid w:val="00D82449"/>
    <w:rsid w:val="00D83FC1"/>
    <w:rsid w:val="00D854B3"/>
    <w:rsid w:val="00D87062"/>
    <w:rsid w:val="00D87501"/>
    <w:rsid w:val="00D91A54"/>
    <w:rsid w:val="00D94CDF"/>
    <w:rsid w:val="00D96DE1"/>
    <w:rsid w:val="00DA1941"/>
    <w:rsid w:val="00DA2852"/>
    <w:rsid w:val="00DA4860"/>
    <w:rsid w:val="00DA495A"/>
    <w:rsid w:val="00DA5D2F"/>
    <w:rsid w:val="00DB0270"/>
    <w:rsid w:val="00DB45A6"/>
    <w:rsid w:val="00DB4F67"/>
    <w:rsid w:val="00DC239B"/>
    <w:rsid w:val="00DC2409"/>
    <w:rsid w:val="00DC43D4"/>
    <w:rsid w:val="00DC6403"/>
    <w:rsid w:val="00DD3063"/>
    <w:rsid w:val="00DD6A0B"/>
    <w:rsid w:val="00DD7219"/>
    <w:rsid w:val="00DE1604"/>
    <w:rsid w:val="00DE56FD"/>
    <w:rsid w:val="00DE7112"/>
    <w:rsid w:val="00DF201B"/>
    <w:rsid w:val="00DF53E0"/>
    <w:rsid w:val="00DF609C"/>
    <w:rsid w:val="00E028B3"/>
    <w:rsid w:val="00E163CE"/>
    <w:rsid w:val="00E16495"/>
    <w:rsid w:val="00E21526"/>
    <w:rsid w:val="00E21DBF"/>
    <w:rsid w:val="00E22068"/>
    <w:rsid w:val="00E3108C"/>
    <w:rsid w:val="00E31BD9"/>
    <w:rsid w:val="00E3372F"/>
    <w:rsid w:val="00E422F7"/>
    <w:rsid w:val="00E47CAF"/>
    <w:rsid w:val="00E519EB"/>
    <w:rsid w:val="00E51B01"/>
    <w:rsid w:val="00E57C0E"/>
    <w:rsid w:val="00E618A6"/>
    <w:rsid w:val="00E61AD1"/>
    <w:rsid w:val="00E6373F"/>
    <w:rsid w:val="00E748F2"/>
    <w:rsid w:val="00E7544A"/>
    <w:rsid w:val="00E776A6"/>
    <w:rsid w:val="00E85629"/>
    <w:rsid w:val="00E87E8A"/>
    <w:rsid w:val="00E9163C"/>
    <w:rsid w:val="00E944F7"/>
    <w:rsid w:val="00E9784C"/>
    <w:rsid w:val="00EA062C"/>
    <w:rsid w:val="00EA0B11"/>
    <w:rsid w:val="00EB0A7C"/>
    <w:rsid w:val="00EB5DA0"/>
    <w:rsid w:val="00EB66B1"/>
    <w:rsid w:val="00EB7A87"/>
    <w:rsid w:val="00EC1C31"/>
    <w:rsid w:val="00EC4372"/>
    <w:rsid w:val="00ED0B0F"/>
    <w:rsid w:val="00ED2C8C"/>
    <w:rsid w:val="00ED67E5"/>
    <w:rsid w:val="00ED6EB0"/>
    <w:rsid w:val="00EE0EA9"/>
    <w:rsid w:val="00EE4AAF"/>
    <w:rsid w:val="00EF097D"/>
    <w:rsid w:val="00F1790E"/>
    <w:rsid w:val="00F26B23"/>
    <w:rsid w:val="00F325DD"/>
    <w:rsid w:val="00F32A90"/>
    <w:rsid w:val="00F32B81"/>
    <w:rsid w:val="00F32CAD"/>
    <w:rsid w:val="00F33400"/>
    <w:rsid w:val="00F33774"/>
    <w:rsid w:val="00F33CAE"/>
    <w:rsid w:val="00F40868"/>
    <w:rsid w:val="00F62DAC"/>
    <w:rsid w:val="00F6426D"/>
    <w:rsid w:val="00F65597"/>
    <w:rsid w:val="00F922CD"/>
    <w:rsid w:val="00F92CBD"/>
    <w:rsid w:val="00F95E43"/>
    <w:rsid w:val="00FA0F60"/>
    <w:rsid w:val="00FB04F4"/>
    <w:rsid w:val="00FB6C60"/>
    <w:rsid w:val="00FC1559"/>
    <w:rsid w:val="00FC26DA"/>
    <w:rsid w:val="00FC4B39"/>
    <w:rsid w:val="00FC4DD1"/>
    <w:rsid w:val="00FC7E3D"/>
    <w:rsid w:val="00FD3EDB"/>
    <w:rsid w:val="00FD4273"/>
    <w:rsid w:val="00FD4A56"/>
    <w:rsid w:val="00FE0951"/>
    <w:rsid w:val="00FF3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0B11"/>
    <w:pPr>
      <w:spacing w:after="120" w:line="276" w:lineRule="auto"/>
      <w:ind w:firstLine="567"/>
      <w:jc w:val="both"/>
    </w:pPr>
    <w:rPr>
      <w:rFonts w:ascii="Bookman Old Style" w:hAnsi="Bookman Old Style"/>
      <w:sz w:val="24"/>
    </w:rPr>
  </w:style>
  <w:style w:type="paragraph" w:styleId="1">
    <w:name w:val="heading 1"/>
    <w:basedOn w:val="a1"/>
    <w:next w:val="a1"/>
    <w:link w:val="10"/>
    <w:uiPriority w:val="9"/>
    <w:qFormat/>
    <w:rsid w:val="00441BAD"/>
    <w:pPr>
      <w:keepNext/>
      <w:keepLines/>
      <w:spacing w:after="200"/>
      <w:ind w:firstLine="0"/>
      <w:jc w:val="center"/>
      <w:outlineLvl w:val="0"/>
    </w:pPr>
    <w:rPr>
      <w:rFonts w:eastAsiaTheme="majorEastAsia" w:cstheme="majorBidi"/>
      <w:b/>
      <w:bCs/>
      <w:szCs w:val="28"/>
    </w:rPr>
  </w:style>
  <w:style w:type="paragraph" w:styleId="2">
    <w:name w:val="heading 2"/>
    <w:basedOn w:val="a1"/>
    <w:next w:val="a1"/>
    <w:link w:val="20"/>
    <w:uiPriority w:val="9"/>
    <w:unhideWhenUsed/>
    <w:qFormat/>
    <w:rsid w:val="00D94CDF"/>
    <w:pPr>
      <w:keepNext/>
      <w:keepLines/>
      <w:spacing w:before="120"/>
      <w:outlineLvl w:val="1"/>
    </w:pPr>
    <w:rPr>
      <w:rFonts w:eastAsiaTheme="majorEastAsia" w:cstheme="majorBidi"/>
      <w:b/>
      <w:szCs w:val="26"/>
    </w:rPr>
  </w:style>
  <w:style w:type="paragraph" w:styleId="3">
    <w:name w:val="heading 3"/>
    <w:basedOn w:val="a1"/>
    <w:next w:val="a1"/>
    <w:link w:val="30"/>
    <w:uiPriority w:val="9"/>
    <w:unhideWhenUsed/>
    <w:qFormat/>
    <w:rsid w:val="0008684E"/>
    <w:pPr>
      <w:keepNext/>
      <w:keepLines/>
      <w:spacing w:before="120"/>
      <w:ind w:firstLine="851"/>
      <w:outlineLvl w:val="2"/>
    </w:pPr>
    <w:rPr>
      <w:rFonts w:eastAsiaTheme="majorEastAsia" w:cstheme="majorBidi"/>
      <w:b/>
      <w:szCs w:val="24"/>
    </w:rPr>
  </w:style>
  <w:style w:type="paragraph" w:styleId="4">
    <w:name w:val="heading 4"/>
    <w:basedOn w:val="a1"/>
    <w:next w:val="a1"/>
    <w:link w:val="40"/>
    <w:uiPriority w:val="9"/>
    <w:unhideWhenUsed/>
    <w:qFormat/>
    <w:rsid w:val="00450B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unhideWhenUsed/>
    <w:qFormat/>
    <w:rsid w:val="00450B11"/>
    <w:pPr>
      <w:keepNext/>
      <w:keepLines/>
      <w:spacing w:before="40" w:after="0" w:line="259" w:lineRule="auto"/>
      <w:ind w:firstLine="0"/>
      <w:jc w:val="left"/>
      <w:outlineLvl w:val="4"/>
    </w:pPr>
    <w:rPr>
      <w:rFonts w:asciiTheme="majorHAnsi" w:eastAsiaTheme="majorEastAsia" w:hAnsiTheme="majorHAnsi" w:cstheme="majorBidi"/>
      <w:color w:val="2E74B5" w:themeColor="accent1" w:themeShade="BF"/>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41BAD"/>
    <w:rPr>
      <w:rFonts w:ascii="Bookman Old Style" w:eastAsiaTheme="majorEastAsia" w:hAnsi="Bookman Old Style" w:cstheme="majorBidi"/>
      <w:b/>
      <w:bCs/>
      <w:sz w:val="24"/>
      <w:szCs w:val="28"/>
    </w:rPr>
  </w:style>
  <w:style w:type="paragraph" w:styleId="a5">
    <w:name w:val="No Spacing"/>
    <w:aliases w:val="Таблица"/>
    <w:basedOn w:val="a1"/>
    <w:link w:val="a6"/>
    <w:qFormat/>
    <w:rsid w:val="006C5E48"/>
    <w:pPr>
      <w:spacing w:after="0" w:line="240" w:lineRule="auto"/>
      <w:ind w:firstLine="0"/>
      <w:jc w:val="center"/>
    </w:pPr>
    <w:rPr>
      <w:rFonts w:eastAsia="Times New Roman" w:cs="Times New Roman"/>
      <w:sz w:val="20"/>
      <w:szCs w:val="32"/>
      <w:lang w:val="en-US" w:bidi="en-US"/>
    </w:rPr>
  </w:style>
  <w:style w:type="character" w:customStyle="1" w:styleId="a6">
    <w:name w:val="Без интервала Знак"/>
    <w:aliases w:val="Таблица Знак"/>
    <w:link w:val="a5"/>
    <w:uiPriority w:val="1"/>
    <w:rsid w:val="006C5E48"/>
    <w:rPr>
      <w:rFonts w:ascii="Bookman Old Style" w:eastAsia="Times New Roman" w:hAnsi="Bookman Old Style" w:cs="Times New Roman"/>
      <w:sz w:val="20"/>
      <w:szCs w:val="32"/>
      <w:lang w:val="en-US" w:bidi="en-US"/>
    </w:rPr>
  </w:style>
  <w:style w:type="paragraph" w:styleId="a7">
    <w:name w:val="TOC Heading"/>
    <w:basedOn w:val="1"/>
    <w:next w:val="a1"/>
    <w:uiPriority w:val="39"/>
    <w:unhideWhenUsed/>
    <w:qFormat/>
    <w:rsid w:val="00441BAD"/>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1"/>
    <w:next w:val="a1"/>
    <w:autoRedefine/>
    <w:uiPriority w:val="39"/>
    <w:unhideWhenUsed/>
    <w:rsid w:val="006C5E48"/>
    <w:pPr>
      <w:spacing w:after="100"/>
    </w:pPr>
  </w:style>
  <w:style w:type="character" w:styleId="a8">
    <w:name w:val="Hyperlink"/>
    <w:basedOn w:val="a2"/>
    <w:uiPriority w:val="99"/>
    <w:unhideWhenUsed/>
    <w:rsid w:val="006C5E48"/>
    <w:rPr>
      <w:color w:val="0563C1" w:themeColor="hyperlink"/>
      <w:u w:val="single"/>
    </w:rPr>
  </w:style>
  <w:style w:type="paragraph" w:customStyle="1" w:styleId="ConsPlusNormal">
    <w:name w:val="ConsPlusNormal"/>
    <w:rsid w:val="006C5E48"/>
    <w:pPr>
      <w:autoSpaceDE w:val="0"/>
      <w:autoSpaceDN w:val="0"/>
      <w:adjustRightInd w:val="0"/>
      <w:spacing w:after="0" w:line="240" w:lineRule="auto"/>
    </w:pPr>
    <w:rPr>
      <w:rFonts w:ascii="Times New Roman" w:hAnsi="Times New Roman" w:cs="Times New Roman"/>
      <w:b/>
      <w:bCs/>
      <w:sz w:val="24"/>
      <w:szCs w:val="24"/>
      <w:lang w:eastAsia="ru-RU"/>
    </w:rPr>
  </w:style>
  <w:style w:type="table" w:styleId="a9">
    <w:name w:val="Table Grid"/>
    <w:basedOn w:val="a3"/>
    <w:uiPriority w:val="39"/>
    <w:rsid w:val="006C5E4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акет"/>
    <w:basedOn w:val="a1"/>
    <w:next w:val="a1"/>
    <w:link w:val="aa"/>
    <w:qFormat/>
    <w:rsid w:val="005A3C05"/>
    <w:pPr>
      <w:numPr>
        <w:numId w:val="1"/>
      </w:numPr>
      <w:spacing w:after="0"/>
      <w:ind w:left="397" w:firstLine="340"/>
    </w:pPr>
    <w:rPr>
      <w:rFonts w:eastAsia="Times New Roman" w:cs="Times New Roman"/>
      <w:szCs w:val="20"/>
      <w:lang w:eastAsia="ru-RU"/>
    </w:rPr>
  </w:style>
  <w:style w:type="character" w:customStyle="1" w:styleId="aa">
    <w:name w:val="макет Знак"/>
    <w:basedOn w:val="a2"/>
    <w:link w:val="a0"/>
    <w:rsid w:val="005A3C05"/>
    <w:rPr>
      <w:rFonts w:ascii="Bookman Old Style" w:eastAsia="Times New Roman" w:hAnsi="Bookman Old Style" w:cs="Times New Roman"/>
      <w:sz w:val="24"/>
      <w:szCs w:val="20"/>
      <w:lang w:eastAsia="ru-RU"/>
    </w:rPr>
  </w:style>
  <w:style w:type="character" w:customStyle="1" w:styleId="20">
    <w:name w:val="Заголовок 2 Знак"/>
    <w:basedOn w:val="a2"/>
    <w:link w:val="2"/>
    <w:uiPriority w:val="9"/>
    <w:rsid w:val="00D94CDF"/>
    <w:rPr>
      <w:rFonts w:ascii="Bookman Old Style" w:eastAsiaTheme="majorEastAsia" w:hAnsi="Bookman Old Style" w:cstheme="majorBidi"/>
      <w:b/>
      <w:sz w:val="24"/>
      <w:szCs w:val="26"/>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c"/>
    <w:uiPriority w:val="99"/>
    <w:rsid w:val="00D94CDF"/>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b"/>
    <w:uiPriority w:val="99"/>
    <w:rsid w:val="00D94CDF"/>
    <w:rPr>
      <w:rFonts w:ascii="Times New Roman" w:eastAsia="Times New Roman" w:hAnsi="Times New Roman" w:cs="Times New Roman"/>
      <w:sz w:val="20"/>
      <w:szCs w:val="20"/>
      <w:lang w:eastAsia="ru-RU"/>
    </w:rPr>
  </w:style>
  <w:style w:type="paragraph" w:styleId="ad">
    <w:name w:val="List Paragraph"/>
    <w:basedOn w:val="a1"/>
    <w:link w:val="ae"/>
    <w:uiPriority w:val="34"/>
    <w:qFormat/>
    <w:rsid w:val="00D94CDF"/>
    <w:pPr>
      <w:spacing w:after="160" w:line="259" w:lineRule="auto"/>
      <w:ind w:left="720" w:firstLine="0"/>
      <w:contextualSpacing/>
      <w:jc w:val="left"/>
    </w:pPr>
    <w:rPr>
      <w:rFonts w:asciiTheme="minorHAnsi" w:hAnsiTheme="minorHAnsi"/>
      <w:sz w:val="22"/>
      <w:lang w:eastAsia="ru-RU"/>
    </w:rPr>
  </w:style>
  <w:style w:type="character" w:styleId="af">
    <w:name w:val="footnote reference"/>
    <w:basedOn w:val="a2"/>
    <w:uiPriority w:val="99"/>
    <w:unhideWhenUsed/>
    <w:rsid w:val="00D94CDF"/>
    <w:rPr>
      <w:vertAlign w:val="superscript"/>
    </w:rPr>
  </w:style>
  <w:style w:type="paragraph" w:customStyle="1" w:styleId="S0">
    <w:name w:val="S_Обычный"/>
    <w:basedOn w:val="a1"/>
    <w:link w:val="S5"/>
    <w:rsid w:val="00D94CDF"/>
    <w:pPr>
      <w:spacing w:after="0" w:line="240" w:lineRule="auto"/>
      <w:ind w:firstLine="709"/>
    </w:pPr>
    <w:rPr>
      <w:rFonts w:ascii="Times New Roman" w:eastAsia="Times New Roman" w:hAnsi="Times New Roman" w:cs="Times New Roman"/>
      <w:szCs w:val="24"/>
      <w:lang w:eastAsia="ar-SA"/>
    </w:rPr>
  </w:style>
  <w:style w:type="character" w:customStyle="1" w:styleId="ae">
    <w:name w:val="Абзац списка Знак"/>
    <w:link w:val="ad"/>
    <w:uiPriority w:val="34"/>
    <w:rsid w:val="00D94CDF"/>
    <w:rPr>
      <w:lang w:eastAsia="ru-RU"/>
    </w:rPr>
  </w:style>
  <w:style w:type="paragraph" w:styleId="21">
    <w:name w:val="toc 2"/>
    <w:basedOn w:val="a1"/>
    <w:next w:val="a1"/>
    <w:autoRedefine/>
    <w:uiPriority w:val="39"/>
    <w:unhideWhenUsed/>
    <w:rsid w:val="005A3C05"/>
    <w:pPr>
      <w:spacing w:after="100"/>
      <w:ind w:left="240"/>
    </w:pPr>
  </w:style>
  <w:style w:type="paragraph" w:styleId="af0">
    <w:name w:val="caption"/>
    <w:basedOn w:val="a1"/>
    <w:next w:val="a1"/>
    <w:uiPriority w:val="35"/>
    <w:unhideWhenUsed/>
    <w:qFormat/>
    <w:rsid w:val="00443B40"/>
    <w:pPr>
      <w:spacing w:after="0" w:line="240" w:lineRule="auto"/>
      <w:ind w:firstLine="0"/>
      <w:jc w:val="left"/>
    </w:pPr>
    <w:rPr>
      <w:rFonts w:ascii="Times New Roman" w:eastAsia="SimSun" w:hAnsi="Times New Roman" w:cs="Times New Roman"/>
      <w:b/>
      <w:bCs/>
      <w:sz w:val="20"/>
      <w:szCs w:val="20"/>
      <w:lang w:eastAsia="zh-CN"/>
    </w:rPr>
  </w:style>
  <w:style w:type="character" w:customStyle="1" w:styleId="30">
    <w:name w:val="Заголовок 3 Знак"/>
    <w:basedOn w:val="a2"/>
    <w:link w:val="3"/>
    <w:uiPriority w:val="9"/>
    <w:rsid w:val="0008684E"/>
    <w:rPr>
      <w:rFonts w:ascii="Bookman Old Style" w:eastAsiaTheme="majorEastAsia" w:hAnsi="Bookman Old Style" w:cstheme="majorBidi"/>
      <w:b/>
      <w:sz w:val="24"/>
      <w:szCs w:val="24"/>
    </w:rPr>
  </w:style>
  <w:style w:type="paragraph" w:styleId="31">
    <w:name w:val="toc 3"/>
    <w:basedOn w:val="a1"/>
    <w:next w:val="a1"/>
    <w:autoRedefine/>
    <w:uiPriority w:val="39"/>
    <w:unhideWhenUsed/>
    <w:rsid w:val="000E5161"/>
    <w:pPr>
      <w:spacing w:after="100"/>
      <w:ind w:left="480"/>
    </w:pPr>
  </w:style>
  <w:style w:type="character" w:customStyle="1" w:styleId="40">
    <w:name w:val="Заголовок 4 Знак"/>
    <w:basedOn w:val="a2"/>
    <w:link w:val="4"/>
    <w:uiPriority w:val="9"/>
    <w:rsid w:val="00450B11"/>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2"/>
    <w:link w:val="5"/>
    <w:uiPriority w:val="9"/>
    <w:rsid w:val="00450B11"/>
    <w:rPr>
      <w:rFonts w:asciiTheme="majorHAnsi" w:eastAsiaTheme="majorEastAsia" w:hAnsiTheme="majorHAnsi" w:cstheme="majorBidi"/>
      <w:color w:val="2E74B5" w:themeColor="accent1" w:themeShade="BF"/>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w:basedOn w:val="a1"/>
    <w:rsid w:val="00450B11"/>
    <w:pPr>
      <w:spacing w:after="160" w:line="240" w:lineRule="exact"/>
      <w:ind w:firstLine="0"/>
      <w:jc w:val="left"/>
    </w:pPr>
    <w:rPr>
      <w:rFonts w:ascii="Verdana" w:eastAsia="Times New Roman" w:hAnsi="Verdana" w:cs="Times New Roman"/>
      <w:sz w:val="20"/>
      <w:szCs w:val="20"/>
      <w:lang w:val="en-US"/>
    </w:rPr>
  </w:style>
  <w:style w:type="character" w:styleId="af2">
    <w:name w:val="annotation reference"/>
    <w:basedOn w:val="a2"/>
    <w:uiPriority w:val="99"/>
    <w:semiHidden/>
    <w:unhideWhenUsed/>
    <w:rsid w:val="00450B11"/>
    <w:rPr>
      <w:sz w:val="16"/>
      <w:szCs w:val="16"/>
    </w:rPr>
  </w:style>
  <w:style w:type="paragraph" w:styleId="af3">
    <w:name w:val="annotation text"/>
    <w:basedOn w:val="a1"/>
    <w:link w:val="af4"/>
    <w:uiPriority w:val="99"/>
    <w:unhideWhenUsed/>
    <w:rsid w:val="00450B11"/>
    <w:pPr>
      <w:spacing w:after="160" w:line="240" w:lineRule="auto"/>
      <w:ind w:firstLine="0"/>
      <w:jc w:val="left"/>
    </w:pPr>
    <w:rPr>
      <w:rFonts w:asciiTheme="minorHAnsi" w:hAnsiTheme="minorHAnsi"/>
      <w:sz w:val="20"/>
      <w:szCs w:val="20"/>
      <w:lang w:eastAsia="ru-RU"/>
    </w:rPr>
  </w:style>
  <w:style w:type="character" w:customStyle="1" w:styleId="af4">
    <w:name w:val="Текст примечания Знак"/>
    <w:basedOn w:val="a2"/>
    <w:link w:val="af3"/>
    <w:uiPriority w:val="99"/>
    <w:rsid w:val="00450B11"/>
    <w:rPr>
      <w:sz w:val="20"/>
      <w:szCs w:val="20"/>
      <w:lang w:eastAsia="ru-RU"/>
    </w:rPr>
  </w:style>
  <w:style w:type="paragraph" w:styleId="af5">
    <w:name w:val="annotation subject"/>
    <w:basedOn w:val="af3"/>
    <w:next w:val="af3"/>
    <w:link w:val="af6"/>
    <w:uiPriority w:val="99"/>
    <w:semiHidden/>
    <w:unhideWhenUsed/>
    <w:rsid w:val="00450B11"/>
    <w:rPr>
      <w:b/>
      <w:bCs/>
    </w:rPr>
  </w:style>
  <w:style w:type="character" w:customStyle="1" w:styleId="af6">
    <w:name w:val="Тема примечания Знак"/>
    <w:basedOn w:val="af4"/>
    <w:link w:val="af5"/>
    <w:uiPriority w:val="99"/>
    <w:semiHidden/>
    <w:rsid w:val="00450B11"/>
    <w:rPr>
      <w:b/>
      <w:bCs/>
      <w:sz w:val="20"/>
      <w:szCs w:val="20"/>
      <w:lang w:eastAsia="ru-RU"/>
    </w:rPr>
  </w:style>
  <w:style w:type="paragraph" w:styleId="af7">
    <w:name w:val="Balloon Text"/>
    <w:basedOn w:val="a1"/>
    <w:link w:val="af8"/>
    <w:uiPriority w:val="99"/>
    <w:semiHidden/>
    <w:unhideWhenUsed/>
    <w:rsid w:val="00450B11"/>
    <w:pPr>
      <w:spacing w:after="0" w:line="240" w:lineRule="auto"/>
      <w:ind w:firstLine="0"/>
      <w:jc w:val="left"/>
    </w:pPr>
    <w:rPr>
      <w:rFonts w:ascii="Segoe UI" w:hAnsi="Segoe UI" w:cs="Segoe UI"/>
      <w:sz w:val="18"/>
      <w:szCs w:val="18"/>
      <w:lang w:eastAsia="ru-RU"/>
    </w:rPr>
  </w:style>
  <w:style w:type="character" w:customStyle="1" w:styleId="af8">
    <w:name w:val="Текст выноски Знак"/>
    <w:basedOn w:val="a2"/>
    <w:link w:val="af7"/>
    <w:uiPriority w:val="99"/>
    <w:semiHidden/>
    <w:rsid w:val="00450B11"/>
    <w:rPr>
      <w:rFonts w:ascii="Segoe UI" w:hAnsi="Segoe UI" w:cs="Segoe UI"/>
      <w:sz w:val="18"/>
      <w:szCs w:val="18"/>
      <w:lang w:eastAsia="ru-RU"/>
    </w:rPr>
  </w:style>
  <w:style w:type="paragraph" w:customStyle="1" w:styleId="msolistparagraph0">
    <w:name w:val="msolistparagraph"/>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kstob">
    <w:name w:val="tekstob"/>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Cell">
    <w:name w:val="ConsPlusCell"/>
    <w:rsid w:val="00450B1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
    <w:name w:val="Обычная таблица 51"/>
    <w:basedOn w:val="a3"/>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3"/>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3"/>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3"/>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
    <w:name w:val="Нет списка1"/>
    <w:next w:val="a4"/>
    <w:uiPriority w:val="99"/>
    <w:semiHidden/>
    <w:unhideWhenUsed/>
    <w:rsid w:val="00450B11"/>
  </w:style>
  <w:style w:type="table" w:customStyle="1" w:styleId="13">
    <w:name w:val="Сетка таблицы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9">
    <w:name w:val="Normal (Web)"/>
    <w:basedOn w:val="a1"/>
    <w:uiPriority w:val="99"/>
    <w:unhideWhenUsed/>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22">
    <w:name w:val="Нет списка2"/>
    <w:next w:val="a4"/>
    <w:uiPriority w:val="99"/>
    <w:semiHidden/>
    <w:unhideWhenUsed/>
    <w:rsid w:val="00450B11"/>
  </w:style>
  <w:style w:type="table" w:customStyle="1" w:styleId="23">
    <w:name w:val="Сетка таблицы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2"/>
    <w:rsid w:val="00450B11"/>
  </w:style>
  <w:style w:type="paragraph" w:customStyle="1" w:styleId="headertext">
    <w:name w:val="header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ormattext">
    <w:name w:val="format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32">
    <w:name w:val="Нет списка3"/>
    <w:next w:val="a4"/>
    <w:uiPriority w:val="99"/>
    <w:semiHidden/>
    <w:unhideWhenUsed/>
    <w:rsid w:val="00450B11"/>
  </w:style>
  <w:style w:type="table" w:customStyle="1" w:styleId="33">
    <w:name w:val="Сетка таблицы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4"/>
    <w:uiPriority w:val="99"/>
    <w:semiHidden/>
    <w:unhideWhenUsed/>
    <w:rsid w:val="00450B11"/>
  </w:style>
  <w:style w:type="table" w:customStyle="1" w:styleId="42">
    <w:name w:val="Сетка таблицы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4"/>
    <w:uiPriority w:val="99"/>
    <w:semiHidden/>
    <w:unhideWhenUsed/>
    <w:rsid w:val="00450B11"/>
  </w:style>
  <w:style w:type="table" w:customStyle="1" w:styleId="55">
    <w:name w:val="Сетка таблицы5"/>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4"/>
    <w:uiPriority w:val="99"/>
    <w:semiHidden/>
    <w:unhideWhenUsed/>
    <w:rsid w:val="00450B11"/>
  </w:style>
  <w:style w:type="table" w:customStyle="1" w:styleId="7">
    <w:name w:val="Сетка таблицы7"/>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a">
    <w:name w:val="Body Text"/>
    <w:aliases w:val="bt"/>
    <w:basedOn w:val="a1"/>
    <w:link w:val="afb"/>
    <w:uiPriority w:val="99"/>
    <w:rsid w:val="00450B11"/>
    <w:pPr>
      <w:widowControl w:val="0"/>
      <w:spacing w:after="0" w:line="240" w:lineRule="auto"/>
      <w:ind w:firstLine="0"/>
    </w:pPr>
    <w:rPr>
      <w:rFonts w:ascii="Times New Roman" w:eastAsia="Times New Roman" w:hAnsi="Times New Roman" w:cs="Times New Roman"/>
      <w:szCs w:val="20"/>
      <w:lang w:eastAsia="ru-RU"/>
    </w:rPr>
  </w:style>
  <w:style w:type="character" w:customStyle="1" w:styleId="afb">
    <w:name w:val="Основной текст Знак"/>
    <w:aliases w:val="bt Знак"/>
    <w:basedOn w:val="a2"/>
    <w:link w:val="afa"/>
    <w:uiPriority w:val="99"/>
    <w:rsid w:val="00450B11"/>
    <w:rPr>
      <w:rFonts w:ascii="Times New Roman" w:eastAsia="Times New Roman" w:hAnsi="Times New Roman" w:cs="Times New Roman"/>
      <w:sz w:val="24"/>
      <w:szCs w:val="20"/>
      <w:lang w:eastAsia="ru-RU"/>
    </w:rPr>
  </w:style>
  <w:style w:type="paragraph" w:customStyle="1" w:styleId="afc">
    <w:name w:val="Шаблон"/>
    <w:rsid w:val="00450B11"/>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4"/>
    <w:uiPriority w:val="99"/>
    <w:semiHidden/>
    <w:unhideWhenUsed/>
    <w:rsid w:val="00450B11"/>
  </w:style>
  <w:style w:type="table" w:customStyle="1" w:styleId="8">
    <w:name w:val="Сетка таблицы8"/>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3"/>
    <w:next w:val="C-4-51"/>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4"/>
    <w:uiPriority w:val="99"/>
    <w:semiHidden/>
    <w:unhideWhenUsed/>
    <w:rsid w:val="00450B11"/>
  </w:style>
  <w:style w:type="table" w:customStyle="1" w:styleId="111">
    <w:name w:val="Сетка таблицы1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4"/>
    <w:uiPriority w:val="99"/>
    <w:semiHidden/>
    <w:unhideWhenUsed/>
    <w:rsid w:val="00450B11"/>
  </w:style>
  <w:style w:type="table" w:customStyle="1" w:styleId="211">
    <w:name w:val="Сетка таблицы2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4"/>
    <w:uiPriority w:val="99"/>
    <w:semiHidden/>
    <w:unhideWhenUsed/>
    <w:rsid w:val="00450B11"/>
  </w:style>
  <w:style w:type="table" w:customStyle="1" w:styleId="311">
    <w:name w:val="Сетка таблицы3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4"/>
    <w:uiPriority w:val="99"/>
    <w:semiHidden/>
    <w:unhideWhenUsed/>
    <w:rsid w:val="00450B11"/>
  </w:style>
  <w:style w:type="table" w:customStyle="1" w:styleId="411">
    <w:name w:val="Сетка таблицы4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4"/>
    <w:uiPriority w:val="99"/>
    <w:semiHidden/>
    <w:unhideWhenUsed/>
    <w:rsid w:val="00450B11"/>
  </w:style>
  <w:style w:type="table" w:customStyle="1" w:styleId="513">
    <w:name w:val="Сетка таблицы5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4"/>
    <w:uiPriority w:val="99"/>
    <w:semiHidden/>
    <w:unhideWhenUsed/>
    <w:rsid w:val="00450B11"/>
  </w:style>
  <w:style w:type="table" w:customStyle="1" w:styleId="71">
    <w:name w:val="Сетка таблицы7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4"/>
    <w:uiPriority w:val="99"/>
    <w:semiHidden/>
    <w:unhideWhenUsed/>
    <w:rsid w:val="00450B11"/>
  </w:style>
  <w:style w:type="table" w:customStyle="1" w:styleId="9">
    <w:name w:val="Сетка таблицы9"/>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4"/>
    <w:uiPriority w:val="99"/>
    <w:semiHidden/>
    <w:unhideWhenUsed/>
    <w:rsid w:val="00450B11"/>
  </w:style>
  <w:style w:type="table" w:customStyle="1" w:styleId="100">
    <w:name w:val="Сетка таблицы10"/>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4"/>
    <w:uiPriority w:val="99"/>
    <w:semiHidden/>
    <w:unhideWhenUsed/>
    <w:rsid w:val="00450B11"/>
  </w:style>
  <w:style w:type="table" w:customStyle="1" w:styleId="120">
    <w:name w:val="Сетка таблицы1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4"/>
    <w:uiPriority w:val="99"/>
    <w:semiHidden/>
    <w:unhideWhenUsed/>
    <w:rsid w:val="00450B11"/>
  </w:style>
  <w:style w:type="table" w:customStyle="1" w:styleId="130">
    <w:name w:val="Сетка таблицы1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50B1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34">
    <w:name w:val="Body Text Indent 3"/>
    <w:basedOn w:val="a1"/>
    <w:link w:val="35"/>
    <w:uiPriority w:val="99"/>
    <w:semiHidden/>
    <w:unhideWhenUsed/>
    <w:rsid w:val="00450B11"/>
    <w:pPr>
      <w:spacing w:line="259" w:lineRule="auto"/>
      <w:ind w:left="283" w:firstLine="0"/>
      <w:jc w:val="left"/>
    </w:pPr>
    <w:rPr>
      <w:rFonts w:asciiTheme="minorHAnsi" w:hAnsiTheme="minorHAnsi"/>
      <w:sz w:val="16"/>
      <w:szCs w:val="16"/>
      <w:lang w:eastAsia="ru-RU"/>
    </w:rPr>
  </w:style>
  <w:style w:type="character" w:customStyle="1" w:styleId="35">
    <w:name w:val="Основной текст с отступом 3 Знак"/>
    <w:basedOn w:val="a2"/>
    <w:link w:val="34"/>
    <w:uiPriority w:val="99"/>
    <w:semiHidden/>
    <w:rsid w:val="00450B11"/>
    <w:rPr>
      <w:sz w:val="16"/>
      <w:szCs w:val="16"/>
      <w:lang w:eastAsia="ru-RU"/>
    </w:rPr>
  </w:style>
  <w:style w:type="paragraph" w:styleId="afd">
    <w:name w:val="footer"/>
    <w:aliases w:val=" Знак6"/>
    <w:basedOn w:val="a1"/>
    <w:link w:val="afe"/>
    <w:uiPriority w:val="99"/>
    <w:rsid w:val="00450B11"/>
    <w:pPr>
      <w:tabs>
        <w:tab w:val="center" w:pos="4677"/>
        <w:tab w:val="right" w:pos="9355"/>
      </w:tabs>
      <w:spacing w:after="0" w:line="240" w:lineRule="auto"/>
      <w:ind w:firstLine="0"/>
      <w:jc w:val="left"/>
    </w:pPr>
    <w:rPr>
      <w:rFonts w:ascii="Times New Roman" w:eastAsia="Times New Roman" w:hAnsi="Times New Roman" w:cs="Times New Roman"/>
      <w:szCs w:val="24"/>
      <w:lang w:eastAsia="ru-RU"/>
    </w:rPr>
  </w:style>
  <w:style w:type="character" w:customStyle="1" w:styleId="afe">
    <w:name w:val="Нижний колонтитул Знак"/>
    <w:aliases w:val=" Знак6 Знак"/>
    <w:basedOn w:val="a2"/>
    <w:link w:val="afd"/>
    <w:uiPriority w:val="99"/>
    <w:rsid w:val="00450B11"/>
    <w:rPr>
      <w:rFonts w:ascii="Times New Roman" w:eastAsia="Times New Roman" w:hAnsi="Times New Roman" w:cs="Times New Roman"/>
      <w:sz w:val="24"/>
      <w:szCs w:val="24"/>
      <w:lang w:eastAsia="ru-RU"/>
    </w:rPr>
  </w:style>
  <w:style w:type="paragraph" w:styleId="aff">
    <w:name w:val="header"/>
    <w:basedOn w:val="a1"/>
    <w:link w:val="aff0"/>
    <w:uiPriority w:val="99"/>
    <w:unhideWhenUsed/>
    <w:rsid w:val="00450B11"/>
    <w:pPr>
      <w:tabs>
        <w:tab w:val="center" w:pos="4677"/>
        <w:tab w:val="right" w:pos="9355"/>
      </w:tabs>
      <w:spacing w:after="0" w:line="240" w:lineRule="auto"/>
      <w:ind w:firstLine="0"/>
      <w:jc w:val="left"/>
    </w:pPr>
    <w:rPr>
      <w:rFonts w:asciiTheme="minorHAnsi" w:hAnsiTheme="minorHAnsi"/>
      <w:sz w:val="22"/>
      <w:lang w:eastAsia="ru-RU"/>
    </w:rPr>
  </w:style>
  <w:style w:type="character" w:customStyle="1" w:styleId="aff0">
    <w:name w:val="Верхний колонтитул Знак"/>
    <w:basedOn w:val="a2"/>
    <w:link w:val="aff"/>
    <w:uiPriority w:val="99"/>
    <w:rsid w:val="00450B11"/>
    <w:rPr>
      <w:lang w:eastAsia="ru-RU"/>
    </w:rPr>
  </w:style>
  <w:style w:type="paragraph" w:customStyle="1" w:styleId="S6">
    <w:name w:val="S_Заголовок таблицы"/>
    <w:basedOn w:val="S0"/>
    <w:rsid w:val="00450B11"/>
    <w:pPr>
      <w:jc w:val="center"/>
    </w:pPr>
    <w:rPr>
      <w:u w:val="single"/>
    </w:rPr>
  </w:style>
  <w:style w:type="paragraph" w:customStyle="1" w:styleId="1256">
    <w:name w:val="ОСНОВНОЙ(1256)"/>
    <w:basedOn w:val="a1"/>
    <w:link w:val="12560"/>
    <w:rsid w:val="00450B11"/>
    <w:pPr>
      <w:keepLines/>
      <w:autoSpaceDE w:val="0"/>
      <w:autoSpaceDN w:val="0"/>
      <w:adjustRightInd w:val="0"/>
      <w:spacing w:before="120" w:after="0" w:line="240" w:lineRule="auto"/>
      <w:ind w:firstLine="709"/>
    </w:pPr>
    <w:rPr>
      <w:rFonts w:ascii="Times New Roman" w:eastAsia="Times New Roman" w:hAnsi="Times New Roman" w:cs="Times New Roman"/>
      <w:sz w:val="26"/>
      <w:szCs w:val="20"/>
      <w:lang w:eastAsia="ru-RU"/>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1"/>
    <w:link w:val="S7"/>
    <w:rsid w:val="00450B11"/>
    <w:pPr>
      <w:numPr>
        <w:numId w:val="4"/>
      </w:numPr>
      <w:tabs>
        <w:tab w:val="left" w:pos="8943"/>
      </w:tabs>
      <w:spacing w:after="0" w:line="360" w:lineRule="auto"/>
      <w:jc w:val="right"/>
    </w:pPr>
    <w:rPr>
      <w:rFonts w:ascii="Times New Roman" w:eastAsia="Times New Roman" w:hAnsi="Times New Roman" w:cs="Times New Roman"/>
      <w:szCs w:val="24"/>
      <w:lang w:eastAsia="ar-SA"/>
    </w:rPr>
  </w:style>
  <w:style w:type="character" w:customStyle="1" w:styleId="S7">
    <w:name w:val="S_Таблица Знак Знак"/>
    <w:link w:val="S"/>
    <w:rsid w:val="00450B11"/>
    <w:rPr>
      <w:rFonts w:ascii="Times New Roman" w:eastAsia="Times New Roman" w:hAnsi="Times New Roman" w:cs="Times New Roman"/>
      <w:sz w:val="24"/>
      <w:szCs w:val="24"/>
      <w:lang w:eastAsia="ar-SA"/>
    </w:rPr>
  </w:style>
  <w:style w:type="paragraph" w:customStyle="1" w:styleId="aff1">
    <w:name w:val="Обычный в таблице Знак"/>
    <w:basedOn w:val="a1"/>
    <w:rsid w:val="00450B11"/>
    <w:pPr>
      <w:spacing w:after="0" w:line="360" w:lineRule="auto"/>
      <w:ind w:hanging="6"/>
      <w:jc w:val="center"/>
    </w:pPr>
    <w:rPr>
      <w:rFonts w:ascii="Times New Roman" w:eastAsia="Times New Roman" w:hAnsi="Times New Roman" w:cs="Times New Roman"/>
      <w:szCs w:val="24"/>
      <w:lang w:eastAsia="ar-SA"/>
    </w:rPr>
  </w:style>
  <w:style w:type="paragraph" w:customStyle="1" w:styleId="S8">
    <w:name w:val="S_Маркированный"/>
    <w:basedOn w:val="a1"/>
    <w:link w:val="S10"/>
    <w:autoRedefine/>
    <w:rsid w:val="00450B11"/>
    <w:pPr>
      <w:tabs>
        <w:tab w:val="left" w:pos="-14628"/>
        <w:tab w:val="left" w:pos="-6457"/>
        <w:tab w:val="left" w:pos="-6054"/>
        <w:tab w:val="left" w:pos="-4625"/>
        <w:tab w:val="left" w:pos="851"/>
        <w:tab w:val="left" w:pos="993"/>
        <w:tab w:val="left" w:pos="1026"/>
        <w:tab w:val="left" w:pos="1134"/>
      </w:tabs>
      <w:spacing w:after="0"/>
      <w:ind w:firstLine="709"/>
    </w:pPr>
    <w:rPr>
      <w:rFonts w:ascii="Times New Roman" w:eastAsia="Times New Roman" w:hAnsi="Times New Roman" w:cs="Times New Roman"/>
      <w:szCs w:val="24"/>
      <w:lang w:eastAsia="ar-SA"/>
    </w:rPr>
  </w:style>
  <w:style w:type="character" w:customStyle="1" w:styleId="S10">
    <w:name w:val="S_Маркированный Знак1"/>
    <w:link w:val="S8"/>
    <w:rsid w:val="00450B11"/>
    <w:rPr>
      <w:rFonts w:ascii="Times New Roman" w:eastAsia="Times New Roman" w:hAnsi="Times New Roman" w:cs="Times New Roman"/>
      <w:sz w:val="24"/>
      <w:szCs w:val="24"/>
      <w:lang w:eastAsia="ar-SA"/>
    </w:rPr>
  </w:style>
  <w:style w:type="character" w:customStyle="1" w:styleId="24">
    <w:name w:val="Основной текст (2)"/>
    <w:basedOn w:val="a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2"/>
    <w:rsid w:val="00450B11"/>
    <w:rPr>
      <w:rFonts w:ascii="Times New Roman" w:eastAsia="Times New Roman" w:hAnsi="Times New Roman" w:cs="Times New Roman"/>
      <w:b/>
      <w:bCs/>
      <w:i w:val="0"/>
      <w:iCs w:val="0"/>
      <w:smallCaps w:val="0"/>
      <w:strike w:val="0"/>
      <w:u w:val="none"/>
    </w:rPr>
  </w:style>
  <w:style w:type="character" w:customStyle="1" w:styleId="aff2">
    <w:name w:val="Подпись к таблице"/>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basedOn w:val="a2"/>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6"/>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basedOn w:val="a2"/>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a2"/>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1"/>
    <w:link w:val="36"/>
    <w:rsid w:val="00450B11"/>
    <w:pPr>
      <w:widowControl w:val="0"/>
      <w:shd w:val="clear" w:color="auto" w:fill="FFFFFF"/>
      <w:spacing w:after="60" w:line="0" w:lineRule="atLeast"/>
      <w:ind w:firstLine="0"/>
      <w:jc w:val="center"/>
    </w:pPr>
    <w:rPr>
      <w:rFonts w:ascii="Times New Roman" w:eastAsia="Times New Roman" w:hAnsi="Times New Roman" w:cs="Times New Roman"/>
      <w:b/>
      <w:bCs/>
      <w:spacing w:val="100"/>
      <w:sz w:val="22"/>
    </w:rPr>
  </w:style>
  <w:style w:type="paragraph" w:styleId="28">
    <w:name w:val="Body Text 2"/>
    <w:basedOn w:val="a1"/>
    <w:link w:val="29"/>
    <w:uiPriority w:val="99"/>
    <w:unhideWhenUsed/>
    <w:rsid w:val="00450B11"/>
    <w:pPr>
      <w:spacing w:line="480" w:lineRule="auto"/>
      <w:ind w:firstLine="0"/>
      <w:jc w:val="left"/>
    </w:pPr>
    <w:rPr>
      <w:rFonts w:asciiTheme="minorHAnsi" w:hAnsiTheme="minorHAnsi"/>
      <w:sz w:val="22"/>
      <w:lang w:eastAsia="ru-RU"/>
    </w:rPr>
  </w:style>
  <w:style w:type="character" w:customStyle="1" w:styleId="29">
    <w:name w:val="Основной текст 2 Знак"/>
    <w:basedOn w:val="a2"/>
    <w:link w:val="28"/>
    <w:uiPriority w:val="99"/>
    <w:rsid w:val="00450B11"/>
    <w:rPr>
      <w:lang w:eastAsia="ru-RU"/>
    </w:rPr>
  </w:style>
  <w:style w:type="character" w:styleId="aff3">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1"/>
    <w:link w:val="Heading1"/>
    <w:rsid w:val="00450B11"/>
    <w:pPr>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1"/>
    <w:link w:val="Bodytext"/>
    <w:rsid w:val="00450B11"/>
    <w:pPr>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4">
    <w:name w:val="Plain Text"/>
    <w:basedOn w:val="a1"/>
    <w:link w:val="aff5"/>
    <w:uiPriority w:val="99"/>
    <w:semiHidden/>
    <w:unhideWhenUsed/>
    <w:rsid w:val="00450B11"/>
    <w:pPr>
      <w:spacing w:after="0" w:line="240" w:lineRule="auto"/>
      <w:ind w:firstLine="0"/>
      <w:jc w:val="left"/>
    </w:pPr>
    <w:rPr>
      <w:rFonts w:ascii="Calibri" w:eastAsia="Calibri" w:hAnsi="Calibri" w:cs="Times New Roman"/>
      <w:sz w:val="20"/>
      <w:szCs w:val="21"/>
      <w:lang w:eastAsia="ru-RU"/>
    </w:rPr>
  </w:style>
  <w:style w:type="character" w:customStyle="1" w:styleId="aff5">
    <w:name w:val="Текст Знак"/>
    <w:basedOn w:val="a2"/>
    <w:link w:val="aff4"/>
    <w:uiPriority w:val="99"/>
    <w:semiHidden/>
    <w:rsid w:val="00450B11"/>
    <w:rPr>
      <w:rFonts w:ascii="Calibri" w:eastAsia="Calibri" w:hAnsi="Calibri" w:cs="Times New Roman"/>
      <w:sz w:val="20"/>
      <w:szCs w:val="21"/>
      <w:lang w:eastAsia="ru-RU"/>
    </w:rPr>
  </w:style>
  <w:style w:type="character" w:styleId="aff6">
    <w:name w:val="FollowedHyperlink"/>
    <w:uiPriority w:val="99"/>
    <w:semiHidden/>
    <w:unhideWhenUsed/>
    <w:rsid w:val="00450B11"/>
    <w:rPr>
      <w:color w:val="800080"/>
      <w:u w:val="single"/>
    </w:rPr>
  </w:style>
  <w:style w:type="paragraph" w:customStyle="1" w:styleId="xl67">
    <w:name w:val="xl6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8">
    <w:name w:val="xl68"/>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9">
    <w:name w:val="xl69"/>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0">
    <w:name w:val="xl70"/>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2">
    <w:name w:val="xl72"/>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3">
    <w:name w:val="xl73"/>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4">
    <w:name w:val="xl74"/>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5">
    <w:name w:val="xl7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6">
    <w:name w:val="xl76"/>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7">
    <w:name w:val="xl7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8">
    <w:name w:val="xl78"/>
    <w:basedOn w:val="a1"/>
    <w:rsid w:val="00450B11"/>
    <w:pPr>
      <w:pBdr>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9">
    <w:name w:val="xl79"/>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0">
    <w:name w:val="xl80"/>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color w:val="FF0000"/>
      <w:sz w:val="20"/>
      <w:szCs w:val="20"/>
      <w:lang w:eastAsia="ru-RU"/>
    </w:rPr>
  </w:style>
  <w:style w:type="paragraph" w:customStyle="1" w:styleId="xl81">
    <w:name w:val="xl8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3">
    <w:name w:val="xl83"/>
    <w:basedOn w:val="a1"/>
    <w:rsid w:val="00450B11"/>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4">
    <w:name w:val="xl84"/>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5">
    <w:name w:val="xl8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6">
    <w:name w:val="xl86"/>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7">
    <w:name w:val="xl87"/>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8">
    <w:name w:val="xl88"/>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9">
    <w:name w:val="xl89"/>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0">
    <w:name w:val="xl90"/>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1">
    <w:name w:val="xl9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2">
    <w:name w:val="xl92"/>
    <w:basedOn w:val="a1"/>
    <w:rsid w:val="00450B11"/>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3">
    <w:name w:val="xl93"/>
    <w:basedOn w:val="a1"/>
    <w:rsid w:val="00450B11"/>
    <w:pPr>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4">
    <w:name w:val="xl94"/>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5">
    <w:name w:val="xl95"/>
    <w:basedOn w:val="a1"/>
    <w:rsid w:val="00450B11"/>
    <w:pPr>
      <w:pBdr>
        <w:top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6">
    <w:name w:val="xl96"/>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7">
    <w:name w:val="xl97"/>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8">
    <w:name w:val="xl98"/>
    <w:basedOn w:val="a1"/>
    <w:rsid w:val="00450B1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1"/>
    <w:rsid w:val="00450B11"/>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450B1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font5">
    <w:name w:val="font5"/>
    <w:basedOn w:val="a1"/>
    <w:rsid w:val="00450B11"/>
    <w:pPr>
      <w:spacing w:before="100" w:beforeAutospacing="1" w:after="100" w:afterAutospacing="1" w:line="240" w:lineRule="auto"/>
      <w:ind w:firstLine="0"/>
      <w:jc w:val="left"/>
    </w:pPr>
    <w:rPr>
      <w:rFonts w:ascii="Arial" w:eastAsia="Times New Roman" w:hAnsi="Arial" w:cs="Arial"/>
      <w:color w:val="000000"/>
      <w:sz w:val="20"/>
      <w:szCs w:val="20"/>
      <w:lang w:eastAsia="ru-RU"/>
    </w:rPr>
  </w:style>
  <w:style w:type="paragraph" w:customStyle="1" w:styleId="xl101">
    <w:name w:val="xl101"/>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1"/>
    <w:rsid w:val="00450B11"/>
    <w:pPr>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1"/>
    <w:rsid w:val="00450B11"/>
    <w:pPr>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1"/>
    <w:rsid w:val="00450B11"/>
    <w:pPr>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6">
    <w:name w:val="xl106"/>
    <w:basedOn w:val="a1"/>
    <w:rsid w:val="00450B11"/>
    <w:pPr>
      <w:shd w:val="clear" w:color="000000" w:fill="F2DCDB"/>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7">
    <w:name w:val="xl107"/>
    <w:basedOn w:val="a1"/>
    <w:rsid w:val="00450B11"/>
    <w:pPr>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1"/>
    <w:rsid w:val="00450B11"/>
    <w:pPr>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1"/>
    <w:rsid w:val="00450B11"/>
    <w:pPr>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1"/>
    <w:rsid w:val="00450B11"/>
    <w:pPr>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1"/>
    <w:rsid w:val="00450B11"/>
    <w:pPr>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1"/>
    <w:rsid w:val="00450B11"/>
    <w:pPr>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1"/>
    <w:rsid w:val="00450B11"/>
    <w:pPr>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1"/>
    <w:rsid w:val="00450B11"/>
    <w:pP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1"/>
    <w:rsid w:val="00450B11"/>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1"/>
    <w:rsid w:val="00450B11"/>
    <w:pPr>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1"/>
    <w:rsid w:val="00450B11"/>
    <w:pPr>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1"/>
    <w:rsid w:val="00450B11"/>
    <w:pPr>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1"/>
    <w:rsid w:val="00450B11"/>
    <w:pPr>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1"/>
    <w:rsid w:val="00450B11"/>
    <w:pP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ru-RU"/>
    </w:rPr>
  </w:style>
  <w:style w:type="paragraph" w:customStyle="1" w:styleId="xl146">
    <w:name w:val="xl146"/>
    <w:basedOn w:val="a1"/>
    <w:rsid w:val="00450B11"/>
    <w:pPr>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1"/>
    <w:rsid w:val="00450B11"/>
    <w:pPr>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1"/>
    <w:rsid w:val="00450B11"/>
    <w:pP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6">
    <w:name w:val="font6"/>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7">
    <w:name w:val="font7"/>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1"/>
    <w:rsid w:val="00450B11"/>
    <w:pPr>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1"/>
    <w:rsid w:val="00450B11"/>
    <w:pPr>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1"/>
    <w:rsid w:val="00450B11"/>
    <w:pPr>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1"/>
    <w:rsid w:val="00450B11"/>
    <w:pPr>
      <w:spacing w:before="100" w:beforeAutospacing="1" w:after="100" w:afterAutospacing="1" w:line="240" w:lineRule="auto"/>
      <w:ind w:firstLine="0"/>
      <w:jc w:val="left"/>
      <w:textAlignment w:val="center"/>
    </w:pPr>
    <w:rPr>
      <w:rFonts w:ascii="Times New Roman" w:eastAsia="Times New Roman" w:hAnsi="Times New Roman" w:cs="Times New Roman"/>
      <w:color w:val="FF0000"/>
      <w:sz w:val="20"/>
      <w:szCs w:val="20"/>
      <w:lang w:eastAsia="ru-RU"/>
    </w:rPr>
  </w:style>
  <w:style w:type="paragraph" w:customStyle="1" w:styleId="xl163">
    <w:name w:val="xl163"/>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7">
    <w:name w:val="Subtle Emphasis"/>
    <w:uiPriority w:val="19"/>
    <w:qFormat/>
    <w:rsid w:val="00450B11"/>
    <w:rPr>
      <w:i/>
      <w:iCs/>
      <w:color w:val="404040"/>
    </w:rPr>
  </w:style>
  <w:style w:type="paragraph" w:customStyle="1" w:styleId="aff8">
    <w:name w:val="Примечание к таблице"/>
    <w:basedOn w:val="a1"/>
    <w:next w:val="a1"/>
    <w:rsid w:val="00450B11"/>
    <w:pPr>
      <w:spacing w:after="0" w:line="240" w:lineRule="auto"/>
      <w:ind w:firstLine="709"/>
    </w:pPr>
    <w:rPr>
      <w:rFonts w:ascii="Times New Roman" w:eastAsia="Times New Roman" w:hAnsi="Times New Roman" w:cs="Times New Roman"/>
      <w:sz w:val="22"/>
      <w:szCs w:val="20"/>
      <w:lang w:eastAsia="ru-RU"/>
    </w:rPr>
  </w:style>
  <w:style w:type="paragraph" w:customStyle="1" w:styleId="aff9">
    <w:name w:val="Таблица текст"/>
    <w:basedOn w:val="a5"/>
    <w:rsid w:val="00450B11"/>
    <w:pPr>
      <w:spacing w:before="20" w:after="20" w:line="216" w:lineRule="auto"/>
      <w:jc w:val="left"/>
    </w:pPr>
    <w:rPr>
      <w:rFonts w:ascii="Times New Roman" w:hAnsi="Times New Roman"/>
      <w:sz w:val="22"/>
      <w:szCs w:val="20"/>
      <w:lang w:val="ru-RU" w:eastAsia="ru-RU" w:bidi="ar-SA"/>
    </w:rPr>
  </w:style>
  <w:style w:type="paragraph" w:customStyle="1" w:styleId="affa">
    <w:name w:val="Таблица второстепенное"/>
    <w:basedOn w:val="a5"/>
    <w:rsid w:val="00450B11"/>
    <w:pPr>
      <w:spacing w:before="20" w:after="20" w:line="216" w:lineRule="auto"/>
    </w:pPr>
    <w:rPr>
      <w:rFonts w:ascii="Times New Roman" w:hAnsi="Times New Roman"/>
      <w:szCs w:val="20"/>
      <w:lang w:val="ru-RU" w:eastAsia="ru-RU" w:bidi="ar-SA"/>
    </w:rPr>
  </w:style>
  <w:style w:type="paragraph" w:customStyle="1" w:styleId="affb">
    <w:name w:val="Таблица текст второстепенное"/>
    <w:basedOn w:val="aff9"/>
    <w:rsid w:val="00450B11"/>
    <w:rPr>
      <w:sz w:val="20"/>
    </w:rPr>
  </w:style>
  <w:style w:type="paragraph" w:customStyle="1" w:styleId="xl66">
    <w:name w:val="xl66"/>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xl65">
    <w:name w:val="xl65"/>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affc">
    <w:name w:val="Основной текст_"/>
    <w:basedOn w:val="a2"/>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basedOn w:val="a2"/>
    <w:rsid w:val="00450B11"/>
    <w:rPr>
      <w:rFonts w:ascii="Times New Roman" w:eastAsia="Times New Roman" w:hAnsi="Times New Roman" w:cs="Times New Roman"/>
      <w:b/>
      <w:bCs/>
      <w:i w:val="0"/>
      <w:iCs w:val="0"/>
      <w:smallCaps w:val="0"/>
      <w:strike w:val="0"/>
      <w:sz w:val="26"/>
      <w:szCs w:val="26"/>
      <w:u w:val="none"/>
    </w:rPr>
  </w:style>
  <w:style w:type="character" w:customStyle="1" w:styleId="affd">
    <w:name w:val="Основной текст + Полужирный"/>
    <w:basedOn w:val="affc"/>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basedOn w:val="a2"/>
    <w:link w:val="18"/>
    <w:rsid w:val="00450B11"/>
    <w:rPr>
      <w:b/>
      <w:bCs/>
      <w:spacing w:val="-30"/>
      <w:sz w:val="30"/>
      <w:szCs w:val="30"/>
      <w:shd w:val="clear" w:color="auto" w:fill="FFFFFF"/>
    </w:rPr>
  </w:style>
  <w:style w:type="paragraph" w:customStyle="1" w:styleId="16">
    <w:name w:val="Основной текст1"/>
    <w:basedOn w:val="a1"/>
    <w:link w:val="affc"/>
    <w:rsid w:val="00450B11"/>
    <w:pPr>
      <w:widowControl w:val="0"/>
      <w:shd w:val="clear" w:color="auto" w:fill="FFFFFF"/>
      <w:spacing w:after="0" w:line="312" w:lineRule="exact"/>
      <w:ind w:hanging="520"/>
    </w:pPr>
    <w:rPr>
      <w:rFonts w:ascii="Times New Roman" w:eastAsia="Times New Roman" w:hAnsi="Times New Roman" w:cs="Times New Roman"/>
      <w:sz w:val="26"/>
      <w:szCs w:val="26"/>
    </w:rPr>
  </w:style>
  <w:style w:type="paragraph" w:customStyle="1" w:styleId="18">
    <w:name w:val="Заголовок №1"/>
    <w:basedOn w:val="a1"/>
    <w:link w:val="17"/>
    <w:rsid w:val="00450B11"/>
    <w:pPr>
      <w:widowControl w:val="0"/>
      <w:shd w:val="clear" w:color="auto" w:fill="FFFFFF"/>
      <w:spacing w:after="0" w:line="317" w:lineRule="exact"/>
      <w:ind w:firstLine="0"/>
      <w:outlineLvl w:val="0"/>
    </w:pPr>
    <w:rPr>
      <w:rFonts w:asciiTheme="minorHAnsi" w:hAnsiTheme="minorHAnsi"/>
      <w:b/>
      <w:bCs/>
      <w:spacing w:val="-30"/>
      <w:sz w:val="30"/>
      <w:szCs w:val="30"/>
    </w:rPr>
  </w:style>
  <w:style w:type="paragraph" w:customStyle="1" w:styleId="xl63">
    <w:name w:val="xl63"/>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16"/>
      <w:szCs w:val="16"/>
      <w:lang w:eastAsia="ru-RU"/>
    </w:rPr>
  </w:style>
  <w:style w:type="paragraph" w:customStyle="1" w:styleId="a">
    <w:name w:val="Перечисление"/>
    <w:basedOn w:val="a1"/>
    <w:rsid w:val="00450B11"/>
    <w:pPr>
      <w:numPr>
        <w:numId w:val="5"/>
      </w:numPr>
      <w:spacing w:after="0" w:line="360" w:lineRule="auto"/>
      <w:jc w:val="left"/>
    </w:pPr>
    <w:rPr>
      <w:rFonts w:ascii="Times New Roman" w:eastAsia="Calibri" w:hAnsi="Times New Roman" w:cs="Times New Roman"/>
    </w:rPr>
  </w:style>
  <w:style w:type="paragraph" w:styleId="affe">
    <w:name w:val="Body Text Indent"/>
    <w:basedOn w:val="a1"/>
    <w:link w:val="afff"/>
    <w:uiPriority w:val="99"/>
    <w:semiHidden/>
    <w:unhideWhenUsed/>
    <w:rsid w:val="001579A4"/>
    <w:pPr>
      <w:ind w:left="283"/>
    </w:pPr>
  </w:style>
  <w:style w:type="character" w:customStyle="1" w:styleId="afff">
    <w:name w:val="Основной текст с отступом Знак"/>
    <w:basedOn w:val="a2"/>
    <w:link w:val="affe"/>
    <w:uiPriority w:val="99"/>
    <w:semiHidden/>
    <w:rsid w:val="001579A4"/>
    <w:rPr>
      <w:rFonts w:ascii="Bookman Old Style" w:hAnsi="Bookman Old Style"/>
      <w:sz w:val="24"/>
    </w:rPr>
  </w:style>
  <w:style w:type="character" w:customStyle="1" w:styleId="S5">
    <w:name w:val="S_Обычный Знак"/>
    <w:basedOn w:val="a2"/>
    <w:link w:val="S0"/>
    <w:rsid w:val="00DC43D4"/>
    <w:rPr>
      <w:rFonts w:ascii="Times New Roman" w:eastAsia="Times New Roman" w:hAnsi="Times New Roman" w:cs="Times New Roman"/>
      <w:sz w:val="24"/>
      <w:szCs w:val="24"/>
      <w:lang w:eastAsia="ar-SA"/>
    </w:rPr>
  </w:style>
  <w:style w:type="paragraph" w:customStyle="1" w:styleId="afff0">
    <w:name w:val="Текст записки"/>
    <w:basedOn w:val="a1"/>
    <w:rsid w:val="00133222"/>
    <w:pPr>
      <w:autoSpaceDE w:val="0"/>
      <w:autoSpaceDN w:val="0"/>
      <w:adjustRightInd w:val="0"/>
    </w:pPr>
    <w:rPr>
      <w:rFonts w:eastAsia="Calibri" w:cs="Times New Roman"/>
      <w:szCs w:val="28"/>
    </w:rPr>
  </w:style>
  <w:style w:type="character" w:styleId="afff1">
    <w:name w:val="Emphasis"/>
    <w:uiPriority w:val="20"/>
    <w:qFormat/>
    <w:rsid w:val="00A45CC9"/>
    <w:rPr>
      <w:i/>
      <w:iCs/>
    </w:rPr>
  </w:style>
  <w:style w:type="paragraph" w:customStyle="1" w:styleId="afff2">
    <w:name w:val="+таб"/>
    <w:basedOn w:val="a1"/>
    <w:link w:val="afff3"/>
    <w:qFormat/>
    <w:rsid w:val="00BE7805"/>
    <w:pPr>
      <w:spacing w:after="0" w:line="240" w:lineRule="auto"/>
      <w:ind w:firstLine="0"/>
      <w:jc w:val="center"/>
    </w:pPr>
    <w:rPr>
      <w:rFonts w:eastAsia="Times New Roman" w:cs="Times New Roman"/>
      <w:sz w:val="20"/>
      <w:szCs w:val="20"/>
      <w:lang w:eastAsia="ru-RU"/>
    </w:rPr>
  </w:style>
  <w:style w:type="character" w:customStyle="1" w:styleId="afff3">
    <w:name w:val="+таб Знак"/>
    <w:basedOn w:val="a2"/>
    <w:link w:val="afff2"/>
    <w:rsid w:val="00BE7805"/>
    <w:rPr>
      <w:rFonts w:ascii="Bookman Old Style" w:eastAsia="Times New Roman" w:hAnsi="Bookman Old Style" w:cs="Times New Roman"/>
      <w:sz w:val="20"/>
      <w:szCs w:val="20"/>
      <w:lang w:eastAsia="ru-RU"/>
    </w:rPr>
  </w:style>
  <w:style w:type="paragraph" w:customStyle="1" w:styleId="S1">
    <w:name w:val="S_Заголовок 1"/>
    <w:basedOn w:val="1"/>
    <w:qFormat/>
    <w:rsid w:val="00243E36"/>
    <w:pPr>
      <w:pageBreakBefore/>
      <w:widowControl w:val="0"/>
      <w:numPr>
        <w:numId w:val="16"/>
      </w:numPr>
      <w:spacing w:after="120"/>
      <w:ind w:left="924" w:hanging="357"/>
      <w:jc w:val="both"/>
    </w:pPr>
    <w:rPr>
      <w:rFonts w:ascii="Times New Roman" w:hAnsi="Times New Roman"/>
      <w:caps/>
    </w:rPr>
  </w:style>
  <w:style w:type="paragraph" w:customStyle="1" w:styleId="S2">
    <w:name w:val="S_Заголовок 2"/>
    <w:basedOn w:val="2"/>
    <w:autoRedefine/>
    <w:qFormat/>
    <w:rsid w:val="00243E36"/>
    <w:pPr>
      <w:widowControl w:val="0"/>
      <w:numPr>
        <w:ilvl w:val="1"/>
        <w:numId w:val="16"/>
      </w:numPr>
      <w:spacing w:before="200" w:line="240" w:lineRule="auto"/>
      <w:ind w:left="1134" w:hanging="567"/>
    </w:pPr>
    <w:rPr>
      <w:rFonts w:ascii="Times New Roman" w:eastAsiaTheme="minorHAnsi" w:hAnsi="Times New Roman" w:cstheme="minorBidi"/>
      <w:szCs w:val="24"/>
    </w:rPr>
  </w:style>
  <w:style w:type="paragraph" w:customStyle="1" w:styleId="S3">
    <w:name w:val="S_Заголовок 3"/>
    <w:basedOn w:val="3"/>
    <w:qFormat/>
    <w:rsid w:val="00243E36"/>
    <w:pPr>
      <w:keepLines w:val="0"/>
      <w:numPr>
        <w:ilvl w:val="2"/>
        <w:numId w:val="16"/>
      </w:numPr>
    </w:pPr>
    <w:rPr>
      <w:rFonts w:ascii="Times New Roman" w:eastAsia="Times New Roman" w:hAnsi="Times New Roman" w:cs="Times New Roman"/>
      <w:lang w:eastAsia="ru-RU"/>
    </w:rPr>
  </w:style>
  <w:style w:type="paragraph" w:customStyle="1" w:styleId="S4">
    <w:name w:val="S_Заголовок 4"/>
    <w:basedOn w:val="4"/>
    <w:rsid w:val="00243E36"/>
    <w:pPr>
      <w:keepNext w:val="0"/>
      <w:keepLines w:val="0"/>
      <w:widowControl w:val="0"/>
      <w:numPr>
        <w:ilvl w:val="3"/>
        <w:numId w:val="16"/>
      </w:numPr>
      <w:spacing w:before="0" w:line="240" w:lineRule="auto"/>
      <w:jc w:val="left"/>
    </w:pPr>
    <w:rPr>
      <w:rFonts w:ascii="Times New Roman" w:eastAsia="Times New Roman" w:hAnsi="Times New Roman" w:cs="Times New Roman"/>
      <w:iCs w:val="0"/>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493883068">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EB99A306EF5A3E3E35376B95DDF32879751FB02AEE081051E41004F9B4111DCA0F5C39236F9E9A2B0B9E68QDI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ACBC-F06D-4291-B75B-F46CD14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14753</Words>
  <Characters>84095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specarch</cp:lastModifiedBy>
  <cp:revision>2</cp:revision>
  <cp:lastPrinted>2017-07-07T13:17:00Z</cp:lastPrinted>
  <dcterms:created xsi:type="dcterms:W3CDTF">2017-09-07T08:32:00Z</dcterms:created>
  <dcterms:modified xsi:type="dcterms:W3CDTF">2017-09-07T08:32:00Z</dcterms:modified>
</cp:coreProperties>
</file>